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bookmarkStart w:id="0" w:name="_Hlk205964981"/>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5E56C61E" w:rsidR="002748B1" w:rsidRPr="00E93CB4" w:rsidRDefault="00F632D8" w:rsidP="002748B1">
            <w:pPr>
              <w:ind w:right="22"/>
              <w:jc w:val="right"/>
              <w:rPr>
                <w:rFonts w:ascii="Arial" w:eastAsia="Times New Roman" w:hAnsi="Arial" w:cs="Arial"/>
                <w:b/>
                <w:sz w:val="24"/>
                <w:szCs w:val="24"/>
                <w:lang w:eastAsia="en-AU"/>
              </w:rPr>
            </w:pPr>
            <w:r>
              <w:rPr>
                <w:noProof/>
              </w:rPr>
              <w:drawing>
                <wp:anchor distT="0" distB="0" distL="114300" distR="114300" simplePos="0" relativeHeight="251659264" behindDoc="1" locked="0" layoutInCell="1" allowOverlap="1" wp14:anchorId="63DA563B" wp14:editId="3A0D49D9">
                  <wp:simplePos x="0" y="0"/>
                  <wp:positionH relativeFrom="page">
                    <wp:posOffset>254000</wp:posOffset>
                  </wp:positionH>
                  <wp:positionV relativeFrom="paragraph">
                    <wp:posOffset>0</wp:posOffset>
                  </wp:positionV>
                  <wp:extent cx="3506470" cy="4957856"/>
                  <wp:effectExtent l="0" t="0" r="0" b="0"/>
                  <wp:wrapNone/>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291" cy="4973156"/>
                          </a:xfrm>
                          <a:prstGeom prst="rect">
                            <a:avLst/>
                          </a:prstGeom>
                          <a:noFill/>
                        </pic:spPr>
                      </pic:pic>
                    </a:graphicData>
                  </a:graphic>
                  <wp14:sizeRelH relativeFrom="page">
                    <wp14:pctWidth>0</wp14:pctWidth>
                  </wp14:sizeRelH>
                  <wp14:sizeRelV relativeFrom="page">
                    <wp14:pctHeight>0</wp14:pctHeight>
                  </wp14:sizeRelV>
                </wp:anchor>
              </w:drawing>
            </w:r>
          </w:p>
          <w:p w14:paraId="69D1D33C" w14:textId="6FCB1E50" w:rsidR="002748B1" w:rsidRPr="00E93CB4" w:rsidRDefault="002748B1" w:rsidP="002748B1">
            <w:pPr>
              <w:ind w:right="22"/>
              <w:jc w:val="both"/>
              <w:rPr>
                <w:rFonts w:ascii="Arial" w:eastAsia="Times New Roman" w:hAnsi="Arial" w:cs="Arial"/>
                <w:b/>
                <w:sz w:val="18"/>
                <w:szCs w:val="18"/>
                <w:lang w:eastAsia="en-AU"/>
              </w:rPr>
            </w:pPr>
          </w:p>
          <w:p w14:paraId="1F6F37C1" w14:textId="016E8802" w:rsidR="002748B1" w:rsidRPr="00E93CB4" w:rsidRDefault="002748B1" w:rsidP="000808D5">
            <w:pPr>
              <w:ind w:right="22"/>
              <w:jc w:val="right"/>
              <w:rPr>
                <w:rFonts w:ascii="Arial" w:hAnsi="Arial" w:cs="Arial"/>
                <w:sz w:val="24"/>
                <w:szCs w:val="24"/>
              </w:rPr>
            </w:pP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0BF4630E" w14:textId="77777777" w:rsidR="00437BBA" w:rsidRDefault="00437BBA" w:rsidP="002748B1">
            <w:pPr>
              <w:ind w:right="22"/>
              <w:jc w:val="center"/>
              <w:rPr>
                <w:rFonts w:ascii="Arial" w:eastAsia="Times New Roman" w:hAnsi="Arial" w:cs="Arial"/>
                <w:b/>
                <w:sz w:val="28"/>
                <w:szCs w:val="28"/>
                <w:lang w:eastAsia="en-AU"/>
              </w:rPr>
            </w:pPr>
          </w:p>
          <w:p w14:paraId="41078511" w14:textId="2EB25F07" w:rsidR="002748B1" w:rsidRPr="00F632D8" w:rsidRDefault="002748B1" w:rsidP="002748B1">
            <w:pPr>
              <w:ind w:right="22"/>
              <w:jc w:val="center"/>
              <w:rPr>
                <w:rFonts w:ascii="Arial" w:eastAsia="Times New Roman" w:hAnsi="Arial" w:cs="Arial"/>
                <w:b/>
                <w:color w:val="000000" w:themeColor="text1"/>
                <w:sz w:val="28"/>
                <w:szCs w:val="28"/>
                <w:lang w:eastAsia="en-AU"/>
              </w:rPr>
            </w:pPr>
            <w:r>
              <w:rPr>
                <w:rFonts w:ascii="Arial" w:eastAsia="Times New Roman" w:hAnsi="Arial" w:cs="Arial"/>
                <w:b/>
                <w:sz w:val="28"/>
                <w:szCs w:val="28"/>
                <w:lang w:eastAsia="en-AU"/>
              </w:rPr>
              <w:t>COUNCIL ASSESSM</w:t>
            </w:r>
            <w:r w:rsidRPr="00F632D8">
              <w:rPr>
                <w:rFonts w:ascii="Arial" w:eastAsia="Times New Roman" w:hAnsi="Arial" w:cs="Arial"/>
                <w:b/>
                <w:color w:val="000000" w:themeColor="text1"/>
                <w:sz w:val="28"/>
                <w:szCs w:val="28"/>
                <w:lang w:eastAsia="en-AU"/>
              </w:rPr>
              <w:t>ENT REPORT</w:t>
            </w:r>
          </w:p>
          <w:p w14:paraId="5888C4A7" w14:textId="10311770" w:rsidR="002748B1" w:rsidRPr="00E93CB4" w:rsidRDefault="00000000" w:rsidP="002748B1">
            <w:pPr>
              <w:ind w:right="22"/>
              <w:jc w:val="center"/>
              <w:rPr>
                <w:rFonts w:ascii="Arial" w:hAnsi="Arial" w:cs="Arial"/>
                <w:sz w:val="24"/>
                <w:szCs w:val="24"/>
              </w:rPr>
            </w:pPr>
            <w:sdt>
              <w:sdtPr>
                <w:rPr>
                  <w:rFonts w:ascii="Arial" w:eastAsia="Times New Roman" w:hAnsi="Arial" w:cs="Arial"/>
                  <w:color w:val="000000" w:themeColor="text1"/>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F632D8" w:rsidRPr="00F632D8">
                  <w:rPr>
                    <w:rFonts w:ascii="Arial" w:eastAsia="Times New Roman" w:hAnsi="Arial" w:cs="Arial"/>
                    <w:color w:val="000000" w:themeColor="text1"/>
                    <w:sz w:val="24"/>
                    <w:szCs w:val="24"/>
                    <w:lang w:eastAsia="en-AU"/>
                  </w:rPr>
                  <w:t>HUNTER AND CENTRAL COAST REGIONAL</w:t>
                </w:r>
              </w:sdtContent>
            </w:sdt>
            <w:r w:rsidR="002748B1" w:rsidRPr="00E93CB4">
              <w:rPr>
                <w:rFonts w:ascii="Arial" w:eastAsia="Times New Roman" w:hAnsi="Arial" w:cs="Arial"/>
                <w:color w:val="FF0000"/>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63BB52FE" w:rsidR="002748B1"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994"/>
        <w:gridCol w:w="6320"/>
      </w:tblGrid>
      <w:tr w:rsidR="00F632D8" w:rsidRPr="007D0E45" w14:paraId="5ACD054E"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B054AE7"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PANEL REFERENCE &amp; DA NUMBER</w:t>
            </w:r>
          </w:p>
        </w:tc>
        <w:tc>
          <w:tcPr>
            <w:tcW w:w="3393" w:type="pct"/>
            <w:vAlign w:val="center"/>
          </w:tcPr>
          <w:p w14:paraId="351752B7" w14:textId="77777777" w:rsidR="00F632D8" w:rsidRPr="007D0E45"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bookmarkStart w:id="1" w:name="_Hlk197434342"/>
            <w:r w:rsidRPr="00044E85">
              <w:rPr>
                <w:rFonts w:ascii="Arial" w:hAnsi="Arial" w:cs="Arial"/>
                <w:color w:val="000000" w:themeColor="text1"/>
                <w:sz w:val="22"/>
                <w:szCs w:val="22"/>
                <w:lang w:val="en-AU"/>
              </w:rPr>
              <w:t>PPSHCC-3</w:t>
            </w:r>
            <w:r>
              <w:rPr>
                <w:rFonts w:ascii="Arial" w:hAnsi="Arial" w:cs="Arial"/>
                <w:color w:val="000000" w:themeColor="text1"/>
                <w:sz w:val="22"/>
                <w:szCs w:val="22"/>
                <w:lang w:val="en-AU"/>
              </w:rPr>
              <w:t>37</w:t>
            </w:r>
            <w:r w:rsidRPr="00044E85">
              <w:rPr>
                <w:rFonts w:ascii="Arial" w:hAnsi="Arial" w:cs="Arial"/>
                <w:color w:val="000000" w:themeColor="text1"/>
                <w:sz w:val="22"/>
                <w:szCs w:val="22"/>
                <w:lang w:val="en-AU"/>
              </w:rPr>
              <w:t xml:space="preserve"> </w:t>
            </w:r>
            <w:r w:rsidRPr="00CD5004">
              <w:rPr>
                <w:rFonts w:ascii="Arial" w:hAnsi="Arial" w:cs="Arial"/>
                <w:color w:val="000000" w:themeColor="text1"/>
                <w:sz w:val="22"/>
                <w:szCs w:val="22"/>
                <w:lang w:val="en-AU"/>
              </w:rPr>
              <w:t xml:space="preserve">– </w:t>
            </w:r>
            <w:bookmarkStart w:id="2" w:name="_Hlk190351145"/>
            <w:r w:rsidRPr="00CD5004">
              <w:rPr>
                <w:rFonts w:ascii="Arial" w:hAnsi="Arial" w:cs="Arial"/>
                <w:color w:val="000000" w:themeColor="text1"/>
                <w:sz w:val="22"/>
                <w:szCs w:val="22"/>
                <w:lang w:val="en-AU"/>
              </w:rPr>
              <w:t>DA/</w:t>
            </w:r>
            <w:r>
              <w:rPr>
                <w:rFonts w:ascii="Arial" w:hAnsi="Arial" w:cs="Arial"/>
                <w:color w:val="000000" w:themeColor="text1"/>
                <w:sz w:val="22"/>
                <w:szCs w:val="22"/>
                <w:lang w:val="en-AU"/>
              </w:rPr>
              <w:t>60944/2021</w:t>
            </w:r>
            <w:r w:rsidRPr="00CD5004">
              <w:rPr>
                <w:rFonts w:ascii="Arial" w:hAnsi="Arial" w:cs="Arial"/>
                <w:color w:val="000000" w:themeColor="text1"/>
                <w:sz w:val="22"/>
                <w:szCs w:val="22"/>
                <w:lang w:val="en-AU"/>
              </w:rPr>
              <w:t xml:space="preserve"> </w:t>
            </w:r>
            <w:bookmarkEnd w:id="1"/>
            <w:bookmarkEnd w:id="2"/>
          </w:p>
        </w:tc>
      </w:tr>
      <w:tr w:rsidR="00F632D8" w:rsidRPr="007D0E45" w14:paraId="37B28F65"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6515E7A"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 xml:space="preserve">PROPOSAL </w:t>
            </w:r>
          </w:p>
        </w:tc>
        <w:tc>
          <w:tcPr>
            <w:tcW w:w="3393" w:type="pct"/>
            <w:vAlign w:val="center"/>
          </w:tcPr>
          <w:p w14:paraId="7AA21953" w14:textId="77777777" w:rsidR="00F632D8" w:rsidRPr="007D0E45"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304D2">
              <w:rPr>
                <w:rFonts w:ascii="Arial" w:hAnsi="Arial" w:cs="Arial"/>
                <w:color w:val="000000" w:themeColor="text1"/>
                <w:sz w:val="22"/>
                <w:szCs w:val="22"/>
                <w:lang w:val="en-AU"/>
              </w:rPr>
              <w:t>Coastal Protection Works</w:t>
            </w:r>
          </w:p>
        </w:tc>
      </w:tr>
      <w:tr w:rsidR="00F632D8" w:rsidRPr="007D0E45" w14:paraId="4917D6A4"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833F479"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ADDRESS</w:t>
            </w:r>
          </w:p>
        </w:tc>
        <w:tc>
          <w:tcPr>
            <w:tcW w:w="3393" w:type="pct"/>
            <w:vAlign w:val="center"/>
          </w:tcPr>
          <w:p w14:paraId="5C36BD8B" w14:textId="77777777" w:rsidR="00F632D8" w:rsidRPr="002A4305"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2A4305">
              <w:rPr>
                <w:rFonts w:ascii="Arial" w:hAnsi="Arial" w:cs="Arial"/>
                <w:color w:val="000000"/>
                <w:sz w:val="22"/>
                <w:szCs w:val="22"/>
              </w:rPr>
              <w:t>Lot 3 DP 12022, Lot 2 DP 12022, Lot 1 DP 12022</w:t>
            </w:r>
          </w:p>
          <w:p w14:paraId="3B125371" w14:textId="77777777" w:rsidR="00F632D8" w:rsidRPr="00A304D2"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2A4305">
              <w:rPr>
                <w:rFonts w:ascii="Arial" w:hAnsi="Arial" w:cs="Arial"/>
                <w:color w:val="000000" w:themeColor="text1"/>
                <w:sz w:val="22"/>
                <w:szCs w:val="22"/>
              </w:rPr>
              <w:t>85, 87, 89 Ocean View Drive Wamberal</w:t>
            </w:r>
          </w:p>
        </w:tc>
      </w:tr>
      <w:tr w:rsidR="00F632D8" w:rsidRPr="007D0E45" w14:paraId="088576BA"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2921B15"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APPLICANT</w:t>
            </w:r>
          </w:p>
        </w:tc>
        <w:tc>
          <w:tcPr>
            <w:tcW w:w="3393" w:type="pct"/>
            <w:vAlign w:val="center"/>
          </w:tcPr>
          <w:p w14:paraId="2A25D5BD" w14:textId="77777777" w:rsidR="00F632D8" w:rsidRPr="007D0E45"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000000" w:themeColor="text1"/>
                <w:sz w:val="22"/>
                <w:szCs w:val="22"/>
                <w:lang w:val="en-AU"/>
              </w:rPr>
              <w:t>N G Karam - c/o Slater Architects</w:t>
            </w:r>
          </w:p>
        </w:tc>
      </w:tr>
      <w:tr w:rsidR="00F632D8" w:rsidRPr="007D0E45" w14:paraId="0BECF93F"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328607E"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OWNER</w:t>
            </w:r>
          </w:p>
        </w:tc>
        <w:tc>
          <w:tcPr>
            <w:tcW w:w="3393" w:type="pct"/>
            <w:vAlign w:val="center"/>
          </w:tcPr>
          <w:p w14:paraId="3F0A679D" w14:textId="77777777" w:rsidR="00F632D8"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AU"/>
              </w:rPr>
            </w:pPr>
            <w:r w:rsidRPr="002A4305">
              <w:rPr>
                <w:rFonts w:ascii="Arial" w:hAnsi="Arial" w:cs="Arial"/>
                <w:color w:val="000000" w:themeColor="text1"/>
                <w:sz w:val="22"/>
                <w:szCs w:val="22"/>
                <w:lang w:val="en-AU"/>
              </w:rPr>
              <w:t>Wamberal Investment Co Pty Ltd</w:t>
            </w:r>
            <w:r>
              <w:rPr>
                <w:rFonts w:ascii="Arial" w:hAnsi="Arial" w:cs="Arial"/>
                <w:color w:val="000000" w:themeColor="text1"/>
                <w:sz w:val="22"/>
                <w:szCs w:val="22"/>
                <w:lang w:val="en-AU"/>
              </w:rPr>
              <w:t xml:space="preserve"> – 85 Ocean View Drive</w:t>
            </w:r>
          </w:p>
          <w:p w14:paraId="0D35C177" w14:textId="77777777" w:rsidR="00F632D8"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AU"/>
              </w:rPr>
            </w:pPr>
            <w:r w:rsidRPr="002A4305">
              <w:rPr>
                <w:rFonts w:ascii="Arial" w:hAnsi="Arial" w:cs="Arial"/>
                <w:color w:val="000000" w:themeColor="text1"/>
                <w:sz w:val="22"/>
                <w:szCs w:val="22"/>
                <w:lang w:val="en-AU"/>
              </w:rPr>
              <w:t xml:space="preserve">Ms D J </w:t>
            </w:r>
            <w:proofErr w:type="spellStart"/>
            <w:r w:rsidRPr="002A4305">
              <w:rPr>
                <w:rFonts w:ascii="Arial" w:hAnsi="Arial" w:cs="Arial"/>
                <w:color w:val="000000" w:themeColor="text1"/>
                <w:sz w:val="22"/>
                <w:szCs w:val="22"/>
                <w:lang w:val="en-AU"/>
              </w:rPr>
              <w:t>Elkorr</w:t>
            </w:r>
            <w:proofErr w:type="spellEnd"/>
            <w:r>
              <w:rPr>
                <w:rFonts w:ascii="Arial" w:hAnsi="Arial" w:cs="Arial"/>
                <w:color w:val="000000" w:themeColor="text1"/>
                <w:sz w:val="22"/>
                <w:szCs w:val="22"/>
                <w:lang w:val="en-AU"/>
              </w:rPr>
              <w:t xml:space="preserve"> – 87 Ocean View Drive</w:t>
            </w:r>
          </w:p>
          <w:p w14:paraId="624BAB06" w14:textId="77777777" w:rsidR="00F632D8" w:rsidRPr="002A4305"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AU"/>
              </w:rPr>
            </w:pPr>
            <w:r w:rsidRPr="002A4305">
              <w:rPr>
                <w:rFonts w:ascii="Arial" w:hAnsi="Arial" w:cs="Arial"/>
                <w:color w:val="000000" w:themeColor="text1"/>
                <w:sz w:val="22"/>
                <w:szCs w:val="22"/>
                <w:lang w:val="en-AU"/>
              </w:rPr>
              <w:t>E Karam and N G Karam</w:t>
            </w:r>
            <w:r>
              <w:rPr>
                <w:rFonts w:ascii="Arial" w:hAnsi="Arial" w:cs="Arial"/>
                <w:color w:val="000000" w:themeColor="text1"/>
                <w:sz w:val="22"/>
                <w:szCs w:val="22"/>
                <w:lang w:val="en-AU"/>
              </w:rPr>
              <w:t xml:space="preserve"> – 89 Ocean View Drive</w:t>
            </w:r>
          </w:p>
        </w:tc>
      </w:tr>
      <w:tr w:rsidR="00F632D8" w:rsidRPr="007D0E45" w14:paraId="2F7E25AB"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D22A73A"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DA LODGEMENT DATE</w:t>
            </w:r>
          </w:p>
        </w:tc>
        <w:tc>
          <w:tcPr>
            <w:tcW w:w="3393" w:type="pct"/>
            <w:vAlign w:val="center"/>
          </w:tcPr>
          <w:p w14:paraId="55761E88" w14:textId="38C813B3" w:rsidR="00F632D8" w:rsidRPr="00CD5004" w:rsidRDefault="000431D1"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AU"/>
              </w:rPr>
            </w:pPr>
            <w:r>
              <w:rPr>
                <w:rFonts w:ascii="Arial" w:hAnsi="Arial" w:cs="Arial"/>
                <w:color w:val="000000" w:themeColor="text1"/>
                <w:sz w:val="22"/>
                <w:szCs w:val="22"/>
                <w:lang w:val="en-AU"/>
              </w:rPr>
              <w:t xml:space="preserve">12 May </w:t>
            </w:r>
            <w:r w:rsidR="00F632D8">
              <w:rPr>
                <w:rFonts w:ascii="Arial" w:hAnsi="Arial" w:cs="Arial"/>
                <w:color w:val="000000" w:themeColor="text1"/>
                <w:sz w:val="22"/>
                <w:szCs w:val="22"/>
                <w:lang w:val="en-AU"/>
              </w:rPr>
              <w:t>2021</w:t>
            </w:r>
          </w:p>
        </w:tc>
      </w:tr>
      <w:tr w:rsidR="00F632D8" w:rsidRPr="007D0E45" w14:paraId="6B2095CB"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577D7EE"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 xml:space="preserve">APPLICATION TYPE </w:t>
            </w:r>
          </w:p>
        </w:tc>
        <w:tc>
          <w:tcPr>
            <w:tcW w:w="3393" w:type="pct"/>
            <w:vAlign w:val="center"/>
          </w:tcPr>
          <w:p w14:paraId="31A391E4" w14:textId="77777777" w:rsidR="00F632D8" w:rsidRPr="007D0E45" w:rsidRDefault="00F632D8" w:rsidP="009B6D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D5004">
              <w:rPr>
                <w:rFonts w:ascii="Arial" w:hAnsi="Arial" w:cs="Arial"/>
                <w:color w:val="000000" w:themeColor="text1"/>
                <w:sz w:val="22"/>
                <w:szCs w:val="22"/>
                <w:lang w:val="en-AU"/>
              </w:rPr>
              <w:t>Development Application</w:t>
            </w:r>
          </w:p>
        </w:tc>
      </w:tr>
      <w:tr w:rsidR="00F632D8" w:rsidRPr="007D0E45" w14:paraId="70F7C3D9"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1F6EE7"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REGIONALLY SIGNIFICANT CRITERIA</w:t>
            </w:r>
          </w:p>
        </w:tc>
        <w:tc>
          <w:tcPr>
            <w:tcW w:w="3393" w:type="pct"/>
            <w:vAlign w:val="center"/>
          </w:tcPr>
          <w:p w14:paraId="3CEE6BF6" w14:textId="77777777" w:rsidR="00F632D8"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color w:val="auto"/>
                <w:sz w:val="22"/>
                <w:szCs w:val="22"/>
                <w:lang w:val="en-AU"/>
              </w:rPr>
              <w:t xml:space="preserve">Section 2.19(1) and </w:t>
            </w:r>
            <w:r w:rsidRPr="00385F4D">
              <w:rPr>
                <w:rFonts w:ascii="Arial" w:hAnsi="Arial" w:cs="Arial"/>
                <w:color w:val="000000" w:themeColor="text1"/>
                <w:sz w:val="22"/>
                <w:szCs w:val="22"/>
                <w:lang w:val="en-AU"/>
              </w:rPr>
              <w:t xml:space="preserve">Clause 8A of Schedule </w:t>
            </w:r>
            <w:r>
              <w:rPr>
                <w:rFonts w:ascii="Arial" w:hAnsi="Arial" w:cs="Arial"/>
                <w:color w:val="auto"/>
                <w:sz w:val="22"/>
                <w:szCs w:val="22"/>
                <w:lang w:val="en-AU"/>
              </w:rPr>
              <w:t>6</w:t>
            </w:r>
            <w:r w:rsidRPr="007D0E45">
              <w:rPr>
                <w:rFonts w:ascii="Arial" w:hAnsi="Arial" w:cs="Arial"/>
                <w:color w:val="auto"/>
                <w:sz w:val="22"/>
                <w:szCs w:val="22"/>
                <w:lang w:val="en-AU"/>
              </w:rPr>
              <w:t xml:space="preserve"> of </w:t>
            </w:r>
            <w:r w:rsidRPr="00083AF5">
              <w:rPr>
                <w:rFonts w:ascii="Arial" w:hAnsi="Arial" w:cs="Arial"/>
                <w:bCs/>
                <w:i/>
                <w:color w:val="auto"/>
                <w:sz w:val="22"/>
                <w:szCs w:val="22"/>
                <w:lang w:val="en-AU"/>
              </w:rPr>
              <w:t>State Environmental Planning Policy (Planning Systems) 2021</w:t>
            </w:r>
            <w:r>
              <w:rPr>
                <w:rFonts w:ascii="Arial" w:hAnsi="Arial" w:cs="Arial"/>
                <w:bCs/>
                <w:i/>
                <w:color w:val="auto"/>
                <w:sz w:val="22"/>
                <w:szCs w:val="22"/>
                <w:lang w:val="en-AU"/>
              </w:rPr>
              <w:t xml:space="preserve"> </w:t>
            </w:r>
            <w:r w:rsidRPr="00280E64">
              <w:rPr>
                <w:rFonts w:ascii="Arial" w:hAnsi="Arial" w:cs="Arial"/>
                <w:iCs/>
                <w:color w:val="auto"/>
                <w:sz w:val="22"/>
                <w:szCs w:val="22"/>
                <w:lang w:val="en-AU"/>
              </w:rPr>
              <w:t xml:space="preserve">declares the proposal regionally significant development </w:t>
            </w:r>
            <w:r>
              <w:rPr>
                <w:rFonts w:ascii="Arial" w:hAnsi="Arial" w:cs="Arial"/>
                <w:iCs/>
                <w:color w:val="auto"/>
                <w:sz w:val="22"/>
                <w:szCs w:val="22"/>
                <w:lang w:val="en-AU"/>
              </w:rPr>
              <w:t>as:</w:t>
            </w:r>
          </w:p>
          <w:p w14:paraId="21B08041" w14:textId="77777777" w:rsidR="00F632D8"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iCs/>
                <w:color w:val="auto"/>
                <w:sz w:val="22"/>
                <w:szCs w:val="22"/>
                <w:lang w:val="en-AU"/>
              </w:rPr>
              <w:t xml:space="preserve"> </w:t>
            </w:r>
          </w:p>
          <w:p w14:paraId="0B3506D2" w14:textId="77777777" w:rsidR="00F632D8" w:rsidRPr="00385F4D"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
                <w:i/>
                <w:color w:val="auto"/>
                <w:sz w:val="22"/>
                <w:szCs w:val="22"/>
                <w:lang w:val="en-AU"/>
              </w:rPr>
            </w:pPr>
            <w:r w:rsidRPr="00385F4D">
              <w:rPr>
                <w:rFonts w:ascii="Arial" w:hAnsi="Arial" w:cs="Arial"/>
                <w:b/>
                <w:i/>
                <w:color w:val="auto"/>
                <w:sz w:val="22"/>
                <w:szCs w:val="22"/>
                <w:lang w:val="en-AU"/>
              </w:rPr>
              <w:t xml:space="preserve">8A   Certain coastal protection </w:t>
            </w:r>
            <w:proofErr w:type="gramStart"/>
            <w:r w:rsidRPr="00385F4D">
              <w:rPr>
                <w:rFonts w:ascii="Arial" w:hAnsi="Arial" w:cs="Arial"/>
                <w:b/>
                <w:i/>
                <w:color w:val="auto"/>
                <w:sz w:val="22"/>
                <w:szCs w:val="22"/>
                <w:lang w:val="en-AU"/>
              </w:rPr>
              <w:t>works</w:t>
            </w:r>
            <w:proofErr w:type="gramEnd"/>
          </w:p>
          <w:p w14:paraId="0C536B87" w14:textId="77777777" w:rsidR="00F632D8" w:rsidRPr="00385F4D" w:rsidRDefault="00F632D8" w:rsidP="003A4037">
            <w:pPr>
              <w:pStyle w:val="ListParagraph"/>
              <w:numPr>
                <w:ilvl w:val="0"/>
                <w:numId w:val="1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sz w:val="22"/>
                <w:szCs w:val="22"/>
                <w:lang w:val="en-AU"/>
              </w:rPr>
            </w:pPr>
            <w:r w:rsidRPr="00385F4D">
              <w:rPr>
                <w:rFonts w:ascii="Arial" w:hAnsi="Arial" w:cs="Arial"/>
                <w:bCs/>
                <w:i/>
                <w:sz w:val="22"/>
                <w:szCs w:val="22"/>
                <w:lang w:val="en-AU"/>
              </w:rPr>
              <w:t>The following development on land within the coastal zone that is directly adjacent to, or is under the waters of, the open ocean, the entrance to an estuary or the entrance to a coastal lake that is open to the ocean—</w:t>
            </w:r>
          </w:p>
          <w:p w14:paraId="7750C739" w14:textId="77777777" w:rsidR="00F632D8" w:rsidRPr="00385F4D" w:rsidRDefault="00F632D8" w:rsidP="003A4037">
            <w:pPr>
              <w:pStyle w:val="ListParagraph"/>
              <w:numPr>
                <w:ilvl w:val="1"/>
                <w:numId w:val="1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Cs/>
                <w:lang w:val="en-AU"/>
              </w:rPr>
            </w:pPr>
            <w:r w:rsidRPr="00385F4D">
              <w:rPr>
                <w:rFonts w:ascii="Arial" w:hAnsi="Arial" w:cs="Arial"/>
                <w:bCs/>
                <w:i/>
                <w:sz w:val="22"/>
                <w:szCs w:val="22"/>
                <w:lang w:val="en-AU"/>
              </w:rPr>
              <w:t xml:space="preserve"> development for the purpose of coastal protection works carried out by a person other than a public authority, other than coastal protection works identified in the relevant certified coastal management program,</w:t>
            </w:r>
          </w:p>
        </w:tc>
      </w:tr>
      <w:tr w:rsidR="00F632D8" w:rsidRPr="007D0E45" w14:paraId="26E5A403"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215CA2"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C</w:t>
            </w:r>
            <w:r>
              <w:rPr>
                <w:rFonts w:ascii="Arial" w:hAnsi="Arial" w:cs="Arial"/>
                <w:color w:val="auto"/>
                <w:sz w:val="22"/>
                <w:szCs w:val="22"/>
              </w:rPr>
              <w:t>OST OF DEVELOPMENT</w:t>
            </w:r>
          </w:p>
        </w:tc>
        <w:tc>
          <w:tcPr>
            <w:tcW w:w="3393" w:type="pct"/>
            <w:vAlign w:val="center"/>
          </w:tcPr>
          <w:p w14:paraId="56EB95FB" w14:textId="77777777" w:rsidR="00F632D8" w:rsidRPr="007D0E45"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385F4D">
              <w:rPr>
                <w:rFonts w:ascii="Arial" w:hAnsi="Arial" w:cs="Arial"/>
                <w:color w:val="000000" w:themeColor="text1"/>
                <w:sz w:val="22"/>
                <w:szCs w:val="22"/>
                <w:lang w:val="en-AU"/>
              </w:rPr>
              <w:t>$</w:t>
            </w:r>
            <w:r>
              <w:rPr>
                <w:rFonts w:ascii="Arial" w:hAnsi="Arial" w:cs="Arial"/>
                <w:color w:val="000000" w:themeColor="text1"/>
                <w:sz w:val="22"/>
                <w:szCs w:val="22"/>
                <w:lang w:val="en-AU"/>
              </w:rPr>
              <w:t>855,516</w:t>
            </w:r>
            <w:r w:rsidRPr="00385F4D">
              <w:rPr>
                <w:rFonts w:ascii="Arial" w:hAnsi="Arial" w:cs="Arial"/>
                <w:color w:val="000000" w:themeColor="text1"/>
                <w:sz w:val="22"/>
                <w:szCs w:val="22"/>
                <w:lang w:val="en-AU"/>
              </w:rPr>
              <w:t xml:space="preserve"> (excluding GST)</w:t>
            </w:r>
          </w:p>
        </w:tc>
      </w:tr>
      <w:tr w:rsidR="00F632D8" w:rsidRPr="007D0E45" w14:paraId="1C12042A"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D1DB29" w14:textId="77777777" w:rsidR="00F632D8" w:rsidRPr="007D0E45" w:rsidRDefault="00F632D8" w:rsidP="009B6DC4">
            <w:pPr>
              <w:spacing w:before="60" w:after="60"/>
              <w:rPr>
                <w:rFonts w:ascii="Arial" w:hAnsi="Arial" w:cs="Arial"/>
              </w:rPr>
            </w:pPr>
            <w:r w:rsidRPr="007D0E45">
              <w:rPr>
                <w:rFonts w:ascii="Arial" w:hAnsi="Arial" w:cs="Arial"/>
                <w:color w:val="auto"/>
                <w:sz w:val="22"/>
                <w:szCs w:val="22"/>
              </w:rPr>
              <w:t>CLAUSE 4.6 REQUESTS</w:t>
            </w:r>
            <w:r w:rsidRPr="007D0E45">
              <w:rPr>
                <w:rFonts w:ascii="Arial" w:hAnsi="Arial" w:cs="Arial"/>
              </w:rPr>
              <w:t xml:space="preserve"> </w:t>
            </w:r>
          </w:p>
        </w:tc>
        <w:tc>
          <w:tcPr>
            <w:tcW w:w="3393" w:type="pct"/>
            <w:vAlign w:val="center"/>
          </w:tcPr>
          <w:p w14:paraId="57D18617" w14:textId="77777777" w:rsidR="00F632D8" w:rsidRPr="002A4305" w:rsidRDefault="00F632D8" w:rsidP="009B6D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2A4305">
              <w:rPr>
                <w:rFonts w:ascii="Arial" w:hAnsi="Arial" w:cs="Arial"/>
                <w:color w:val="auto"/>
                <w:sz w:val="22"/>
                <w:szCs w:val="22"/>
              </w:rPr>
              <w:t>Not Applicable</w:t>
            </w:r>
          </w:p>
        </w:tc>
      </w:tr>
      <w:tr w:rsidR="00F632D8" w:rsidRPr="007D0E45" w14:paraId="2FFCF703" w14:textId="77777777" w:rsidTr="009B6DC4">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A3670A2" w14:textId="77777777" w:rsidR="00F632D8" w:rsidRPr="007D0E45" w:rsidRDefault="00F632D8" w:rsidP="009B6DC4">
            <w:pPr>
              <w:spacing w:before="60" w:after="60"/>
              <w:rPr>
                <w:rFonts w:ascii="Arial" w:hAnsi="Arial" w:cs="Arial"/>
              </w:rPr>
            </w:pPr>
            <w:r>
              <w:rPr>
                <w:rFonts w:ascii="Arial" w:hAnsi="Arial" w:cs="Arial"/>
                <w:color w:val="auto"/>
                <w:sz w:val="22"/>
                <w:szCs w:val="22"/>
              </w:rPr>
              <w:t>LIST OF ALL RELEVANT PLANNING CONTROLS (S4.15(1)(A) OF EP&amp;A ACT)</w:t>
            </w:r>
          </w:p>
        </w:tc>
        <w:tc>
          <w:tcPr>
            <w:tcW w:w="3393" w:type="pct"/>
            <w:vAlign w:val="center"/>
          </w:tcPr>
          <w:p w14:paraId="158BEB98" w14:textId="77777777" w:rsidR="00F632D8"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sidRPr="00234AA7">
              <w:rPr>
                <w:rFonts w:ascii="Arial" w:hAnsi="Arial" w:cs="Arial"/>
                <w:bCs/>
                <w:i/>
                <w:color w:val="000000" w:themeColor="text1"/>
                <w:sz w:val="22"/>
                <w:szCs w:val="22"/>
              </w:rPr>
              <w:t>Coastal Management Act 2016</w:t>
            </w:r>
          </w:p>
          <w:p w14:paraId="33D9D9B2" w14:textId="77777777" w:rsidR="00F632D8" w:rsidRPr="00234AA7"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Pr>
                <w:rFonts w:ascii="Arial" w:hAnsi="Arial" w:cs="Arial"/>
                <w:bCs/>
                <w:i/>
                <w:color w:val="000000" w:themeColor="text1"/>
                <w:sz w:val="22"/>
                <w:szCs w:val="22"/>
              </w:rPr>
              <w:t>Environmental Planning and Assessment Act 1979</w:t>
            </w:r>
          </w:p>
          <w:p w14:paraId="47815356" w14:textId="3B2397F5" w:rsidR="00F632D8"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sidRPr="00234AA7">
              <w:rPr>
                <w:rFonts w:ascii="Arial" w:hAnsi="Arial" w:cs="Arial"/>
                <w:bCs/>
                <w:i/>
                <w:color w:val="000000" w:themeColor="text1"/>
                <w:sz w:val="22"/>
                <w:szCs w:val="22"/>
              </w:rPr>
              <w:t>State Environmental Planning Policy (Planning Systems) 2021</w:t>
            </w:r>
          </w:p>
          <w:p w14:paraId="5F895716" w14:textId="52A88877" w:rsidR="007D508F" w:rsidRPr="00234AA7" w:rsidRDefault="007D508F"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sidRPr="007D508F">
              <w:rPr>
                <w:rFonts w:ascii="Arial" w:hAnsi="Arial" w:cs="Arial"/>
                <w:bCs/>
                <w:i/>
                <w:color w:val="000000" w:themeColor="text1"/>
                <w:sz w:val="22"/>
                <w:szCs w:val="22"/>
              </w:rPr>
              <w:t>State Environmental Planning Policy (Building Sustainability Index: BASIX) 2004</w:t>
            </w:r>
          </w:p>
          <w:p w14:paraId="4766E3A2" w14:textId="77777777" w:rsidR="00F632D8"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sidRPr="00234AA7">
              <w:rPr>
                <w:rFonts w:ascii="Arial" w:hAnsi="Arial" w:cs="Arial"/>
                <w:bCs/>
                <w:i/>
                <w:color w:val="000000" w:themeColor="text1"/>
                <w:sz w:val="22"/>
                <w:szCs w:val="22"/>
              </w:rPr>
              <w:t>State Environmental Planning Policy (Resilience and Hazards) 2021</w:t>
            </w:r>
          </w:p>
          <w:p w14:paraId="51378C13" w14:textId="77777777" w:rsidR="00F632D8" w:rsidRPr="00A44132"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sidRPr="00A44132">
              <w:rPr>
                <w:rFonts w:ascii="Arial" w:hAnsi="Arial" w:cs="Arial"/>
                <w:bCs/>
                <w:i/>
                <w:color w:val="000000" w:themeColor="text1"/>
                <w:sz w:val="22"/>
                <w:szCs w:val="22"/>
              </w:rPr>
              <w:lastRenderedPageBreak/>
              <w:t>Central Coast Local Environmental Plan 2022</w:t>
            </w:r>
          </w:p>
          <w:p w14:paraId="5B05A704" w14:textId="77777777" w:rsidR="00F632D8"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sidRPr="00A44132">
              <w:rPr>
                <w:rFonts w:ascii="Arial" w:hAnsi="Arial" w:cs="Arial"/>
                <w:bCs/>
                <w:i/>
                <w:color w:val="000000" w:themeColor="text1"/>
                <w:sz w:val="22"/>
                <w:szCs w:val="22"/>
              </w:rPr>
              <w:t xml:space="preserve">Central Coast Development Control </w:t>
            </w:r>
            <w:r>
              <w:rPr>
                <w:rFonts w:ascii="Arial" w:hAnsi="Arial" w:cs="Arial"/>
                <w:bCs/>
                <w:i/>
                <w:color w:val="000000" w:themeColor="text1"/>
                <w:sz w:val="22"/>
                <w:szCs w:val="22"/>
              </w:rPr>
              <w:t>P</w:t>
            </w:r>
            <w:r w:rsidRPr="00A44132">
              <w:rPr>
                <w:rFonts w:ascii="Arial" w:hAnsi="Arial" w:cs="Arial"/>
                <w:bCs/>
                <w:i/>
                <w:color w:val="000000" w:themeColor="text1"/>
                <w:sz w:val="22"/>
                <w:szCs w:val="22"/>
              </w:rPr>
              <w:t>lan 202</w:t>
            </w:r>
            <w:r>
              <w:rPr>
                <w:rFonts w:ascii="Arial" w:hAnsi="Arial" w:cs="Arial"/>
                <w:bCs/>
                <w:i/>
                <w:color w:val="000000" w:themeColor="text1"/>
                <w:sz w:val="22"/>
                <w:szCs w:val="22"/>
              </w:rPr>
              <w:t>2</w:t>
            </w:r>
          </w:p>
          <w:p w14:paraId="02E536CC" w14:textId="77777777" w:rsidR="00F632D8"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Pr>
                <w:rFonts w:ascii="Arial" w:hAnsi="Arial" w:cs="Arial"/>
                <w:bCs/>
                <w:i/>
                <w:color w:val="000000" w:themeColor="text1"/>
                <w:sz w:val="22"/>
                <w:szCs w:val="22"/>
              </w:rPr>
              <w:t>Gosford Local Environmental Plan 2014</w:t>
            </w:r>
          </w:p>
          <w:p w14:paraId="2E73EAA1" w14:textId="77777777" w:rsidR="00F632D8" w:rsidRPr="00234AA7" w:rsidRDefault="00F632D8" w:rsidP="004E6D08">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w:r>
              <w:rPr>
                <w:rFonts w:ascii="Arial" w:hAnsi="Arial" w:cs="Arial"/>
                <w:bCs/>
                <w:i/>
                <w:color w:val="000000" w:themeColor="text1"/>
                <w:sz w:val="22"/>
                <w:szCs w:val="22"/>
              </w:rPr>
              <w:t>Gosford Development Control Plan 2013</w:t>
            </w:r>
          </w:p>
        </w:tc>
      </w:tr>
      <w:tr w:rsidR="00F632D8" w:rsidRPr="007D0E45" w14:paraId="2010DDC3"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9CC8E54" w14:textId="77777777" w:rsidR="00F632D8" w:rsidRPr="007D0E45" w:rsidRDefault="00F632D8" w:rsidP="009B6DC4">
            <w:pPr>
              <w:spacing w:before="60" w:after="60"/>
              <w:jc w:val="both"/>
              <w:rPr>
                <w:rFonts w:ascii="Arial" w:hAnsi="Arial" w:cs="Arial"/>
              </w:rPr>
            </w:pPr>
            <w:r w:rsidRPr="007D0E45">
              <w:rPr>
                <w:rFonts w:ascii="Arial" w:hAnsi="Arial" w:cs="Arial"/>
                <w:color w:val="auto"/>
                <w:sz w:val="22"/>
                <w:szCs w:val="22"/>
              </w:rPr>
              <w:lastRenderedPageBreak/>
              <w:t xml:space="preserve">TOTAL &amp; UNIQUE SUBMISSIONS  </w:t>
            </w:r>
          </w:p>
        </w:tc>
        <w:tc>
          <w:tcPr>
            <w:tcW w:w="3393" w:type="pct"/>
            <w:vAlign w:val="center"/>
          </w:tcPr>
          <w:p w14:paraId="477CF6B2" w14:textId="77777777" w:rsidR="00F632D8" w:rsidRPr="007D0E45" w:rsidRDefault="00F632D8" w:rsidP="009B6D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000000" w:themeColor="text1"/>
                <w:sz w:val="22"/>
                <w:szCs w:val="22"/>
                <w:lang w:val="en-AU"/>
              </w:rPr>
              <w:t>48</w:t>
            </w:r>
            <w:r w:rsidRPr="00234AA7">
              <w:rPr>
                <w:rFonts w:ascii="Arial" w:hAnsi="Arial" w:cs="Arial"/>
                <w:color w:val="000000" w:themeColor="text1"/>
                <w:sz w:val="22"/>
                <w:szCs w:val="22"/>
                <w:lang w:val="en-AU"/>
              </w:rPr>
              <w:t xml:space="preserve"> submissions</w:t>
            </w:r>
            <w:r>
              <w:rPr>
                <w:rFonts w:ascii="Arial" w:hAnsi="Arial" w:cs="Arial"/>
                <w:color w:val="000000" w:themeColor="text1"/>
                <w:sz w:val="22"/>
                <w:szCs w:val="22"/>
                <w:lang w:val="en-AU"/>
              </w:rPr>
              <w:t xml:space="preserve"> across 2 notification periods</w:t>
            </w:r>
          </w:p>
        </w:tc>
      </w:tr>
      <w:tr w:rsidR="00F632D8" w:rsidRPr="007D0E45" w14:paraId="2E0F9CE1"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218462D" w14:textId="77777777" w:rsidR="00F632D8" w:rsidRPr="00A438B2" w:rsidRDefault="00F632D8" w:rsidP="009B6DC4">
            <w:pPr>
              <w:spacing w:before="60" w:after="60"/>
              <w:jc w:val="both"/>
              <w:rPr>
                <w:rFonts w:ascii="Arial" w:hAnsi="Arial" w:cs="Arial"/>
              </w:rPr>
            </w:pPr>
            <w:r w:rsidRPr="00A438B2">
              <w:rPr>
                <w:rFonts w:ascii="Arial" w:hAnsi="Arial" w:cs="Arial"/>
                <w:color w:val="auto"/>
                <w:sz w:val="22"/>
                <w:szCs w:val="22"/>
              </w:rPr>
              <w:t>KEY ISSUES</w:t>
            </w:r>
          </w:p>
        </w:tc>
        <w:tc>
          <w:tcPr>
            <w:tcW w:w="3393" w:type="pct"/>
            <w:vAlign w:val="center"/>
          </w:tcPr>
          <w:p w14:paraId="3D863378" w14:textId="77777777" w:rsidR="007D508F" w:rsidRPr="007D508F" w:rsidRDefault="00F632D8"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7D508F">
              <w:rPr>
                <w:rFonts w:ascii="Arial" w:hAnsi="Arial" w:cs="Arial"/>
                <w:bCs/>
                <w:iCs/>
                <w:color w:val="000000" w:themeColor="text1"/>
                <w:sz w:val="22"/>
                <w:szCs w:val="22"/>
              </w:rPr>
              <w:t>Inconsistent with R2 Low Density zone objectives</w:t>
            </w:r>
          </w:p>
          <w:p w14:paraId="628547DE" w14:textId="2A160FD9" w:rsidR="00F632D8" w:rsidRDefault="007D508F"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7D508F">
              <w:rPr>
                <w:rFonts w:ascii="Arial" w:hAnsi="Arial" w:cs="Arial"/>
                <w:bCs/>
                <w:color w:val="000000" w:themeColor="text1"/>
                <w:sz w:val="22"/>
                <w:szCs w:val="22"/>
                <w:lang w:eastAsia="en-AU"/>
              </w:rPr>
              <w:t>Coastal Protection Works</w:t>
            </w:r>
            <w:r w:rsidRPr="007D508F">
              <w:rPr>
                <w:rFonts w:ascii="Arial" w:hAnsi="Arial" w:cs="Arial"/>
                <w:bCs/>
                <w:color w:val="000000" w:themeColor="text1"/>
                <w:sz w:val="22"/>
                <w:szCs w:val="22"/>
                <w:lang w:eastAsia="en-AU"/>
              </w:rPr>
              <w:t xml:space="preserve"> - </w:t>
            </w:r>
            <w:r w:rsidR="00F632D8" w:rsidRPr="007D508F">
              <w:rPr>
                <w:rFonts w:ascii="Arial" w:hAnsi="Arial" w:cs="Arial"/>
                <w:bCs/>
                <w:iCs/>
                <w:color w:val="000000" w:themeColor="text1"/>
                <w:sz w:val="22"/>
                <w:szCs w:val="22"/>
              </w:rPr>
              <w:t>Potential for increased coastal hazards and impact on the coastal foreshore and adjacent properties</w:t>
            </w:r>
            <w:r>
              <w:rPr>
                <w:rFonts w:ascii="Arial" w:hAnsi="Arial" w:cs="Arial"/>
                <w:bCs/>
                <w:iCs/>
                <w:color w:val="000000" w:themeColor="text1"/>
                <w:sz w:val="22"/>
                <w:szCs w:val="22"/>
              </w:rPr>
              <w:t>.</w:t>
            </w:r>
          </w:p>
          <w:p w14:paraId="2B6AC2B0" w14:textId="44B69058" w:rsidR="007D508F" w:rsidRPr="007D508F" w:rsidRDefault="007D508F"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Pr>
                <w:rFonts w:ascii="Arial" w:hAnsi="Arial" w:cs="Arial"/>
                <w:bCs/>
                <w:iCs/>
                <w:color w:val="000000" w:themeColor="text1"/>
                <w:sz w:val="22"/>
                <w:szCs w:val="22"/>
              </w:rPr>
              <w:t xml:space="preserve">Compliance with </w:t>
            </w:r>
            <w:r w:rsidRPr="007D508F">
              <w:rPr>
                <w:rFonts w:ascii="Arial" w:hAnsi="Arial" w:cs="Arial"/>
                <w:bCs/>
                <w:iCs/>
                <w:color w:val="000000" w:themeColor="text1"/>
                <w:sz w:val="22"/>
                <w:szCs w:val="22"/>
              </w:rPr>
              <w:t xml:space="preserve">Chapter 2 Coastal Management </w:t>
            </w:r>
            <w:r w:rsidRPr="007D508F">
              <w:rPr>
                <w:rFonts w:ascii="Arial" w:hAnsi="Arial" w:cs="Arial"/>
                <w:bCs/>
                <w:iCs/>
                <w:color w:val="000000" w:themeColor="text1"/>
                <w:sz w:val="22"/>
                <w:szCs w:val="22"/>
              </w:rPr>
              <w:t xml:space="preserve">of </w:t>
            </w:r>
            <w:r w:rsidRPr="00234AA7">
              <w:rPr>
                <w:rFonts w:ascii="Arial" w:hAnsi="Arial" w:cs="Arial"/>
                <w:bCs/>
                <w:i/>
                <w:color w:val="000000" w:themeColor="text1"/>
                <w:sz w:val="22"/>
                <w:szCs w:val="22"/>
              </w:rPr>
              <w:t>State</w:t>
            </w:r>
            <w:r w:rsidRPr="00234AA7">
              <w:rPr>
                <w:rFonts w:ascii="Arial" w:hAnsi="Arial" w:cs="Arial"/>
                <w:bCs/>
                <w:i/>
                <w:color w:val="000000" w:themeColor="text1"/>
                <w:sz w:val="22"/>
                <w:szCs w:val="22"/>
              </w:rPr>
              <w:t xml:space="preserve"> Environmental Planning Policy (Resilience and Hazards) 2021</w:t>
            </w:r>
          </w:p>
          <w:p w14:paraId="2E230BCE" w14:textId="77777777" w:rsidR="00F632D8" w:rsidRPr="00A438B2" w:rsidRDefault="00F632D8"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A438B2">
              <w:rPr>
                <w:rFonts w:ascii="Arial" w:hAnsi="Arial" w:cs="Arial"/>
                <w:bCs/>
                <w:iCs/>
                <w:color w:val="000000" w:themeColor="text1"/>
                <w:sz w:val="22"/>
                <w:szCs w:val="22"/>
              </w:rPr>
              <w:t>Visual amenity and scenic qualities of the coast</w:t>
            </w:r>
          </w:p>
          <w:p w14:paraId="1188B6DB" w14:textId="516321B1" w:rsidR="00F632D8" w:rsidRPr="00A438B2" w:rsidRDefault="00F632D8"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A438B2">
              <w:rPr>
                <w:rFonts w:ascii="Arial" w:hAnsi="Arial" w:cs="Arial"/>
                <w:bCs/>
                <w:iCs/>
                <w:color w:val="000000" w:themeColor="text1"/>
                <w:sz w:val="22"/>
                <w:szCs w:val="22"/>
              </w:rPr>
              <w:t>Level of Compliance with G</w:t>
            </w:r>
            <w:r w:rsidR="007D508F">
              <w:rPr>
                <w:rFonts w:ascii="Arial" w:hAnsi="Arial" w:cs="Arial"/>
                <w:bCs/>
                <w:iCs/>
                <w:color w:val="000000" w:themeColor="text1"/>
                <w:sz w:val="22"/>
                <w:szCs w:val="22"/>
              </w:rPr>
              <w:t xml:space="preserve">osford Development Control Plan </w:t>
            </w:r>
            <w:r w:rsidRPr="00A438B2">
              <w:rPr>
                <w:rFonts w:ascii="Arial" w:hAnsi="Arial" w:cs="Arial"/>
                <w:bCs/>
                <w:iCs/>
                <w:color w:val="000000" w:themeColor="text1"/>
                <w:sz w:val="22"/>
                <w:szCs w:val="22"/>
              </w:rPr>
              <w:t>20</w:t>
            </w:r>
            <w:r w:rsidR="007D508F">
              <w:rPr>
                <w:rFonts w:ascii="Arial" w:hAnsi="Arial" w:cs="Arial"/>
                <w:bCs/>
                <w:iCs/>
                <w:color w:val="000000" w:themeColor="text1"/>
                <w:sz w:val="22"/>
                <w:szCs w:val="22"/>
              </w:rPr>
              <w:t>1</w:t>
            </w:r>
            <w:r w:rsidRPr="00A438B2">
              <w:rPr>
                <w:rFonts w:ascii="Arial" w:hAnsi="Arial" w:cs="Arial"/>
                <w:bCs/>
                <w:iCs/>
                <w:color w:val="000000" w:themeColor="text1"/>
                <w:sz w:val="22"/>
                <w:szCs w:val="22"/>
              </w:rPr>
              <w:t>3</w:t>
            </w:r>
          </w:p>
          <w:p w14:paraId="5A7CCF17" w14:textId="77777777" w:rsidR="007D508F" w:rsidRPr="00A438B2" w:rsidRDefault="007D508F" w:rsidP="007D508F">
            <w:pPr>
              <w:numPr>
                <w:ilvl w:val="1"/>
                <w:numId w:val="2"/>
              </w:numPr>
              <w:tabs>
                <w:tab w:val="left" w:pos="7485"/>
              </w:tabs>
              <w:spacing w:before="60" w:after="60"/>
              <w:ind w:left="697" w:right="22" w:hanging="284"/>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A438B2">
              <w:rPr>
                <w:rFonts w:ascii="Arial" w:hAnsi="Arial" w:cs="Arial"/>
                <w:bCs/>
                <w:iCs/>
                <w:color w:val="000000" w:themeColor="text1"/>
                <w:sz w:val="22"/>
                <w:szCs w:val="22"/>
              </w:rPr>
              <w:t>Chapter 2.1 Character</w:t>
            </w:r>
          </w:p>
          <w:p w14:paraId="44DB9AF1" w14:textId="77777777" w:rsidR="00F632D8" w:rsidRPr="00A438B2" w:rsidRDefault="00F632D8" w:rsidP="007D508F">
            <w:pPr>
              <w:numPr>
                <w:ilvl w:val="1"/>
                <w:numId w:val="2"/>
              </w:numPr>
              <w:tabs>
                <w:tab w:val="left" w:pos="7485"/>
              </w:tabs>
              <w:spacing w:before="60" w:after="60"/>
              <w:ind w:left="697" w:right="22" w:hanging="284"/>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A438B2">
              <w:rPr>
                <w:rFonts w:ascii="Arial" w:hAnsi="Arial" w:cs="Arial"/>
                <w:bCs/>
                <w:iCs/>
                <w:color w:val="000000" w:themeColor="text1"/>
                <w:sz w:val="22"/>
                <w:szCs w:val="22"/>
              </w:rPr>
              <w:t>Chapter 6.2 Coastal Frontage</w:t>
            </w:r>
          </w:p>
          <w:p w14:paraId="00D987A5" w14:textId="73D95F5D" w:rsidR="007D508F" w:rsidRDefault="007D508F"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7D508F">
              <w:rPr>
                <w:rFonts w:ascii="Arial" w:hAnsi="Arial" w:cs="Arial"/>
                <w:bCs/>
                <w:iCs/>
                <w:color w:val="000000" w:themeColor="text1"/>
                <w:sz w:val="22"/>
                <w:szCs w:val="22"/>
              </w:rPr>
              <w:t>Sediment and Erosion Control</w:t>
            </w:r>
          </w:p>
          <w:p w14:paraId="752C7A67" w14:textId="7549C4F6" w:rsidR="007D508F" w:rsidRDefault="007D508F"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7D508F">
              <w:rPr>
                <w:rFonts w:ascii="Arial" w:hAnsi="Arial" w:cs="Arial"/>
                <w:bCs/>
                <w:iCs/>
                <w:color w:val="000000" w:themeColor="text1"/>
                <w:sz w:val="22"/>
                <w:szCs w:val="22"/>
              </w:rPr>
              <w:t>Maintenance Management</w:t>
            </w:r>
          </w:p>
          <w:p w14:paraId="58A787BF" w14:textId="0121983A" w:rsidR="00F632D8" w:rsidRPr="00A438B2" w:rsidRDefault="00F632D8" w:rsidP="007D508F">
            <w:pPr>
              <w:numPr>
                <w:ilvl w:val="0"/>
                <w:numId w:val="2"/>
              </w:numPr>
              <w:tabs>
                <w:tab w:val="left" w:pos="7485"/>
              </w:tabs>
              <w:spacing w:before="60" w:after="60"/>
              <w:ind w:left="413"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themeColor="text1"/>
                <w:sz w:val="22"/>
                <w:szCs w:val="22"/>
              </w:rPr>
            </w:pPr>
            <w:r w:rsidRPr="00A438B2">
              <w:rPr>
                <w:rFonts w:ascii="Arial" w:hAnsi="Arial" w:cs="Arial"/>
                <w:bCs/>
                <w:iCs/>
                <w:color w:val="000000" w:themeColor="text1"/>
                <w:sz w:val="22"/>
                <w:szCs w:val="22"/>
              </w:rPr>
              <w:t>Insufficient Information</w:t>
            </w:r>
          </w:p>
        </w:tc>
      </w:tr>
      <w:tr w:rsidR="00F632D8" w:rsidRPr="007D0E45" w14:paraId="4CA93371" w14:textId="77777777" w:rsidTr="00780BB2">
        <w:trPr>
          <w:trHeight w:val="155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8022C32" w14:textId="77777777" w:rsidR="00F632D8" w:rsidRPr="007D0E45" w:rsidRDefault="00F632D8" w:rsidP="009B6DC4">
            <w:pPr>
              <w:spacing w:before="60" w:after="60"/>
              <w:jc w:val="both"/>
              <w:rPr>
                <w:rFonts w:ascii="Arial" w:hAnsi="Arial" w:cs="Arial"/>
              </w:rPr>
            </w:pPr>
            <w:r w:rsidRPr="007D0E45">
              <w:rPr>
                <w:rFonts w:ascii="Arial" w:hAnsi="Arial" w:cs="Arial"/>
                <w:color w:val="auto"/>
                <w:sz w:val="22"/>
                <w:szCs w:val="22"/>
              </w:rPr>
              <w:t>DOCUMENTS SUBMITTED FOR CONSIDERATION</w:t>
            </w:r>
          </w:p>
        </w:tc>
        <w:tc>
          <w:tcPr>
            <w:tcW w:w="3393" w:type="pct"/>
            <w:vAlign w:val="center"/>
          </w:tcPr>
          <w:p w14:paraId="2B0BAFA7" w14:textId="5FE76A15" w:rsidR="00780BB2" w:rsidRDefault="00780BB2" w:rsidP="00780BB2">
            <w:pPr>
              <w:pStyle w:val="ListParagraph"/>
              <w:numPr>
                <w:ilvl w:val="0"/>
                <w:numId w:val="28"/>
              </w:numPr>
              <w:shd w:val="clear" w:color="auto" w:fill="FFFFFF"/>
              <w:spacing w:before="60" w:after="60"/>
              <w:ind w:left="413" w:right="-2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eastAsia="en-GB"/>
              </w:rPr>
            </w:pPr>
            <w:r w:rsidRPr="00437BBA">
              <w:rPr>
                <w:rFonts w:ascii="Arial" w:hAnsi="Arial" w:cs="Arial"/>
                <w:color w:val="000000" w:themeColor="text1"/>
                <w:sz w:val="22"/>
                <w:szCs w:val="22"/>
                <w:lang w:eastAsia="en-GB"/>
              </w:rPr>
              <w:t xml:space="preserve">Coastal Engineering Report and Statement of Environmental Effects for Coastal Protection Works, at 85-89 Ocean View Drive Wamberal, Horton </w:t>
            </w:r>
            <w:r w:rsidRPr="00437BBA">
              <w:rPr>
                <w:rFonts w:ascii="Arial" w:hAnsi="Arial" w:cs="Arial"/>
                <w:color w:val="000000" w:themeColor="text1"/>
                <w:sz w:val="22"/>
                <w:szCs w:val="22"/>
                <w:lang w:eastAsia="en-AU"/>
              </w:rPr>
              <w:t xml:space="preserve">Coastal Engineering </w:t>
            </w:r>
            <w:r w:rsidRPr="00437BBA">
              <w:rPr>
                <w:rFonts w:ascii="Arial" w:hAnsi="Arial" w:cs="Arial"/>
                <w:color w:val="000000" w:themeColor="text1"/>
                <w:sz w:val="22"/>
                <w:szCs w:val="22"/>
                <w:lang w:eastAsia="en-GB"/>
              </w:rPr>
              <w:t>dated 7 May 2021.</w:t>
            </w:r>
          </w:p>
          <w:p w14:paraId="4BDD8FB4" w14:textId="17B22BB8" w:rsidR="00780BB2" w:rsidRDefault="00780BB2" w:rsidP="00780BB2">
            <w:pPr>
              <w:pStyle w:val="ListParagraph"/>
              <w:numPr>
                <w:ilvl w:val="0"/>
                <w:numId w:val="28"/>
              </w:numPr>
              <w:shd w:val="clear" w:color="auto" w:fill="FFFFFF"/>
              <w:spacing w:before="60" w:after="60"/>
              <w:ind w:left="413" w:right="-2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eastAsia="en-GB"/>
              </w:rPr>
            </w:pPr>
            <w:r w:rsidRPr="00437BBA">
              <w:rPr>
                <w:rFonts w:ascii="Arial" w:hAnsi="Arial" w:cs="Arial"/>
                <w:color w:val="000000" w:themeColor="text1"/>
                <w:sz w:val="22"/>
                <w:szCs w:val="22"/>
                <w:lang w:eastAsia="en-GB"/>
              </w:rPr>
              <w:t xml:space="preserve">Coastal Engineering Response to Council Request for Information on DA 60944/2021 for Coastal Protection Works at 85-89 Ocean View Drive Wamberal, Horton </w:t>
            </w:r>
            <w:r w:rsidRPr="00437BBA">
              <w:rPr>
                <w:rFonts w:ascii="Arial" w:hAnsi="Arial" w:cs="Arial"/>
                <w:color w:val="000000" w:themeColor="text1"/>
                <w:sz w:val="22"/>
                <w:szCs w:val="22"/>
                <w:lang w:eastAsia="en-AU"/>
              </w:rPr>
              <w:t xml:space="preserve">Coastal Engineering </w:t>
            </w:r>
            <w:r w:rsidRPr="00437BBA">
              <w:rPr>
                <w:rFonts w:ascii="Arial" w:hAnsi="Arial" w:cs="Arial"/>
                <w:color w:val="000000" w:themeColor="text1"/>
                <w:sz w:val="22"/>
                <w:szCs w:val="22"/>
                <w:lang w:eastAsia="en-GB"/>
              </w:rPr>
              <w:t>2023 dated 31 August 2021</w:t>
            </w:r>
            <w:r>
              <w:rPr>
                <w:rFonts w:ascii="Arial" w:hAnsi="Arial" w:cs="Arial"/>
                <w:color w:val="000000" w:themeColor="text1"/>
                <w:sz w:val="22"/>
                <w:szCs w:val="22"/>
                <w:lang w:eastAsia="en-GB"/>
              </w:rPr>
              <w:t>.</w:t>
            </w:r>
          </w:p>
          <w:p w14:paraId="2943DE5A" w14:textId="7F0AAC6C" w:rsidR="00780BB2" w:rsidRDefault="00780BB2" w:rsidP="00780BB2">
            <w:pPr>
              <w:pStyle w:val="ListParagraph"/>
              <w:numPr>
                <w:ilvl w:val="0"/>
                <w:numId w:val="28"/>
              </w:numPr>
              <w:shd w:val="clear" w:color="auto" w:fill="FFFFFF"/>
              <w:spacing w:before="60" w:after="60"/>
              <w:ind w:left="413" w:right="-2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eastAsia="en-GB"/>
              </w:rPr>
            </w:pPr>
            <w:r w:rsidRPr="00437BBA">
              <w:rPr>
                <w:rFonts w:ascii="Arial" w:hAnsi="Arial" w:cs="Arial"/>
                <w:color w:val="000000" w:themeColor="text1"/>
                <w:sz w:val="22"/>
                <w:szCs w:val="22"/>
                <w:lang w:eastAsia="en-GB"/>
              </w:rPr>
              <w:t xml:space="preserve">Coastal Engineering Response to Council Requests for Information on DA60944/2021 for Coastal Protection Works at 85-89 Ocean View Drive Wamberal, DA60465/2020 for Construction of a New Dwelling House and Swimming Pool at 85-87 Ocean View Drive Wamberal, and DA63277/2021 for a Swimming Pool and Associated Works at 89 Ocean View Drive Wamberal, Horton </w:t>
            </w:r>
            <w:r w:rsidRPr="00437BBA">
              <w:rPr>
                <w:rFonts w:ascii="Arial" w:hAnsi="Arial" w:cs="Arial"/>
                <w:color w:val="000000" w:themeColor="text1"/>
                <w:sz w:val="22"/>
                <w:szCs w:val="22"/>
                <w:lang w:eastAsia="en-AU"/>
              </w:rPr>
              <w:t xml:space="preserve">Coastal Engineering </w:t>
            </w:r>
            <w:r w:rsidRPr="00437BBA">
              <w:rPr>
                <w:rFonts w:ascii="Arial" w:hAnsi="Arial" w:cs="Arial"/>
                <w:color w:val="000000" w:themeColor="text1"/>
                <w:sz w:val="22"/>
                <w:szCs w:val="22"/>
                <w:lang w:eastAsia="en-GB"/>
              </w:rPr>
              <w:t>dated 1 March 2023</w:t>
            </w:r>
            <w:r>
              <w:rPr>
                <w:rFonts w:ascii="Arial" w:hAnsi="Arial" w:cs="Arial"/>
                <w:color w:val="000000" w:themeColor="text1"/>
                <w:sz w:val="22"/>
                <w:szCs w:val="22"/>
                <w:lang w:eastAsia="en-GB"/>
              </w:rPr>
              <w:t>.</w:t>
            </w:r>
          </w:p>
          <w:p w14:paraId="080D4660" w14:textId="1F6132B3" w:rsidR="007D508F" w:rsidRPr="00437BBA" w:rsidRDefault="00437BBA"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437BBA">
              <w:rPr>
                <w:rFonts w:ascii="Arial" w:hAnsi="Arial" w:cs="Arial"/>
                <w:color w:val="000000" w:themeColor="text1"/>
                <w:sz w:val="22"/>
                <w:szCs w:val="22"/>
              </w:rPr>
              <w:t>Structural</w:t>
            </w:r>
            <w:r w:rsidR="007D508F" w:rsidRPr="00437BBA">
              <w:rPr>
                <w:rFonts w:ascii="Arial" w:hAnsi="Arial" w:cs="Arial"/>
                <w:color w:val="000000" w:themeColor="text1"/>
                <w:sz w:val="22"/>
                <w:szCs w:val="22"/>
              </w:rPr>
              <w:t xml:space="preserve"> Engineering Plans, prepared by Northrop, </w:t>
            </w:r>
            <w:proofErr w:type="gramStart"/>
            <w:r w:rsidR="007D508F" w:rsidRPr="00437BBA">
              <w:rPr>
                <w:rFonts w:ascii="Arial" w:hAnsi="Arial" w:cs="Arial"/>
                <w:color w:val="000000" w:themeColor="text1"/>
                <w:sz w:val="22"/>
                <w:szCs w:val="22"/>
              </w:rPr>
              <w:t>Ref</w:t>
            </w:r>
            <w:proofErr w:type="gramEnd"/>
            <w:r w:rsidR="007D508F" w:rsidRPr="00437BBA">
              <w:rPr>
                <w:rFonts w:ascii="Arial" w:hAnsi="Arial" w:cs="Arial"/>
                <w:color w:val="000000" w:themeColor="text1"/>
                <w:sz w:val="22"/>
                <w:szCs w:val="22"/>
              </w:rPr>
              <w:t>: NL201558, dated 22 January 2021</w:t>
            </w:r>
            <w:r w:rsidRPr="00437BBA">
              <w:rPr>
                <w:rFonts w:ascii="Arial" w:hAnsi="Arial" w:cs="Arial"/>
                <w:color w:val="000000" w:themeColor="text1"/>
                <w:sz w:val="22"/>
                <w:szCs w:val="22"/>
              </w:rPr>
              <w:t>.</w:t>
            </w:r>
          </w:p>
          <w:p w14:paraId="0051743F" w14:textId="48EB27CC" w:rsidR="007D508F" w:rsidRPr="00437BBA" w:rsidRDefault="007D508F"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437BBA">
              <w:rPr>
                <w:rFonts w:ascii="Arial" w:hAnsi="Arial" w:cs="Arial"/>
                <w:color w:val="000000" w:themeColor="text1"/>
                <w:sz w:val="22"/>
                <w:szCs w:val="22"/>
              </w:rPr>
              <w:t xml:space="preserve">Structural Engineering Advice, prepared by Northrop, </w:t>
            </w:r>
            <w:proofErr w:type="gramStart"/>
            <w:r w:rsidRPr="00437BBA">
              <w:rPr>
                <w:rFonts w:ascii="Arial" w:hAnsi="Arial" w:cs="Arial"/>
                <w:color w:val="000000" w:themeColor="text1"/>
                <w:sz w:val="22"/>
                <w:szCs w:val="22"/>
              </w:rPr>
              <w:t>Ref</w:t>
            </w:r>
            <w:proofErr w:type="gramEnd"/>
            <w:r w:rsidRPr="00437BBA">
              <w:rPr>
                <w:rFonts w:ascii="Arial" w:hAnsi="Arial" w:cs="Arial"/>
                <w:color w:val="000000" w:themeColor="text1"/>
                <w:sz w:val="22"/>
                <w:szCs w:val="22"/>
              </w:rPr>
              <w:t>: NL201558, dated 25 February 2021</w:t>
            </w:r>
            <w:r w:rsidR="00437BBA" w:rsidRPr="00437BBA">
              <w:rPr>
                <w:rFonts w:ascii="Arial" w:hAnsi="Arial" w:cs="Arial"/>
                <w:color w:val="000000" w:themeColor="text1"/>
                <w:sz w:val="22"/>
                <w:szCs w:val="22"/>
              </w:rPr>
              <w:t>.</w:t>
            </w:r>
          </w:p>
          <w:p w14:paraId="4FE53E2C" w14:textId="4A58AAD2" w:rsidR="007D508F" w:rsidRPr="00437BBA" w:rsidRDefault="007D508F"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437BBA">
              <w:rPr>
                <w:rFonts w:ascii="Arial" w:hAnsi="Arial" w:cs="Arial"/>
                <w:color w:val="000000" w:themeColor="text1"/>
                <w:sz w:val="22"/>
                <w:szCs w:val="22"/>
              </w:rPr>
              <w:t xml:space="preserve">Structural Engineering Advice and Plans, prepared by Northrop, </w:t>
            </w:r>
            <w:proofErr w:type="gramStart"/>
            <w:r w:rsidRPr="00437BBA">
              <w:rPr>
                <w:rFonts w:ascii="Arial" w:hAnsi="Arial" w:cs="Arial"/>
                <w:color w:val="000000" w:themeColor="text1"/>
                <w:sz w:val="22"/>
                <w:szCs w:val="22"/>
              </w:rPr>
              <w:t>Ref</w:t>
            </w:r>
            <w:proofErr w:type="gramEnd"/>
            <w:r w:rsidRPr="00437BBA">
              <w:rPr>
                <w:rFonts w:ascii="Arial" w:hAnsi="Arial" w:cs="Arial"/>
                <w:color w:val="000000" w:themeColor="text1"/>
                <w:sz w:val="22"/>
                <w:szCs w:val="22"/>
              </w:rPr>
              <w:t>: NL201558, dated 31 August 2021</w:t>
            </w:r>
            <w:r w:rsidR="00437BBA" w:rsidRPr="00437BBA">
              <w:rPr>
                <w:rFonts w:ascii="Arial" w:hAnsi="Arial" w:cs="Arial"/>
                <w:color w:val="000000" w:themeColor="text1"/>
                <w:sz w:val="22"/>
                <w:szCs w:val="22"/>
              </w:rPr>
              <w:t>.</w:t>
            </w:r>
          </w:p>
          <w:p w14:paraId="288EFB0C" w14:textId="516AFFD9" w:rsidR="007D508F" w:rsidRDefault="007D508F"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437BBA">
              <w:rPr>
                <w:rFonts w:ascii="Arial" w:hAnsi="Arial" w:cs="Arial"/>
                <w:color w:val="000000" w:themeColor="text1"/>
                <w:sz w:val="22"/>
                <w:szCs w:val="22"/>
              </w:rPr>
              <w:t>Geotechnical Assessment, prepared by JK</w:t>
            </w:r>
            <w:r w:rsidR="00437BBA">
              <w:rPr>
                <w:rFonts w:ascii="Arial" w:hAnsi="Arial" w:cs="Arial"/>
                <w:color w:val="000000" w:themeColor="text1"/>
                <w:sz w:val="22"/>
                <w:szCs w:val="22"/>
              </w:rPr>
              <w:t xml:space="preserve"> </w:t>
            </w:r>
            <w:r w:rsidRPr="00437BBA">
              <w:rPr>
                <w:rFonts w:ascii="Arial" w:hAnsi="Arial" w:cs="Arial"/>
                <w:color w:val="000000" w:themeColor="text1"/>
                <w:sz w:val="22"/>
                <w:szCs w:val="22"/>
              </w:rPr>
              <w:t>Geotec</w:t>
            </w:r>
            <w:r w:rsidR="00437BBA">
              <w:rPr>
                <w:rFonts w:ascii="Arial" w:hAnsi="Arial" w:cs="Arial"/>
                <w:color w:val="000000" w:themeColor="text1"/>
                <w:sz w:val="22"/>
                <w:szCs w:val="22"/>
              </w:rPr>
              <w:t>h</w:t>
            </w:r>
            <w:r w:rsidRPr="00437BBA">
              <w:rPr>
                <w:rFonts w:ascii="Arial" w:hAnsi="Arial" w:cs="Arial"/>
                <w:color w:val="000000" w:themeColor="text1"/>
                <w:sz w:val="22"/>
                <w:szCs w:val="22"/>
              </w:rPr>
              <w:t>nics, Ref: 32215Rrpt, dated 22 January 2021</w:t>
            </w:r>
            <w:r w:rsidR="00437BBA" w:rsidRPr="00437BBA">
              <w:rPr>
                <w:rFonts w:ascii="Arial" w:hAnsi="Arial" w:cs="Arial"/>
                <w:color w:val="000000" w:themeColor="text1"/>
                <w:sz w:val="22"/>
                <w:szCs w:val="22"/>
              </w:rPr>
              <w:t>.</w:t>
            </w:r>
          </w:p>
          <w:p w14:paraId="5F8B56D3" w14:textId="0E7FAA6A" w:rsidR="00437BBA" w:rsidRDefault="00437BBA"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t xml:space="preserve">Survey Plan &amp; Letter, </w:t>
            </w:r>
            <w:proofErr w:type="spellStart"/>
            <w:r>
              <w:rPr>
                <w:rFonts w:ascii="Arial" w:hAnsi="Arial" w:cs="Arial"/>
                <w:color w:val="000000" w:themeColor="text1"/>
                <w:sz w:val="22"/>
                <w:szCs w:val="22"/>
              </w:rPr>
              <w:t>Intrax</w:t>
            </w:r>
            <w:proofErr w:type="spellEnd"/>
            <w:r>
              <w:rPr>
                <w:rFonts w:ascii="Arial" w:hAnsi="Arial" w:cs="Arial"/>
                <w:color w:val="000000" w:themeColor="text1"/>
                <w:sz w:val="22"/>
                <w:szCs w:val="22"/>
              </w:rPr>
              <w:t xml:space="preserve">, dated 10 March 2021 </w:t>
            </w:r>
          </w:p>
          <w:p w14:paraId="52B957E8" w14:textId="063A1893" w:rsidR="00437BBA" w:rsidRDefault="00437BBA"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t xml:space="preserve">Statement of Environmental Effects, Doug Sneddon </w:t>
            </w:r>
            <w:r>
              <w:rPr>
                <w:rFonts w:ascii="Arial" w:hAnsi="Arial" w:cs="Arial"/>
                <w:color w:val="000000" w:themeColor="text1"/>
                <w:sz w:val="22"/>
                <w:szCs w:val="22"/>
              </w:rPr>
              <w:lastRenderedPageBreak/>
              <w:t>Planning Pty Ltd, dated</w:t>
            </w:r>
            <w:r w:rsidR="00983B1A">
              <w:rPr>
                <w:rFonts w:ascii="Arial" w:hAnsi="Arial" w:cs="Arial"/>
                <w:color w:val="000000" w:themeColor="text1"/>
                <w:sz w:val="22"/>
                <w:szCs w:val="22"/>
              </w:rPr>
              <w:t xml:space="preserve"> September 2021</w:t>
            </w:r>
          </w:p>
          <w:p w14:paraId="7DCD604B" w14:textId="42ECAF77" w:rsidR="00983B1A" w:rsidRDefault="00983B1A"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t xml:space="preserve">Landscape Plan, </w:t>
            </w:r>
            <w:proofErr w:type="spellStart"/>
            <w:r>
              <w:rPr>
                <w:rFonts w:ascii="Arial" w:hAnsi="Arial" w:cs="Arial"/>
                <w:color w:val="000000" w:themeColor="text1"/>
                <w:sz w:val="22"/>
                <w:szCs w:val="22"/>
              </w:rPr>
              <w:t>Terras</w:t>
            </w:r>
            <w:proofErr w:type="spellEnd"/>
            <w:r>
              <w:rPr>
                <w:rFonts w:ascii="Arial" w:hAnsi="Arial" w:cs="Arial"/>
                <w:color w:val="000000" w:themeColor="text1"/>
                <w:sz w:val="22"/>
                <w:szCs w:val="22"/>
              </w:rPr>
              <w:t xml:space="preserve"> Landscape Architects, Job No.13581.5 dated 19 March 2021</w:t>
            </w:r>
          </w:p>
          <w:p w14:paraId="4CE5394C" w14:textId="799D72A6" w:rsidR="00983B1A" w:rsidRPr="00983B1A" w:rsidRDefault="00983B1A" w:rsidP="00780BB2">
            <w:pPr>
              <w:pStyle w:val="Default"/>
              <w:numPr>
                <w:ilvl w:val="0"/>
                <w:numId w:val="35"/>
              </w:numPr>
              <w:spacing w:before="60" w:after="60"/>
              <w:ind w:left="413" w:hanging="28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t>Architectural Plans, Slater Architects, Project No. 14517, Rev 3 dated 19 March 2021</w:t>
            </w:r>
          </w:p>
          <w:p w14:paraId="76664670" w14:textId="7B0A101C" w:rsidR="00F632D8" w:rsidRPr="00087E26" w:rsidRDefault="00F632D8" w:rsidP="00780BB2">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FF0000"/>
                <w:sz w:val="22"/>
                <w:szCs w:val="22"/>
                <w:highlight w:val="yellow"/>
              </w:rPr>
            </w:pPr>
          </w:p>
        </w:tc>
      </w:tr>
      <w:tr w:rsidR="00F632D8" w:rsidRPr="007D0E45" w14:paraId="4A147977"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9FCDCF6" w14:textId="0E84A50C" w:rsidR="00F632D8" w:rsidRPr="007D0E45" w:rsidRDefault="00F632D8" w:rsidP="00F632D8">
            <w:pPr>
              <w:spacing w:before="60" w:after="60"/>
              <w:jc w:val="both"/>
              <w:rPr>
                <w:rFonts w:ascii="Arial" w:hAnsi="Arial" w:cs="Arial"/>
              </w:rPr>
            </w:pPr>
            <w:r w:rsidRPr="00205EA2">
              <w:rPr>
                <w:rFonts w:ascii="Segoe UI" w:hAnsi="Segoe UI" w:cs="Segoe UI"/>
                <w:color w:val="auto"/>
                <w:sz w:val="22"/>
                <w:szCs w:val="22"/>
              </w:rPr>
              <w:lastRenderedPageBreak/>
              <w:t xml:space="preserve">SPECIAL INFRASTRUCTURE CONTRIBUTIONS </w:t>
            </w:r>
            <w:r w:rsidRPr="00205EA2">
              <w:rPr>
                <w:rFonts w:ascii="Segoe UI" w:hAnsi="Segoe UI" w:cs="Segoe UI"/>
                <w:color w:val="auto"/>
                <w:sz w:val="22"/>
                <w:szCs w:val="22"/>
                <w:lang w:val="en-AU"/>
              </w:rPr>
              <w:t>(S7.24)</w:t>
            </w:r>
          </w:p>
        </w:tc>
        <w:tc>
          <w:tcPr>
            <w:tcW w:w="3393" w:type="pct"/>
            <w:vAlign w:val="center"/>
          </w:tcPr>
          <w:p w14:paraId="04B5B604" w14:textId="2F6BD7FB" w:rsidR="00F632D8" w:rsidRDefault="00F632D8" w:rsidP="00F632D8">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
                <w:iCs/>
              </w:rPr>
            </w:pPr>
            <w:r>
              <w:rPr>
                <w:rFonts w:ascii="Arial" w:hAnsi="Arial" w:cs="Arial"/>
                <w:color w:val="000000" w:themeColor="text1"/>
                <w:sz w:val="22"/>
                <w:szCs w:val="22"/>
                <w:lang w:val="en-AU"/>
              </w:rPr>
              <w:t>Nil</w:t>
            </w:r>
          </w:p>
        </w:tc>
      </w:tr>
      <w:tr w:rsidR="00F632D8" w:rsidRPr="007D0E45" w14:paraId="4CD96E9E"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2276087" w14:textId="76A02D40" w:rsidR="00F632D8" w:rsidRPr="007D0E45" w:rsidRDefault="00F632D8" w:rsidP="00F632D8">
            <w:pPr>
              <w:spacing w:before="60" w:after="60"/>
              <w:jc w:val="both"/>
              <w:rPr>
                <w:rFonts w:ascii="Arial" w:hAnsi="Arial" w:cs="Arial"/>
              </w:rPr>
            </w:pPr>
            <w:r>
              <w:rPr>
                <w:rFonts w:ascii="Arial" w:hAnsi="Arial" w:cs="Arial"/>
                <w:color w:val="auto"/>
                <w:sz w:val="22"/>
                <w:szCs w:val="22"/>
              </w:rPr>
              <w:t>RECOMMENDATION</w:t>
            </w:r>
          </w:p>
        </w:tc>
        <w:tc>
          <w:tcPr>
            <w:tcW w:w="3393" w:type="pct"/>
            <w:vAlign w:val="center"/>
          </w:tcPr>
          <w:p w14:paraId="0BAED2CB" w14:textId="4780A88B" w:rsidR="00F632D8" w:rsidRPr="000431D1" w:rsidRDefault="000431D1" w:rsidP="00F632D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sidRPr="000431D1">
              <w:rPr>
                <w:rFonts w:ascii="Arial" w:hAnsi="Arial" w:cs="Arial"/>
                <w:color w:val="000000" w:themeColor="text1"/>
                <w:sz w:val="22"/>
                <w:szCs w:val="22"/>
              </w:rPr>
              <w:t>Refusal</w:t>
            </w:r>
          </w:p>
        </w:tc>
      </w:tr>
      <w:tr w:rsidR="000431D1" w:rsidRPr="007D0E45" w14:paraId="459307D2" w14:textId="77777777" w:rsidTr="009B6DC4">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0FE483" w14:textId="349FCB5F" w:rsidR="000431D1" w:rsidRDefault="000431D1" w:rsidP="00F632D8">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3DBE38BA" w14:textId="711E4C28" w:rsidR="000431D1" w:rsidRPr="000431D1" w:rsidRDefault="000431D1" w:rsidP="00F632D8">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0431D1">
              <w:rPr>
                <w:rFonts w:ascii="Arial" w:hAnsi="Arial" w:cs="Arial"/>
                <w:color w:val="000000" w:themeColor="text1"/>
                <w:sz w:val="22"/>
                <w:szCs w:val="22"/>
              </w:rPr>
              <w:t>Not Applicable</w:t>
            </w:r>
          </w:p>
        </w:tc>
      </w:tr>
      <w:tr w:rsidR="00F632D8" w:rsidRPr="007D0E45" w14:paraId="04126051" w14:textId="77777777" w:rsidTr="009B6DC4">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C757811" w14:textId="77777777" w:rsidR="00F632D8" w:rsidRPr="007D0E45" w:rsidRDefault="00F632D8" w:rsidP="00F632D8">
            <w:pPr>
              <w:spacing w:before="60" w:after="60"/>
              <w:rPr>
                <w:rFonts w:ascii="Arial" w:hAnsi="Arial" w:cs="Arial"/>
              </w:rPr>
            </w:pPr>
            <w:r w:rsidRPr="007D0E45">
              <w:rPr>
                <w:rFonts w:ascii="Arial" w:hAnsi="Arial" w:cs="Arial"/>
                <w:color w:val="auto"/>
                <w:sz w:val="22"/>
                <w:szCs w:val="22"/>
              </w:rPr>
              <w:t>PLAN VERSION</w:t>
            </w:r>
          </w:p>
        </w:tc>
        <w:tc>
          <w:tcPr>
            <w:tcW w:w="3393" w:type="pct"/>
            <w:vAlign w:val="center"/>
          </w:tcPr>
          <w:p w14:paraId="518C07C1" w14:textId="35F1E00F" w:rsidR="00F632D8" w:rsidRPr="00983B1A" w:rsidRDefault="00983B1A" w:rsidP="00983B1A">
            <w:pPr>
              <w:pStyle w:val="Default"/>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Pr>
                <w:rFonts w:ascii="Arial" w:hAnsi="Arial" w:cs="Arial"/>
                <w:color w:val="000000" w:themeColor="text1"/>
                <w:sz w:val="22"/>
                <w:szCs w:val="22"/>
              </w:rPr>
              <w:t xml:space="preserve">Architectural Plans, Slater Architects, Project No. 14517, Rev </w:t>
            </w:r>
            <w:r>
              <w:rPr>
                <w:rFonts w:ascii="Arial" w:hAnsi="Arial" w:cs="Arial"/>
                <w:color w:val="000000" w:themeColor="text1"/>
                <w:sz w:val="22"/>
                <w:szCs w:val="22"/>
              </w:rPr>
              <w:t>7</w:t>
            </w:r>
            <w:r>
              <w:rPr>
                <w:rFonts w:ascii="Arial" w:hAnsi="Arial" w:cs="Arial"/>
                <w:color w:val="000000" w:themeColor="text1"/>
                <w:sz w:val="22"/>
                <w:szCs w:val="22"/>
              </w:rPr>
              <w:t xml:space="preserve"> dated </w:t>
            </w:r>
            <w:r>
              <w:rPr>
                <w:rFonts w:ascii="Arial" w:hAnsi="Arial" w:cs="Arial"/>
                <w:color w:val="000000" w:themeColor="text1"/>
                <w:sz w:val="22"/>
                <w:szCs w:val="22"/>
              </w:rPr>
              <w:t>19 May 2023</w:t>
            </w:r>
          </w:p>
        </w:tc>
      </w:tr>
      <w:tr w:rsidR="00F632D8" w:rsidRPr="007D0E45" w14:paraId="06FFA9F0" w14:textId="77777777" w:rsidTr="009B6DC4">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005B7CD" w14:textId="0B0F3846" w:rsidR="00F632D8" w:rsidRPr="007D0E45" w:rsidRDefault="000431D1" w:rsidP="00F632D8">
            <w:pPr>
              <w:spacing w:before="60" w:after="60"/>
              <w:jc w:val="both"/>
              <w:rPr>
                <w:rFonts w:ascii="Arial" w:hAnsi="Arial" w:cs="Arial"/>
              </w:rPr>
            </w:pPr>
            <w:r w:rsidRPr="00205EA2">
              <w:rPr>
                <w:rFonts w:ascii="Segoe UI" w:hAnsi="Segoe UI" w:cs="Segoe UI"/>
                <w:color w:val="auto"/>
                <w:sz w:val="22"/>
                <w:szCs w:val="22"/>
              </w:rPr>
              <w:t>SCHEDULED MEETING DATE</w:t>
            </w:r>
          </w:p>
        </w:tc>
        <w:tc>
          <w:tcPr>
            <w:tcW w:w="3393" w:type="pct"/>
            <w:vAlign w:val="center"/>
          </w:tcPr>
          <w:p w14:paraId="06690C0B" w14:textId="64F84596" w:rsidR="00F632D8" w:rsidRDefault="000431D1" w:rsidP="00F632D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000000" w:themeColor="text1"/>
                <w:sz w:val="22"/>
                <w:szCs w:val="22"/>
                <w:lang w:val="en-AU"/>
              </w:rPr>
              <w:t>20 August 2025</w:t>
            </w:r>
          </w:p>
        </w:tc>
      </w:tr>
      <w:tr w:rsidR="00F632D8" w:rsidRPr="007D0E45" w14:paraId="01C50FBE" w14:textId="77777777" w:rsidTr="009B6DC4">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927088C" w14:textId="77777777" w:rsidR="00F632D8" w:rsidRPr="007D0E45" w:rsidRDefault="00F632D8" w:rsidP="00F632D8">
            <w:pPr>
              <w:spacing w:before="60" w:after="60"/>
              <w:rPr>
                <w:rFonts w:ascii="Arial" w:hAnsi="Arial" w:cs="Arial"/>
              </w:rPr>
            </w:pPr>
            <w:r w:rsidRPr="007D0E45">
              <w:rPr>
                <w:rFonts w:ascii="Arial" w:hAnsi="Arial" w:cs="Arial"/>
                <w:color w:val="auto"/>
                <w:sz w:val="22"/>
                <w:szCs w:val="22"/>
              </w:rPr>
              <w:t>PREPARED BY</w:t>
            </w:r>
          </w:p>
        </w:tc>
        <w:tc>
          <w:tcPr>
            <w:tcW w:w="3393" w:type="pct"/>
            <w:vAlign w:val="center"/>
          </w:tcPr>
          <w:p w14:paraId="097FAAB8" w14:textId="77777777" w:rsidR="00F632D8" w:rsidRPr="007D0E45" w:rsidRDefault="00F632D8" w:rsidP="00F632D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000000" w:themeColor="text1"/>
                <w:sz w:val="22"/>
                <w:szCs w:val="22"/>
                <w:lang w:val="en-AU"/>
              </w:rPr>
              <w:t>Karen Hanratty – Principal Development Planner</w:t>
            </w:r>
          </w:p>
        </w:tc>
      </w:tr>
      <w:tr w:rsidR="00F632D8" w:rsidRPr="007D0E45" w14:paraId="479F905A" w14:textId="77777777" w:rsidTr="009B6DC4">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FF996A7" w14:textId="77777777" w:rsidR="00F632D8" w:rsidRPr="00D323F9" w:rsidRDefault="00F632D8" w:rsidP="00F632D8">
            <w:pPr>
              <w:spacing w:before="60" w:after="60"/>
              <w:rPr>
                <w:rFonts w:ascii="Arial" w:hAnsi="Arial" w:cs="Arial"/>
                <w:sz w:val="22"/>
                <w:szCs w:val="22"/>
              </w:rPr>
            </w:pPr>
            <w:r w:rsidRPr="00D323F9">
              <w:rPr>
                <w:rFonts w:ascii="Arial" w:hAnsi="Arial" w:cs="Arial"/>
                <w:color w:val="auto"/>
                <w:sz w:val="22"/>
                <w:szCs w:val="22"/>
              </w:rPr>
              <w:t>DATE OF REPORT</w:t>
            </w:r>
          </w:p>
        </w:tc>
        <w:tc>
          <w:tcPr>
            <w:tcW w:w="3393" w:type="pct"/>
            <w:vAlign w:val="center"/>
          </w:tcPr>
          <w:p w14:paraId="25159270" w14:textId="24223284" w:rsidR="00F632D8" w:rsidRPr="00C136F6" w:rsidRDefault="00000000" w:rsidP="00F632D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color w:val="000000" w:themeColor="text1"/>
                </w:rPr>
                <w:id w:val="1632444872"/>
                <w:placeholder>
                  <w:docPart w:val="D03FFE0713814B94900B4EF9F1EB484F"/>
                </w:placeholder>
                <w:date w:fullDate="2025-08-11T00:00:00Z">
                  <w:dateFormat w:val="d MMMM yyyy"/>
                  <w:lid w:val="en-AU"/>
                  <w:storeMappedDataAs w:val="dateTime"/>
                  <w:calendar w:val="gregorian"/>
                </w:date>
              </w:sdtPr>
              <w:sdtContent>
                <w:r w:rsidR="000431D1" w:rsidRPr="000431D1">
                  <w:rPr>
                    <w:rFonts w:ascii="Arial" w:hAnsi="Arial" w:cs="Arial"/>
                    <w:color w:val="000000" w:themeColor="text1"/>
                    <w:sz w:val="22"/>
                    <w:szCs w:val="22"/>
                    <w:lang w:val="en-AU"/>
                  </w:rPr>
                  <w:t>11 August 2025</w:t>
                </w:r>
              </w:sdtContent>
            </w:sdt>
          </w:p>
        </w:tc>
      </w:tr>
    </w:tbl>
    <w:p w14:paraId="246BC01A" w14:textId="1097889D" w:rsidR="00F632D8" w:rsidRDefault="00F632D8" w:rsidP="002748B1">
      <w:pPr>
        <w:pStyle w:val="NoSpacing"/>
        <w:rPr>
          <w:rFonts w:ascii="Arial" w:hAnsi="Arial" w:cs="Arial"/>
        </w:rPr>
      </w:pPr>
    </w:p>
    <w:p w14:paraId="2060A06A" w14:textId="35F6D0E2" w:rsidR="00F632D8" w:rsidRDefault="00F632D8" w:rsidP="002748B1">
      <w:pPr>
        <w:pStyle w:val="NoSpacing"/>
        <w:rPr>
          <w:rFonts w:ascii="Arial" w:hAnsi="Arial" w:cs="Arial"/>
        </w:rPr>
      </w:pPr>
    </w:p>
    <w:p w14:paraId="17E87C41" w14:textId="2A83AA6F" w:rsidR="00426381" w:rsidRDefault="000808D5" w:rsidP="00864FE0">
      <w:pPr>
        <w:tabs>
          <w:tab w:val="left" w:pos="7485"/>
        </w:tabs>
        <w:spacing w:before="120" w:after="0" w:line="240" w:lineRule="auto"/>
        <w:ind w:right="23"/>
        <w:jc w:val="both"/>
        <w:rPr>
          <w:rFonts w:ascii="Arial" w:hAnsi="Arial" w:cs="Arial"/>
          <w:bCs/>
          <w:color w:val="FF0000"/>
          <w:lang w:eastAsia="en-AU"/>
        </w:rPr>
      </w:pPr>
      <w:r w:rsidRPr="00BE218C">
        <w:rPr>
          <w:rFonts w:ascii="Arial" w:hAnsi="Arial" w:cs="Arial"/>
          <w:b/>
          <w:lang w:eastAsia="en-AU"/>
        </w:rPr>
        <w:t>EXECUTIVE SUMMARY</w:t>
      </w:r>
      <w:r w:rsidR="005E514C" w:rsidRPr="00BE218C">
        <w:rPr>
          <w:rFonts w:ascii="Arial" w:hAnsi="Arial" w:cs="Arial"/>
          <w:b/>
          <w:lang w:eastAsia="en-AU"/>
        </w:rPr>
        <w:t xml:space="preserve"> </w:t>
      </w:r>
    </w:p>
    <w:p w14:paraId="6673866D" w14:textId="7359E267" w:rsidR="00F50F3C" w:rsidRDefault="00D75803" w:rsidP="00F50F3C">
      <w:pPr>
        <w:tabs>
          <w:tab w:val="left" w:pos="7485"/>
        </w:tabs>
        <w:spacing w:after="0" w:line="240" w:lineRule="auto"/>
        <w:ind w:right="23"/>
        <w:jc w:val="both"/>
        <w:rPr>
          <w:rFonts w:ascii="Arial" w:hAnsi="Arial" w:cs="Arial"/>
          <w:bCs/>
          <w:color w:val="FF0000"/>
          <w:lang w:eastAsia="en-AU"/>
        </w:rPr>
      </w:pPr>
      <w:r>
        <w:rPr>
          <w:rFonts w:ascii="Arial" w:hAnsi="Arial" w:cs="Arial"/>
          <w:bCs/>
          <w:color w:val="FF0000"/>
          <w:lang w:eastAsia="en-AU"/>
        </w:rPr>
        <w:t xml:space="preserve"> </w:t>
      </w:r>
    </w:p>
    <w:p w14:paraId="16D86F85" w14:textId="625F0822" w:rsidR="00632689" w:rsidRPr="00864FE0" w:rsidRDefault="00A73713" w:rsidP="00A73713">
      <w:pPr>
        <w:spacing w:after="0" w:line="240" w:lineRule="auto"/>
        <w:jc w:val="both"/>
        <w:rPr>
          <w:rFonts w:ascii="Arial" w:hAnsi="Arial" w:cs="Arial"/>
          <w:color w:val="000000" w:themeColor="text1"/>
          <w:lang w:val="en-GB"/>
        </w:rPr>
      </w:pPr>
      <w:r w:rsidRPr="00864FE0">
        <w:rPr>
          <w:rFonts w:ascii="Arial" w:hAnsi="Arial" w:cs="Arial"/>
          <w:color w:val="000000" w:themeColor="text1"/>
          <w:lang w:val="en-GB"/>
        </w:rPr>
        <w:t>The development application (DA</w:t>
      </w:r>
      <w:r w:rsidR="00632689" w:rsidRPr="00864FE0">
        <w:rPr>
          <w:rFonts w:ascii="Arial" w:hAnsi="Arial" w:cs="Arial"/>
          <w:color w:val="000000" w:themeColor="text1"/>
          <w:lang w:val="en-GB"/>
        </w:rPr>
        <w:t>/60944/2021)</w:t>
      </w:r>
      <w:r w:rsidRPr="00864FE0">
        <w:rPr>
          <w:rFonts w:ascii="Arial" w:hAnsi="Arial" w:cs="Arial"/>
          <w:color w:val="000000" w:themeColor="text1"/>
          <w:lang w:val="en-GB"/>
        </w:rPr>
        <w:t xml:space="preserve"> seeks consent for </w:t>
      </w:r>
      <w:r w:rsidR="00632689" w:rsidRPr="00864FE0">
        <w:rPr>
          <w:rFonts w:ascii="Arial" w:hAnsi="Arial" w:cs="Arial"/>
          <w:color w:val="000000" w:themeColor="text1"/>
          <w:lang w:val="en-GB"/>
        </w:rPr>
        <w:t>coastal protection works across three properties identified as 85-87-89 Ocean View Drive Wamberal. DA/60944/2021 also includes an inground swimming pool on 85-87 Ocean View Drive.  A dwelling house has been constructed on 89 Ocean View Drive.  A dwelling house has been approved on 85-87 Ocean View Drive under DA/60465/2020 however has not yet been constructed.</w:t>
      </w:r>
    </w:p>
    <w:p w14:paraId="57D98C69" w14:textId="7556B757" w:rsidR="00632689" w:rsidRPr="00864FE0" w:rsidRDefault="00632689" w:rsidP="00A73713">
      <w:pPr>
        <w:spacing w:after="0" w:line="240" w:lineRule="auto"/>
        <w:jc w:val="both"/>
        <w:rPr>
          <w:rFonts w:ascii="Arial" w:hAnsi="Arial" w:cs="Arial"/>
          <w:color w:val="000000" w:themeColor="text1"/>
          <w:lang w:val="en-GB"/>
        </w:rPr>
      </w:pPr>
    </w:p>
    <w:p w14:paraId="1AC48BEE" w14:textId="2E11BF98" w:rsidR="00632689" w:rsidRPr="00864FE0" w:rsidRDefault="00632689" w:rsidP="00A73713">
      <w:pPr>
        <w:spacing w:after="0" w:line="240" w:lineRule="auto"/>
        <w:jc w:val="both"/>
        <w:rPr>
          <w:rFonts w:ascii="Arial" w:hAnsi="Arial" w:cs="Arial"/>
          <w:color w:val="000000" w:themeColor="text1"/>
        </w:rPr>
      </w:pPr>
      <w:r w:rsidRPr="00864FE0">
        <w:rPr>
          <w:rFonts w:ascii="Arial" w:hAnsi="Arial" w:cs="Arial"/>
          <w:color w:val="000000" w:themeColor="text1"/>
        </w:rPr>
        <w:t>The site is located on the eastern side of Ocean View Drive opposite the corner of Bundara Avenue. It adjoins the beach to the east and Ocean View Drive to the west.  The site has a combined area of 2219.4 sqm and a beach frontage of 55.545m.</w:t>
      </w:r>
    </w:p>
    <w:p w14:paraId="0F97A042" w14:textId="77777777" w:rsidR="00864FE0" w:rsidRPr="00864FE0" w:rsidRDefault="00864FE0" w:rsidP="00A73713">
      <w:pPr>
        <w:spacing w:after="0" w:line="240" w:lineRule="auto"/>
        <w:jc w:val="both"/>
        <w:rPr>
          <w:rFonts w:ascii="Arial" w:hAnsi="Arial" w:cs="Arial"/>
          <w:noProof/>
          <w:color w:val="000000" w:themeColor="text1"/>
          <w:lang w:eastAsia="en-AU"/>
        </w:rPr>
      </w:pPr>
    </w:p>
    <w:p w14:paraId="4175FF29" w14:textId="3B33D650" w:rsidR="00A73713" w:rsidRPr="00864FE0" w:rsidRDefault="00A73713" w:rsidP="00864FE0">
      <w:pPr>
        <w:spacing w:after="0" w:line="240" w:lineRule="auto"/>
        <w:jc w:val="both"/>
        <w:rPr>
          <w:rFonts w:ascii="Arial" w:hAnsi="Arial" w:cs="Arial"/>
          <w:i/>
          <w:iCs/>
          <w:noProof/>
          <w:color w:val="000000" w:themeColor="text1"/>
          <w:lang w:eastAsia="en-AU"/>
        </w:rPr>
      </w:pPr>
      <w:r w:rsidRPr="00864FE0">
        <w:rPr>
          <w:rFonts w:ascii="Arial" w:hAnsi="Arial" w:cs="Arial"/>
          <w:noProof/>
          <w:color w:val="000000" w:themeColor="text1"/>
          <w:lang w:eastAsia="en-AU"/>
        </w:rPr>
        <w:t xml:space="preserve">The site </w:t>
      </w:r>
      <w:r w:rsidR="00864FE0" w:rsidRPr="00864FE0">
        <w:rPr>
          <w:rFonts w:ascii="Arial" w:hAnsi="Arial" w:cs="Arial"/>
          <w:noProof/>
          <w:color w:val="000000" w:themeColor="text1"/>
          <w:lang w:eastAsia="en-AU"/>
        </w:rPr>
        <w:t xml:space="preserve">and properties along the beachfront are </w:t>
      </w:r>
      <w:r w:rsidRPr="00864FE0">
        <w:rPr>
          <w:rFonts w:ascii="Arial" w:hAnsi="Arial" w:cs="Arial"/>
          <w:noProof/>
          <w:color w:val="000000" w:themeColor="text1"/>
          <w:lang w:eastAsia="en-AU"/>
        </w:rPr>
        <w:t xml:space="preserve">located in </w:t>
      </w:r>
      <w:r w:rsidR="00864FE0" w:rsidRPr="00864FE0">
        <w:rPr>
          <w:rFonts w:ascii="Arial" w:hAnsi="Arial" w:cs="Arial"/>
          <w:noProof/>
          <w:color w:val="000000" w:themeColor="text1"/>
          <w:lang w:eastAsia="en-AU"/>
        </w:rPr>
        <w:t>a low density residential area.  The site is zone</w:t>
      </w:r>
      <w:r w:rsidR="00983B1A">
        <w:rPr>
          <w:rFonts w:ascii="Arial" w:hAnsi="Arial" w:cs="Arial"/>
          <w:noProof/>
          <w:color w:val="000000" w:themeColor="text1"/>
          <w:lang w:eastAsia="en-AU"/>
        </w:rPr>
        <w:t>d</w:t>
      </w:r>
      <w:r w:rsidR="00864FE0" w:rsidRPr="00864FE0">
        <w:rPr>
          <w:rFonts w:ascii="Arial" w:hAnsi="Arial" w:cs="Arial"/>
          <w:noProof/>
          <w:color w:val="000000" w:themeColor="text1"/>
          <w:lang w:eastAsia="en-AU"/>
        </w:rPr>
        <w:t xml:space="preserve"> R2 Low Density Residential under Gosford Local Environmental Plan 2014. Coastal protection works are not a permissible use in the R2 zone.  The development is permissible under section 2.16 of </w:t>
      </w:r>
      <w:r w:rsidR="00864FE0" w:rsidRPr="00864FE0">
        <w:rPr>
          <w:rFonts w:ascii="Arial" w:hAnsi="Arial" w:cs="Arial"/>
          <w:i/>
          <w:iCs/>
          <w:noProof/>
          <w:color w:val="000000" w:themeColor="text1"/>
          <w:lang w:eastAsia="en-AU"/>
        </w:rPr>
        <w:t xml:space="preserve">State Environmental Planning Policy (Resilience and Hazards) 2022. </w:t>
      </w:r>
      <w:r w:rsidRPr="00864FE0">
        <w:rPr>
          <w:rFonts w:ascii="Arial" w:hAnsi="Arial" w:cs="Arial"/>
          <w:color w:val="000000" w:themeColor="text1"/>
        </w:rPr>
        <w:t>The proposal is inconsistent with various provisions of the planning controls</w:t>
      </w:r>
      <w:r w:rsidR="00864FE0" w:rsidRPr="00864FE0">
        <w:rPr>
          <w:rFonts w:ascii="Arial" w:hAnsi="Arial" w:cs="Arial"/>
          <w:color w:val="000000" w:themeColor="text1"/>
        </w:rPr>
        <w:t xml:space="preserve"> for development with a sensitive coastal zone under the SEPP and is likely to increase the risk of coastal hazard on adjoining development and the beachfront.</w:t>
      </w:r>
    </w:p>
    <w:p w14:paraId="0639BAF2" w14:textId="77777777" w:rsidR="00A73713" w:rsidRPr="00864FE0" w:rsidRDefault="00A73713" w:rsidP="00A73713">
      <w:pPr>
        <w:pStyle w:val="ListParagraph"/>
        <w:widowControl w:val="0"/>
        <w:spacing w:after="0" w:line="240" w:lineRule="auto"/>
        <w:jc w:val="both"/>
        <w:rPr>
          <w:rFonts w:ascii="Arial" w:hAnsi="Arial" w:cs="Arial"/>
          <w:color w:val="000000" w:themeColor="text1"/>
        </w:rPr>
      </w:pPr>
    </w:p>
    <w:p w14:paraId="3DCC120E" w14:textId="14B3CB6D" w:rsidR="00A73713" w:rsidRPr="00864FE0" w:rsidRDefault="00A73713" w:rsidP="00A73713">
      <w:pPr>
        <w:spacing w:after="0" w:line="240" w:lineRule="auto"/>
        <w:jc w:val="both"/>
        <w:rPr>
          <w:rFonts w:ascii="Arial" w:hAnsi="Arial" w:cs="Arial"/>
          <w:color w:val="000000" w:themeColor="text1"/>
        </w:rPr>
      </w:pPr>
      <w:r w:rsidRPr="00864FE0">
        <w:rPr>
          <w:rFonts w:ascii="Arial" w:hAnsi="Arial" w:cs="Arial"/>
          <w:color w:val="000000" w:themeColor="text1"/>
        </w:rPr>
        <w:t xml:space="preserve">There were no concurrence requirements from agencies for the proposal and the application is not integrated development pursuant to Section 4.46 of the </w:t>
      </w:r>
      <w:r w:rsidRPr="00864FE0">
        <w:rPr>
          <w:rFonts w:ascii="Arial" w:hAnsi="Arial" w:cs="Arial"/>
          <w:i/>
          <w:color w:val="000000" w:themeColor="text1"/>
        </w:rPr>
        <w:t xml:space="preserve">Environmental Planning and Assessment Act 1979 </w:t>
      </w:r>
      <w:r w:rsidRPr="00864FE0">
        <w:rPr>
          <w:rFonts w:ascii="Arial" w:hAnsi="Arial" w:cs="Arial"/>
          <w:color w:val="000000" w:themeColor="text1"/>
        </w:rPr>
        <w:t>(‘EP&amp;A Act’</w:t>
      </w:r>
      <w:r w:rsidR="00864FE0" w:rsidRPr="00864FE0">
        <w:rPr>
          <w:rFonts w:ascii="Arial" w:hAnsi="Arial" w:cs="Arial"/>
          <w:color w:val="000000" w:themeColor="text1"/>
        </w:rPr>
        <w:t>).</w:t>
      </w:r>
    </w:p>
    <w:p w14:paraId="508FE31F" w14:textId="77777777" w:rsidR="00864FE0" w:rsidRPr="00864FE0" w:rsidRDefault="00864FE0" w:rsidP="00A73713">
      <w:pPr>
        <w:spacing w:after="0" w:line="240" w:lineRule="auto"/>
        <w:jc w:val="both"/>
        <w:rPr>
          <w:rFonts w:ascii="Arial" w:hAnsi="Arial" w:cs="Arial"/>
          <w:color w:val="000000" w:themeColor="text1"/>
        </w:rPr>
      </w:pPr>
    </w:p>
    <w:p w14:paraId="1C850B87" w14:textId="6ACC6AE5" w:rsidR="00587F9B" w:rsidRDefault="00A73713" w:rsidP="00A73713">
      <w:pPr>
        <w:spacing w:after="0" w:line="240" w:lineRule="auto"/>
        <w:jc w:val="both"/>
        <w:rPr>
          <w:rFonts w:ascii="Arial" w:hAnsi="Arial" w:cs="Arial"/>
          <w:color w:val="000000" w:themeColor="text1"/>
        </w:rPr>
      </w:pPr>
      <w:r w:rsidRPr="00587F9B">
        <w:rPr>
          <w:rFonts w:ascii="Arial" w:hAnsi="Arial" w:cs="Arial"/>
          <w:color w:val="000000" w:themeColor="text1"/>
        </w:rPr>
        <w:t xml:space="preserve">The application was placed on public exhibition from </w:t>
      </w:r>
      <w:r w:rsidR="00587F9B" w:rsidRPr="00587F9B">
        <w:rPr>
          <w:rFonts w:ascii="Arial" w:hAnsi="Arial" w:cs="Arial"/>
          <w:lang w:eastAsia="en-AU"/>
        </w:rPr>
        <w:t>21 May 2021 to 11 June 2021</w:t>
      </w:r>
      <w:r w:rsidR="00587F9B" w:rsidRPr="00587F9B">
        <w:rPr>
          <w:rFonts w:ascii="Arial" w:hAnsi="Arial" w:cs="Arial"/>
          <w:lang w:eastAsia="en-AU"/>
        </w:rPr>
        <w:t>,</w:t>
      </w:r>
      <w:r w:rsidRPr="00587F9B">
        <w:rPr>
          <w:rFonts w:ascii="Arial" w:hAnsi="Arial" w:cs="Arial"/>
          <w:color w:val="000000" w:themeColor="text1"/>
        </w:rPr>
        <w:t xml:space="preserve"> with </w:t>
      </w:r>
      <w:r w:rsidR="00587F9B" w:rsidRPr="00587F9B">
        <w:rPr>
          <w:rFonts w:ascii="Arial" w:hAnsi="Arial" w:cs="Arial"/>
          <w:color w:val="000000" w:themeColor="text1"/>
        </w:rPr>
        <w:t xml:space="preserve">five </w:t>
      </w:r>
      <w:r w:rsidRPr="00587F9B">
        <w:rPr>
          <w:rFonts w:ascii="Arial" w:hAnsi="Arial" w:cs="Arial"/>
          <w:color w:val="000000" w:themeColor="text1"/>
        </w:rPr>
        <w:t>(</w:t>
      </w:r>
      <w:r w:rsidR="00587F9B" w:rsidRPr="00587F9B">
        <w:rPr>
          <w:rFonts w:ascii="Arial" w:hAnsi="Arial" w:cs="Arial"/>
          <w:color w:val="000000" w:themeColor="text1"/>
        </w:rPr>
        <w:t>5</w:t>
      </w:r>
      <w:r w:rsidRPr="00587F9B">
        <w:rPr>
          <w:rFonts w:ascii="Arial" w:hAnsi="Arial" w:cs="Arial"/>
          <w:color w:val="000000" w:themeColor="text1"/>
        </w:rPr>
        <w:t>) submissions being received</w:t>
      </w:r>
      <w:r w:rsidR="00587F9B" w:rsidRPr="00587F9B">
        <w:rPr>
          <w:rFonts w:ascii="Arial" w:hAnsi="Arial" w:cs="Arial"/>
          <w:color w:val="000000" w:themeColor="text1"/>
        </w:rPr>
        <w:t xml:space="preserve"> by way of objection</w:t>
      </w:r>
      <w:r w:rsidRPr="00587F9B">
        <w:rPr>
          <w:rFonts w:ascii="Arial" w:hAnsi="Arial" w:cs="Arial"/>
          <w:color w:val="000000" w:themeColor="text1"/>
        </w:rPr>
        <w:t xml:space="preserve">. </w:t>
      </w:r>
      <w:r w:rsidR="00587F9B" w:rsidRPr="00587F9B">
        <w:rPr>
          <w:rFonts w:ascii="Arial" w:hAnsi="Arial" w:cs="Arial"/>
          <w:lang w:eastAsia="en-AU"/>
        </w:rPr>
        <w:t>The revised proposal (removal of</w:t>
      </w:r>
      <w:r w:rsidR="00587F9B">
        <w:rPr>
          <w:rFonts w:ascii="Arial" w:hAnsi="Arial" w:cs="Arial"/>
          <w:lang w:eastAsia="en-AU"/>
        </w:rPr>
        <w:t xml:space="preserve"> swimming pools) was notified </w:t>
      </w:r>
      <w:bookmarkStart w:id="3" w:name="_Hlk205992250"/>
      <w:r w:rsidR="00587F9B" w:rsidRPr="00C214B1">
        <w:rPr>
          <w:rFonts w:ascii="Arial" w:hAnsi="Arial" w:cs="Arial"/>
          <w:lang w:eastAsia="en-AU"/>
        </w:rPr>
        <w:t>5 October 2021 to 26 October 2021</w:t>
      </w:r>
      <w:bookmarkEnd w:id="3"/>
      <w:r w:rsidR="00587F9B">
        <w:rPr>
          <w:rFonts w:ascii="Arial" w:hAnsi="Arial" w:cs="Arial"/>
          <w:lang w:eastAsia="en-AU"/>
        </w:rPr>
        <w:t xml:space="preserve">. A total of 46 submissions </w:t>
      </w:r>
      <w:r w:rsidR="00587F9B">
        <w:rPr>
          <w:rFonts w:ascii="Arial" w:hAnsi="Arial" w:cs="Arial"/>
          <w:lang w:eastAsia="en-AU"/>
        </w:rPr>
        <w:lastRenderedPageBreak/>
        <w:t xml:space="preserve">were received by way of objection and 2 submissions in support stating the proposal is an excellent initiative to protect property.  </w:t>
      </w:r>
    </w:p>
    <w:p w14:paraId="2B72FF54" w14:textId="77777777" w:rsidR="00587F9B" w:rsidRDefault="00587F9B" w:rsidP="00A73713">
      <w:pPr>
        <w:spacing w:after="0" w:line="240" w:lineRule="auto"/>
        <w:jc w:val="both"/>
        <w:rPr>
          <w:rFonts w:ascii="Arial" w:hAnsi="Arial" w:cs="Arial"/>
          <w:color w:val="000000" w:themeColor="text1"/>
        </w:rPr>
      </w:pPr>
    </w:p>
    <w:p w14:paraId="52238D79" w14:textId="46F1E2FB" w:rsidR="00A73713" w:rsidRPr="00780BB2" w:rsidRDefault="00A73713" w:rsidP="00A73713">
      <w:pPr>
        <w:spacing w:after="0" w:line="240" w:lineRule="auto"/>
        <w:jc w:val="both"/>
        <w:rPr>
          <w:rFonts w:ascii="Arial" w:hAnsi="Arial" w:cs="Arial"/>
          <w:color w:val="000000" w:themeColor="text1"/>
        </w:rPr>
      </w:pPr>
      <w:r w:rsidRPr="00780BB2">
        <w:rPr>
          <w:rFonts w:ascii="Arial" w:hAnsi="Arial" w:cs="Arial"/>
          <w:color w:val="000000" w:themeColor="text1"/>
        </w:rPr>
        <w:t xml:space="preserve">These submissions which raised </w:t>
      </w:r>
      <w:proofErr w:type="gramStart"/>
      <w:r w:rsidR="00780BB2" w:rsidRPr="00780BB2">
        <w:rPr>
          <w:rFonts w:ascii="Arial" w:hAnsi="Arial" w:cs="Arial"/>
          <w:color w:val="000000" w:themeColor="text1"/>
        </w:rPr>
        <w:t>a number of</w:t>
      </w:r>
      <w:proofErr w:type="gramEnd"/>
      <w:r w:rsidR="00780BB2" w:rsidRPr="00780BB2">
        <w:rPr>
          <w:rFonts w:ascii="Arial" w:hAnsi="Arial" w:cs="Arial"/>
          <w:color w:val="000000" w:themeColor="text1"/>
        </w:rPr>
        <w:t xml:space="preserve"> </w:t>
      </w:r>
      <w:r w:rsidR="00780BB2">
        <w:rPr>
          <w:rFonts w:ascii="Arial" w:hAnsi="Arial" w:cs="Arial"/>
          <w:color w:val="000000" w:themeColor="text1"/>
        </w:rPr>
        <w:t xml:space="preserve">matters </w:t>
      </w:r>
      <w:r w:rsidR="00780BB2" w:rsidRPr="00780BB2">
        <w:rPr>
          <w:rFonts w:ascii="Arial" w:hAnsi="Arial" w:cs="Arial"/>
          <w:color w:val="000000" w:themeColor="text1"/>
        </w:rPr>
        <w:t>although the predominant concern being the detrimental</w:t>
      </w:r>
      <w:r w:rsidR="00587F9B" w:rsidRPr="00780BB2">
        <w:rPr>
          <w:rFonts w:ascii="Arial" w:hAnsi="Arial" w:cs="Arial"/>
        </w:rPr>
        <w:t xml:space="preserve"> impact on the coastal foreshore and adjacent properties</w:t>
      </w:r>
      <w:r w:rsidR="003A4037" w:rsidRPr="00780BB2">
        <w:rPr>
          <w:rFonts w:ascii="Arial" w:hAnsi="Arial" w:cs="Arial"/>
          <w:color w:val="000000" w:themeColor="text1"/>
        </w:rPr>
        <w:t xml:space="preserve"> and are</w:t>
      </w:r>
      <w:r w:rsidRPr="00780BB2">
        <w:rPr>
          <w:rFonts w:ascii="Arial" w:hAnsi="Arial" w:cs="Arial"/>
          <w:color w:val="000000" w:themeColor="text1"/>
        </w:rPr>
        <w:t xml:space="preserve"> considered further in this report. </w:t>
      </w:r>
    </w:p>
    <w:p w14:paraId="38F737B8" w14:textId="77777777" w:rsidR="00A73713" w:rsidRPr="00864FE0" w:rsidRDefault="00A73713" w:rsidP="00A73713">
      <w:pPr>
        <w:spacing w:after="0" w:line="240" w:lineRule="auto"/>
        <w:jc w:val="both"/>
        <w:rPr>
          <w:rFonts w:ascii="Arial" w:hAnsi="Arial" w:cs="Arial"/>
          <w:color w:val="000000" w:themeColor="text1"/>
        </w:rPr>
      </w:pPr>
    </w:p>
    <w:p w14:paraId="7798F598" w14:textId="77777777" w:rsidR="003A4037" w:rsidRDefault="00A73713" w:rsidP="00474185">
      <w:pPr>
        <w:spacing w:after="0" w:line="240" w:lineRule="auto"/>
        <w:jc w:val="both"/>
        <w:rPr>
          <w:rFonts w:ascii="Arial" w:hAnsi="Arial" w:cs="Arial"/>
          <w:bCs/>
          <w:color w:val="000000" w:themeColor="text1"/>
        </w:rPr>
      </w:pPr>
      <w:r w:rsidRPr="00864FE0">
        <w:rPr>
          <w:rFonts w:ascii="Arial" w:hAnsi="Arial" w:cs="Arial"/>
          <w:color w:val="000000" w:themeColor="text1"/>
        </w:rPr>
        <w:t xml:space="preserve">The application is referred to the </w:t>
      </w:r>
      <w:r w:rsidR="00864FE0" w:rsidRPr="00864FE0">
        <w:rPr>
          <w:rFonts w:ascii="Arial" w:hAnsi="Arial" w:cs="Arial"/>
          <w:color w:val="000000" w:themeColor="text1"/>
        </w:rPr>
        <w:t xml:space="preserve">Hunter and Central Coast </w:t>
      </w:r>
      <w:r w:rsidRPr="00864FE0">
        <w:rPr>
          <w:rFonts w:ascii="Arial" w:hAnsi="Arial" w:cs="Arial"/>
          <w:color w:val="000000" w:themeColor="text1"/>
        </w:rPr>
        <w:t xml:space="preserve">Planning Panel (‘the Panel’) as </w:t>
      </w:r>
      <w:r w:rsidRPr="00864FE0">
        <w:rPr>
          <w:rFonts w:ascii="Arial" w:hAnsi="Arial" w:cs="Arial"/>
          <w:bCs/>
          <w:color w:val="000000" w:themeColor="text1"/>
        </w:rPr>
        <w:t xml:space="preserve">the </w:t>
      </w:r>
      <w:r w:rsidRPr="00864FE0">
        <w:rPr>
          <w:rFonts w:ascii="Arial" w:hAnsi="Arial" w:cs="Arial"/>
          <w:color w:val="000000" w:themeColor="text1"/>
        </w:rPr>
        <w:t>development is ‘</w:t>
      </w:r>
      <w:r w:rsidRPr="00864FE0">
        <w:rPr>
          <w:rFonts w:ascii="Arial" w:hAnsi="Arial" w:cs="Arial"/>
          <w:i/>
          <w:color w:val="000000" w:themeColor="text1"/>
        </w:rPr>
        <w:t>regionally significant development’</w:t>
      </w:r>
      <w:r w:rsidRPr="00864FE0">
        <w:rPr>
          <w:rFonts w:ascii="Arial" w:hAnsi="Arial" w:cs="Arial"/>
          <w:color w:val="000000" w:themeColor="text1"/>
        </w:rPr>
        <w:t xml:space="preserve">, pursuant to </w:t>
      </w:r>
      <w:r w:rsidR="00474185" w:rsidRPr="00864FE0">
        <w:rPr>
          <w:rFonts w:ascii="Arial" w:hAnsi="Arial" w:cs="Arial"/>
          <w:color w:val="000000" w:themeColor="text1"/>
          <w:lang w:eastAsia="en-GB"/>
        </w:rPr>
        <w:t xml:space="preserve">Section 2.19(1) and </w:t>
      </w:r>
      <w:r w:rsidR="003A4037" w:rsidRPr="00631388">
        <w:rPr>
          <w:rFonts w:ascii="Arial" w:hAnsi="Arial" w:cs="Arial"/>
          <w:lang w:eastAsia="en-GB"/>
        </w:rPr>
        <w:t xml:space="preserve">subject to clause 8A of Schedule 6 </w:t>
      </w:r>
      <w:r w:rsidRPr="00864FE0">
        <w:rPr>
          <w:rFonts w:ascii="Arial" w:hAnsi="Arial" w:cs="Arial"/>
          <w:color w:val="000000" w:themeColor="text1"/>
        </w:rPr>
        <w:t xml:space="preserve">of </w:t>
      </w:r>
      <w:r w:rsidR="00474185" w:rsidRPr="00864FE0">
        <w:rPr>
          <w:rFonts w:ascii="Arial" w:hAnsi="Arial" w:cs="Arial"/>
          <w:i/>
          <w:iCs/>
          <w:color w:val="000000" w:themeColor="text1"/>
        </w:rPr>
        <w:t>State Environmental Planning Policy (Planning Systems) 2021</w:t>
      </w:r>
      <w:r w:rsidRPr="00864FE0">
        <w:rPr>
          <w:rFonts w:ascii="Arial" w:hAnsi="Arial" w:cs="Arial"/>
          <w:bCs/>
          <w:color w:val="000000" w:themeColor="text1"/>
        </w:rPr>
        <w:t>.</w:t>
      </w:r>
      <w:r w:rsidR="003A4037">
        <w:rPr>
          <w:rFonts w:ascii="Arial" w:hAnsi="Arial" w:cs="Arial"/>
          <w:bCs/>
          <w:color w:val="000000" w:themeColor="text1"/>
        </w:rPr>
        <w:t xml:space="preserve"> </w:t>
      </w:r>
    </w:p>
    <w:p w14:paraId="61B755FC" w14:textId="77777777" w:rsidR="003A4037" w:rsidRDefault="003A4037" w:rsidP="00474185">
      <w:pPr>
        <w:spacing w:after="0" w:line="240" w:lineRule="auto"/>
        <w:jc w:val="both"/>
        <w:rPr>
          <w:rFonts w:ascii="Arial" w:hAnsi="Arial" w:cs="Arial"/>
          <w:bCs/>
          <w:color w:val="000000" w:themeColor="text1"/>
        </w:rPr>
      </w:pPr>
    </w:p>
    <w:p w14:paraId="0474EEAA" w14:textId="152EBA32" w:rsidR="003A4037" w:rsidRDefault="003A4037" w:rsidP="003A4037">
      <w:pPr>
        <w:shd w:val="clear" w:color="auto" w:fill="FFFFFF"/>
        <w:spacing w:after="0" w:line="240" w:lineRule="auto"/>
        <w:ind w:right="-23"/>
        <w:jc w:val="both"/>
        <w:rPr>
          <w:rFonts w:ascii="Arial" w:hAnsi="Arial" w:cs="Arial"/>
          <w:lang w:eastAsia="en-GB"/>
        </w:rPr>
      </w:pPr>
      <w:r>
        <w:rPr>
          <w:rFonts w:ascii="Arial" w:hAnsi="Arial" w:cs="Arial"/>
          <w:lang w:eastAsia="en-GB"/>
        </w:rPr>
        <w:t>The development application</w:t>
      </w:r>
      <w:r w:rsidRPr="00631388">
        <w:rPr>
          <w:rFonts w:ascii="Arial" w:hAnsi="Arial" w:cs="Arial"/>
          <w:lang w:eastAsia="en-GB"/>
        </w:rPr>
        <w:t xml:space="preserve"> was lodged </w:t>
      </w:r>
      <w:r>
        <w:rPr>
          <w:rFonts w:ascii="Arial" w:hAnsi="Arial" w:cs="Arial"/>
          <w:lang w:eastAsia="en-GB"/>
        </w:rPr>
        <w:t xml:space="preserve">when </w:t>
      </w:r>
      <w:r w:rsidRPr="00631388">
        <w:rPr>
          <w:rFonts w:ascii="Arial" w:hAnsi="Arial" w:cs="Arial"/>
          <w:lang w:eastAsia="en-GB"/>
        </w:rPr>
        <w:t>the Gosford Beaches Coastal Zone Management Plan (Plan) was a “certified coastal management program” (as defined in the former SEPP (Coastal Management) 2018).  However, that Plan ceased to exist/was repealed in 2023.</w:t>
      </w:r>
    </w:p>
    <w:p w14:paraId="00ACE90B" w14:textId="77777777" w:rsidR="003A4037" w:rsidRDefault="003A4037" w:rsidP="00474185">
      <w:pPr>
        <w:spacing w:after="0" w:line="240" w:lineRule="auto"/>
        <w:jc w:val="both"/>
        <w:rPr>
          <w:rFonts w:ascii="Arial" w:hAnsi="Arial" w:cs="Arial"/>
          <w:bCs/>
          <w:color w:val="000000" w:themeColor="text1"/>
        </w:rPr>
      </w:pPr>
    </w:p>
    <w:p w14:paraId="3ED5BEC8" w14:textId="516A9397" w:rsidR="00A73713" w:rsidRPr="00864FE0" w:rsidRDefault="003A4037" w:rsidP="00474185">
      <w:pPr>
        <w:spacing w:after="0" w:line="240" w:lineRule="auto"/>
        <w:jc w:val="both"/>
        <w:rPr>
          <w:rFonts w:ascii="Arial" w:hAnsi="Arial" w:cs="Arial"/>
          <w:bCs/>
          <w:i/>
          <w:color w:val="000000" w:themeColor="text1"/>
        </w:rPr>
      </w:pPr>
      <w:r w:rsidRPr="00631388">
        <w:rPr>
          <w:rFonts w:ascii="Arial" w:hAnsi="Arial" w:cs="Arial"/>
          <w:lang w:eastAsia="en-GB"/>
        </w:rPr>
        <w:t>Clause 8A of Schedule 6 of the SEPP (Planning Systems) 2021 commenced before the repeal of the Plan</w:t>
      </w:r>
      <w:r>
        <w:rPr>
          <w:rFonts w:ascii="Arial" w:hAnsi="Arial" w:cs="Arial"/>
          <w:lang w:eastAsia="en-GB"/>
        </w:rPr>
        <w:t xml:space="preserve">.  </w:t>
      </w:r>
      <w:r w:rsidRPr="00631388">
        <w:rPr>
          <w:rFonts w:ascii="Arial" w:hAnsi="Arial" w:cs="Arial"/>
          <w:lang w:eastAsia="en-GB"/>
        </w:rPr>
        <w:t>As soon as the Plan ceased operation, there was no coastal protection works identified in the relevant certified coastal management program, that existed.  Clause 8A of SEPP (Planning Systems) 2021 is also a transferred provision, so “the transfer does not affect the operation (if any) or meaning of the provision, and accordingly the provision is to be construed as if it had not been so transferred” (s 30</w:t>
      </w:r>
      <w:proofErr w:type="gramStart"/>
      <w:r w:rsidRPr="00631388">
        <w:rPr>
          <w:rFonts w:ascii="Arial" w:hAnsi="Arial" w:cs="Arial"/>
          <w:lang w:eastAsia="en-GB"/>
        </w:rPr>
        <w:t>A(</w:t>
      </w:r>
      <w:proofErr w:type="gramEnd"/>
      <w:r w:rsidRPr="00631388">
        <w:rPr>
          <w:rFonts w:ascii="Arial" w:hAnsi="Arial" w:cs="Arial"/>
          <w:lang w:eastAsia="en-GB"/>
        </w:rPr>
        <w:t>2) Interpretation Act 1987).</w:t>
      </w:r>
      <w:r w:rsidR="00A73713" w:rsidRPr="00864FE0">
        <w:rPr>
          <w:rFonts w:ascii="Arial" w:hAnsi="Arial" w:cs="Arial"/>
          <w:bCs/>
          <w:i/>
          <w:color w:val="000000" w:themeColor="text1"/>
        </w:rPr>
        <w:t xml:space="preserve"> </w:t>
      </w:r>
      <w:bookmarkStart w:id="4" w:name="sch.4a-cl.6"/>
      <w:bookmarkEnd w:id="4"/>
    </w:p>
    <w:p w14:paraId="0794F1A2" w14:textId="77777777" w:rsidR="00474185" w:rsidRPr="00864FE0" w:rsidRDefault="00474185" w:rsidP="00474185">
      <w:pPr>
        <w:spacing w:after="0" w:line="240" w:lineRule="auto"/>
        <w:jc w:val="both"/>
        <w:rPr>
          <w:rFonts w:ascii="Arial" w:hAnsi="Arial" w:cs="Arial"/>
          <w:bCs/>
          <w:i/>
          <w:color w:val="000000" w:themeColor="text1"/>
        </w:rPr>
      </w:pPr>
    </w:p>
    <w:p w14:paraId="2904DB7E" w14:textId="14355339" w:rsidR="00A73713" w:rsidRPr="00864FE0" w:rsidRDefault="00A73713" w:rsidP="00474185">
      <w:pPr>
        <w:spacing w:after="0" w:line="240" w:lineRule="auto"/>
        <w:jc w:val="both"/>
        <w:rPr>
          <w:rFonts w:ascii="Arial" w:hAnsi="Arial" w:cs="Arial"/>
          <w:color w:val="000000" w:themeColor="text1"/>
        </w:rPr>
      </w:pPr>
      <w:r w:rsidRPr="00864FE0">
        <w:rPr>
          <w:rFonts w:ascii="Arial" w:hAnsi="Arial" w:cs="Arial"/>
          <w:color w:val="000000" w:themeColor="text1"/>
        </w:rPr>
        <w:t xml:space="preserve">A briefing was held with the Panel on </w:t>
      </w:r>
      <w:r w:rsidR="00864FE0" w:rsidRPr="00864FE0">
        <w:rPr>
          <w:rFonts w:ascii="Arial" w:hAnsi="Arial" w:cs="Arial"/>
          <w:color w:val="000000" w:themeColor="text1"/>
        </w:rPr>
        <w:t>12 May 2025</w:t>
      </w:r>
      <w:r w:rsidRPr="00864FE0">
        <w:rPr>
          <w:rFonts w:ascii="Arial" w:hAnsi="Arial" w:cs="Arial"/>
          <w:color w:val="000000" w:themeColor="text1"/>
        </w:rPr>
        <w:t xml:space="preserve"> where key issues were discussed, including zoning and permissibility of the proposed </w:t>
      </w:r>
      <w:r w:rsidR="00864FE0" w:rsidRPr="00864FE0">
        <w:rPr>
          <w:rFonts w:ascii="Arial" w:hAnsi="Arial" w:cs="Arial"/>
          <w:color w:val="000000" w:themeColor="text1"/>
        </w:rPr>
        <w:t>development.</w:t>
      </w:r>
      <w:r w:rsidRPr="00864FE0">
        <w:rPr>
          <w:rFonts w:ascii="Arial" w:hAnsi="Arial" w:cs="Arial"/>
          <w:color w:val="000000" w:themeColor="text1"/>
        </w:rPr>
        <w:t xml:space="preserve"> </w:t>
      </w:r>
    </w:p>
    <w:p w14:paraId="3A654CA3" w14:textId="77777777" w:rsidR="00A73713" w:rsidRPr="00864FE0" w:rsidRDefault="00A73713" w:rsidP="00A73713">
      <w:pPr>
        <w:spacing w:after="0" w:line="240" w:lineRule="auto"/>
        <w:rPr>
          <w:rFonts w:ascii="Arial" w:hAnsi="Arial" w:cs="Arial"/>
          <w:b/>
          <w:color w:val="000000" w:themeColor="text1"/>
        </w:rPr>
      </w:pPr>
    </w:p>
    <w:p w14:paraId="5B39D737" w14:textId="4D6A9527" w:rsidR="00A73713" w:rsidRDefault="00A73713" w:rsidP="00A73713">
      <w:pPr>
        <w:spacing w:after="0" w:line="240" w:lineRule="auto"/>
        <w:rPr>
          <w:rFonts w:ascii="Arial" w:hAnsi="Arial" w:cs="Arial"/>
          <w:color w:val="000000" w:themeColor="text1"/>
        </w:rPr>
      </w:pPr>
      <w:r w:rsidRPr="00587F9B">
        <w:rPr>
          <w:rFonts w:ascii="Arial" w:hAnsi="Arial" w:cs="Arial"/>
          <w:color w:val="000000" w:themeColor="text1"/>
        </w:rPr>
        <w:t>The key issues associated with the proposal included:</w:t>
      </w:r>
    </w:p>
    <w:p w14:paraId="0CE8E106" w14:textId="5D0D4D37" w:rsidR="00983B1A" w:rsidRDefault="00983B1A" w:rsidP="00A73713">
      <w:pPr>
        <w:spacing w:after="0" w:line="240" w:lineRule="auto"/>
        <w:rPr>
          <w:rFonts w:ascii="Arial" w:hAnsi="Arial" w:cs="Arial"/>
          <w:color w:val="000000" w:themeColor="text1"/>
        </w:rPr>
      </w:pPr>
    </w:p>
    <w:p w14:paraId="6A932166" w14:textId="2F4F3D5B"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Inconsistent with R2 Low Density zone objectives</w:t>
      </w:r>
    </w:p>
    <w:p w14:paraId="29752358" w14:textId="07E9B796"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Coastal Protection Works - Potential for increased coastal hazards and impact on the coastal foreshore and adjacent properties.</w:t>
      </w:r>
    </w:p>
    <w:p w14:paraId="0DD99FEB" w14:textId="7D680B10"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Compliance with Chapter 2 Coastal Management of State Environmental Planning Policy (Resilience and Hazards) 2021</w:t>
      </w:r>
    </w:p>
    <w:p w14:paraId="70D8AFA4" w14:textId="318E1F2C"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Visual amenity and scenic qualities of the coast</w:t>
      </w:r>
    </w:p>
    <w:p w14:paraId="43D72C66" w14:textId="4B0E6DBA"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Level of Compliance with Gosford Development Control Plan 2013</w:t>
      </w:r>
    </w:p>
    <w:p w14:paraId="30CF2EC8" w14:textId="2533386F" w:rsidR="00983B1A" w:rsidRPr="00983B1A" w:rsidRDefault="00983B1A" w:rsidP="00983B1A">
      <w:pPr>
        <w:pStyle w:val="ListParagraph"/>
        <w:numPr>
          <w:ilvl w:val="1"/>
          <w:numId w:val="40"/>
        </w:numPr>
        <w:spacing w:after="0" w:line="240" w:lineRule="auto"/>
        <w:rPr>
          <w:rFonts w:ascii="Arial" w:hAnsi="Arial" w:cs="Arial"/>
          <w:color w:val="000000" w:themeColor="text1"/>
        </w:rPr>
      </w:pPr>
      <w:r w:rsidRPr="00983B1A">
        <w:rPr>
          <w:rFonts w:ascii="Arial" w:hAnsi="Arial" w:cs="Arial"/>
          <w:color w:val="000000" w:themeColor="text1"/>
        </w:rPr>
        <w:t>Chapter 2.1 Character</w:t>
      </w:r>
    </w:p>
    <w:p w14:paraId="17426D73" w14:textId="52F1C6B6" w:rsidR="00983B1A" w:rsidRPr="00983B1A" w:rsidRDefault="00983B1A" w:rsidP="00983B1A">
      <w:pPr>
        <w:pStyle w:val="ListParagraph"/>
        <w:numPr>
          <w:ilvl w:val="1"/>
          <w:numId w:val="40"/>
        </w:numPr>
        <w:spacing w:after="0" w:line="240" w:lineRule="auto"/>
        <w:rPr>
          <w:rFonts w:ascii="Arial" w:hAnsi="Arial" w:cs="Arial"/>
          <w:color w:val="000000" w:themeColor="text1"/>
        </w:rPr>
      </w:pPr>
      <w:r w:rsidRPr="00983B1A">
        <w:rPr>
          <w:rFonts w:ascii="Arial" w:hAnsi="Arial" w:cs="Arial"/>
          <w:color w:val="000000" w:themeColor="text1"/>
        </w:rPr>
        <w:t>Chapter 6.2 Coastal Frontage</w:t>
      </w:r>
    </w:p>
    <w:p w14:paraId="6A6D907E" w14:textId="6F18960F"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Sediment and Erosion Control</w:t>
      </w:r>
    </w:p>
    <w:p w14:paraId="084D2910" w14:textId="7DCDA4B8"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Maintenance Management</w:t>
      </w:r>
    </w:p>
    <w:p w14:paraId="62580CFF" w14:textId="735E66B9" w:rsidR="00983B1A" w:rsidRPr="00983B1A" w:rsidRDefault="00983B1A" w:rsidP="00983B1A">
      <w:pPr>
        <w:pStyle w:val="ListParagraph"/>
        <w:numPr>
          <w:ilvl w:val="0"/>
          <w:numId w:val="40"/>
        </w:numPr>
        <w:spacing w:after="0" w:line="240" w:lineRule="auto"/>
        <w:rPr>
          <w:rFonts w:ascii="Arial" w:hAnsi="Arial" w:cs="Arial"/>
          <w:color w:val="000000" w:themeColor="text1"/>
        </w:rPr>
      </w:pPr>
      <w:r w:rsidRPr="00983B1A">
        <w:rPr>
          <w:rFonts w:ascii="Arial" w:hAnsi="Arial" w:cs="Arial"/>
          <w:color w:val="000000" w:themeColor="text1"/>
        </w:rPr>
        <w:t>Insufficient Information</w:t>
      </w:r>
    </w:p>
    <w:p w14:paraId="449FD12A" w14:textId="42281B9D" w:rsidR="00864FE0" w:rsidRPr="00864FE0" w:rsidRDefault="00864FE0" w:rsidP="00A73713">
      <w:pPr>
        <w:spacing w:after="0" w:line="240" w:lineRule="auto"/>
        <w:rPr>
          <w:rFonts w:ascii="Arial" w:hAnsi="Arial" w:cs="Arial"/>
          <w:color w:val="000000" w:themeColor="text1"/>
        </w:rPr>
      </w:pPr>
    </w:p>
    <w:p w14:paraId="5A86C69B" w14:textId="0FB727CE" w:rsidR="00A73713" w:rsidRPr="00864FE0" w:rsidRDefault="006E052B" w:rsidP="00A73713">
      <w:pPr>
        <w:spacing w:after="0" w:line="240" w:lineRule="auto"/>
        <w:jc w:val="both"/>
        <w:rPr>
          <w:rFonts w:ascii="Arial" w:hAnsi="Arial" w:cs="Arial"/>
          <w:color w:val="000000" w:themeColor="text1"/>
        </w:rPr>
      </w:pPr>
      <w:r w:rsidRPr="00864FE0">
        <w:rPr>
          <w:rFonts w:ascii="Arial" w:hAnsi="Arial" w:cs="Arial"/>
          <w:color w:val="000000" w:themeColor="text1"/>
        </w:rPr>
        <w:t xml:space="preserve">Following consideration of </w:t>
      </w:r>
      <w:r w:rsidR="00A73713" w:rsidRPr="00864FE0">
        <w:rPr>
          <w:rFonts w:ascii="Arial" w:hAnsi="Arial" w:cs="Arial"/>
          <w:color w:val="000000" w:themeColor="text1"/>
        </w:rPr>
        <w:t xml:space="preserve">the matters for consideration under Section 4.15(1) of the EP&amp;A Act, the provisions of the relevant State environmental planning policies, in particular </w:t>
      </w:r>
      <w:r w:rsidR="00864FE0" w:rsidRPr="00864FE0">
        <w:rPr>
          <w:rFonts w:ascii="Arial" w:hAnsi="Arial" w:cs="Arial"/>
          <w:i/>
          <w:iCs/>
          <w:noProof/>
          <w:color w:val="000000" w:themeColor="text1"/>
          <w:lang w:eastAsia="en-AU"/>
        </w:rPr>
        <w:t>State Environmental Planning Policy (Resilience and Hazards) 202</w:t>
      </w:r>
      <w:r w:rsidR="00587F9B">
        <w:rPr>
          <w:rFonts w:ascii="Arial" w:hAnsi="Arial" w:cs="Arial"/>
          <w:i/>
          <w:iCs/>
          <w:noProof/>
          <w:color w:val="000000" w:themeColor="text1"/>
          <w:lang w:eastAsia="en-AU"/>
        </w:rPr>
        <w:t>1</w:t>
      </w:r>
      <w:r w:rsidR="00A73713" w:rsidRPr="00864FE0">
        <w:rPr>
          <w:rFonts w:ascii="Arial" w:hAnsi="Arial" w:cs="Arial"/>
          <w:color w:val="000000" w:themeColor="text1"/>
        </w:rPr>
        <w:t xml:space="preserve">, the proposal cannot be supported. </w:t>
      </w:r>
    </w:p>
    <w:p w14:paraId="7F7E1E3E" w14:textId="77777777" w:rsidR="00A73713" w:rsidRPr="00864FE0" w:rsidRDefault="00A73713" w:rsidP="00A73713">
      <w:pPr>
        <w:spacing w:after="0" w:line="240" w:lineRule="auto"/>
        <w:jc w:val="both"/>
        <w:rPr>
          <w:rFonts w:ascii="Arial" w:hAnsi="Arial" w:cs="Arial"/>
          <w:color w:val="000000" w:themeColor="text1"/>
        </w:rPr>
      </w:pPr>
    </w:p>
    <w:p w14:paraId="276F5241" w14:textId="007EBCA4" w:rsidR="00A73713" w:rsidRDefault="00A73713" w:rsidP="00A73713">
      <w:pPr>
        <w:spacing w:after="0" w:line="240" w:lineRule="auto"/>
        <w:jc w:val="both"/>
        <w:rPr>
          <w:rFonts w:ascii="Arial" w:hAnsi="Arial" w:cs="Arial"/>
          <w:color w:val="000000" w:themeColor="text1"/>
        </w:rPr>
      </w:pPr>
      <w:r w:rsidRPr="00864FE0">
        <w:rPr>
          <w:rFonts w:ascii="Arial" w:hAnsi="Arial" w:cs="Arial"/>
          <w:color w:val="000000" w:themeColor="text1"/>
        </w:rPr>
        <w:t xml:space="preserve">Following a detailed assessment of the proposal, pursuant to Section 4.16(1)(b) of the </w:t>
      </w:r>
      <w:r w:rsidRPr="00864FE0">
        <w:rPr>
          <w:rFonts w:ascii="Arial" w:hAnsi="Arial" w:cs="Arial"/>
          <w:i/>
          <w:color w:val="000000" w:themeColor="text1"/>
        </w:rPr>
        <w:t>EP&amp;A Act</w:t>
      </w:r>
      <w:r w:rsidRPr="00864FE0">
        <w:rPr>
          <w:rFonts w:ascii="Arial" w:hAnsi="Arial" w:cs="Arial"/>
          <w:color w:val="000000" w:themeColor="text1"/>
        </w:rPr>
        <w:t xml:space="preserve">, </w:t>
      </w:r>
      <w:r w:rsidRPr="00864FE0">
        <w:rPr>
          <w:rFonts w:ascii="Arial" w:hAnsi="Arial" w:cs="Arial"/>
          <w:color w:val="000000" w:themeColor="text1"/>
          <w:lang w:val="en-GB"/>
        </w:rPr>
        <w:t>DA</w:t>
      </w:r>
      <w:r w:rsidR="00864FE0" w:rsidRPr="00864FE0">
        <w:rPr>
          <w:rFonts w:ascii="Arial" w:hAnsi="Arial" w:cs="Arial"/>
          <w:color w:val="000000" w:themeColor="text1"/>
          <w:lang w:val="en-GB"/>
        </w:rPr>
        <w:t>/60944/2021</w:t>
      </w:r>
      <w:r w:rsidRPr="00864FE0">
        <w:rPr>
          <w:rFonts w:ascii="Arial" w:hAnsi="Arial" w:cs="Arial"/>
          <w:color w:val="000000" w:themeColor="text1"/>
          <w:lang w:val="en-GB"/>
        </w:rPr>
        <w:t xml:space="preserve"> </w:t>
      </w:r>
      <w:r w:rsidRPr="00864FE0">
        <w:rPr>
          <w:rFonts w:ascii="Arial" w:hAnsi="Arial" w:cs="Arial"/>
          <w:color w:val="000000" w:themeColor="text1"/>
        </w:rPr>
        <w:t xml:space="preserve">is recommended for refusal subject to the reasons contained at </w:t>
      </w:r>
      <w:r w:rsidR="000D3CA9" w:rsidRPr="00864FE0">
        <w:rPr>
          <w:rFonts w:ascii="Arial" w:hAnsi="Arial" w:cs="Arial"/>
          <w:b/>
          <w:color w:val="000000" w:themeColor="text1"/>
        </w:rPr>
        <w:t>Attachment A</w:t>
      </w:r>
      <w:r w:rsidRPr="00864FE0">
        <w:rPr>
          <w:rFonts w:ascii="Arial" w:hAnsi="Arial" w:cs="Arial"/>
          <w:color w:val="000000" w:themeColor="text1"/>
        </w:rPr>
        <w:t xml:space="preserve"> of this report.  </w:t>
      </w:r>
    </w:p>
    <w:p w14:paraId="191798E7" w14:textId="489D881B" w:rsidR="00587F9B" w:rsidRDefault="00587F9B" w:rsidP="00A73713">
      <w:pPr>
        <w:spacing w:after="0" w:line="240" w:lineRule="auto"/>
        <w:jc w:val="both"/>
        <w:rPr>
          <w:rFonts w:ascii="Arial" w:hAnsi="Arial" w:cs="Arial"/>
          <w:color w:val="000000" w:themeColor="text1"/>
        </w:rPr>
      </w:pPr>
    </w:p>
    <w:p w14:paraId="5E7B543D" w14:textId="77777777" w:rsidR="00780BB2" w:rsidRPr="00864FE0" w:rsidRDefault="00780BB2" w:rsidP="00A73713">
      <w:pPr>
        <w:spacing w:after="0" w:line="240" w:lineRule="auto"/>
        <w:jc w:val="both"/>
        <w:rPr>
          <w:rFonts w:ascii="Arial" w:hAnsi="Arial" w:cs="Arial"/>
          <w:color w:val="000000" w:themeColor="text1"/>
        </w:rPr>
      </w:pPr>
    </w:p>
    <w:p w14:paraId="1E3B3138" w14:textId="77777777" w:rsidR="004A3DD4" w:rsidRDefault="004A3DD4"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lastRenderedPageBreak/>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77777777" w:rsidR="00546A26" w:rsidRPr="001675FF" w:rsidRDefault="00546A26" w:rsidP="001F22A0">
      <w:pPr>
        <w:tabs>
          <w:tab w:val="left" w:pos="7485"/>
        </w:tabs>
        <w:spacing w:after="0" w:line="240" w:lineRule="auto"/>
        <w:ind w:left="578" w:right="23"/>
        <w:rPr>
          <w:rFonts w:ascii="Arial" w:hAnsi="Arial" w:cs="Arial"/>
          <w:bCs/>
          <w:color w:val="000000" w:themeColor="text1"/>
          <w:lang w:eastAsia="en-AU"/>
        </w:rPr>
      </w:pPr>
    </w:p>
    <w:p w14:paraId="64E7F4EA" w14:textId="59261711" w:rsidR="00546A26" w:rsidRPr="001675FF" w:rsidRDefault="000431D1" w:rsidP="00983BF3">
      <w:pPr>
        <w:pStyle w:val="ListParagraph"/>
        <w:tabs>
          <w:tab w:val="left" w:pos="7485"/>
        </w:tabs>
        <w:spacing w:after="0" w:line="240" w:lineRule="auto"/>
        <w:ind w:left="0" w:right="23"/>
        <w:rPr>
          <w:rFonts w:ascii="Arial" w:hAnsi="Arial" w:cs="Arial"/>
          <w:bCs/>
          <w:color w:val="000000" w:themeColor="text1"/>
          <w:lang w:eastAsia="en-AU"/>
        </w:rPr>
      </w:pPr>
      <w:r w:rsidRPr="001675FF">
        <w:rPr>
          <w:rFonts w:ascii="Arial" w:hAnsi="Arial" w:cs="Arial"/>
          <w:bCs/>
          <w:color w:val="000000" w:themeColor="text1"/>
          <w:lang w:eastAsia="en-AU"/>
        </w:rPr>
        <w:t>The subject site comprises three trapezoidal lots and legally described as Lot 3 DP 12022, Lot 2 DP 12022, Lot 1 DP 12022, known as 85, 87, 89 Ocean View Drive Wamberal. The site has a frontage to Ocean View Drive and a rear beachfront boundary (Remembrance Drive) as shown in Figure 1.</w:t>
      </w:r>
    </w:p>
    <w:p w14:paraId="254FBFAB" w14:textId="7F78CA73" w:rsidR="000431D1" w:rsidRPr="001675FF" w:rsidRDefault="000431D1" w:rsidP="001F22A0">
      <w:pPr>
        <w:pStyle w:val="ListParagraph"/>
        <w:tabs>
          <w:tab w:val="left" w:pos="7485"/>
        </w:tabs>
        <w:spacing w:after="0" w:line="240" w:lineRule="auto"/>
        <w:ind w:left="760" w:right="23"/>
        <w:rPr>
          <w:rFonts w:ascii="Arial" w:hAnsi="Arial" w:cs="Arial"/>
          <w:bCs/>
          <w:color w:val="000000" w:themeColor="text1"/>
          <w:lang w:eastAsia="en-AU"/>
        </w:rPr>
      </w:pPr>
    </w:p>
    <w:p w14:paraId="57FB9AFB" w14:textId="64AC00DC" w:rsidR="000431D1" w:rsidRDefault="001675FF" w:rsidP="00983BF3">
      <w:pPr>
        <w:pStyle w:val="ListParagraph"/>
        <w:tabs>
          <w:tab w:val="left" w:pos="7485"/>
        </w:tabs>
        <w:spacing w:after="0" w:line="240" w:lineRule="auto"/>
        <w:ind w:left="0" w:right="23"/>
        <w:jc w:val="center"/>
        <w:rPr>
          <w:rFonts w:ascii="Arial" w:hAnsi="Arial" w:cs="Arial"/>
          <w:bCs/>
          <w:color w:val="FF0000"/>
          <w:lang w:eastAsia="en-AU"/>
        </w:rPr>
      </w:pPr>
      <w:r w:rsidRPr="001675FF">
        <w:rPr>
          <w:rFonts w:ascii="Arial" w:hAnsi="Arial" w:cs="Arial"/>
          <w:bCs/>
          <w:noProof/>
          <w:color w:val="FF0000"/>
          <w:lang w:eastAsia="en-AU"/>
        </w:rPr>
        <w:drawing>
          <wp:inline distT="0" distB="0" distL="0" distR="0" wp14:anchorId="35A9E2D8" wp14:editId="3ED0B3AA">
            <wp:extent cx="3429000" cy="270224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8790" cy="2709962"/>
                    </a:xfrm>
                    <a:prstGeom prst="rect">
                      <a:avLst/>
                    </a:prstGeom>
                  </pic:spPr>
                </pic:pic>
              </a:graphicData>
            </a:graphic>
          </wp:inline>
        </w:drawing>
      </w:r>
    </w:p>
    <w:p w14:paraId="557B1070" w14:textId="0C4C46BC" w:rsidR="000431D1" w:rsidRDefault="000431D1" w:rsidP="00983BF3">
      <w:pPr>
        <w:pStyle w:val="Default"/>
        <w:jc w:val="center"/>
        <w:rPr>
          <w:sz w:val="18"/>
          <w:szCs w:val="18"/>
        </w:rPr>
      </w:pPr>
      <w:r>
        <w:rPr>
          <w:b/>
          <w:bCs/>
          <w:i/>
          <w:iCs/>
          <w:sz w:val="18"/>
          <w:szCs w:val="18"/>
        </w:rPr>
        <w:t xml:space="preserve">Figure 1 – Site and Locality Plan (Source: </w:t>
      </w:r>
      <w:proofErr w:type="spellStart"/>
      <w:r>
        <w:rPr>
          <w:b/>
          <w:bCs/>
          <w:i/>
          <w:iCs/>
          <w:sz w:val="18"/>
          <w:szCs w:val="18"/>
        </w:rPr>
        <w:t>nearmap</w:t>
      </w:r>
      <w:proofErr w:type="spellEnd"/>
      <w:r>
        <w:rPr>
          <w:b/>
          <w:bCs/>
          <w:i/>
          <w:iCs/>
          <w:sz w:val="18"/>
          <w:szCs w:val="18"/>
        </w:rPr>
        <w:t xml:space="preserve"> 1</w:t>
      </w:r>
      <w:r w:rsidR="001675FF">
        <w:rPr>
          <w:b/>
          <w:bCs/>
          <w:i/>
          <w:iCs/>
          <w:sz w:val="18"/>
          <w:szCs w:val="18"/>
        </w:rPr>
        <w:t>4</w:t>
      </w:r>
      <w:r>
        <w:rPr>
          <w:b/>
          <w:bCs/>
          <w:i/>
          <w:iCs/>
          <w:sz w:val="18"/>
          <w:szCs w:val="18"/>
        </w:rPr>
        <w:t>/0</w:t>
      </w:r>
      <w:r w:rsidR="001675FF">
        <w:rPr>
          <w:b/>
          <w:bCs/>
          <w:i/>
          <w:iCs/>
          <w:sz w:val="18"/>
          <w:szCs w:val="18"/>
        </w:rPr>
        <w:t>7</w:t>
      </w:r>
      <w:r>
        <w:rPr>
          <w:b/>
          <w:bCs/>
          <w:i/>
          <w:iCs/>
          <w:sz w:val="18"/>
          <w:szCs w:val="18"/>
        </w:rPr>
        <w:t>/2025)</w:t>
      </w:r>
    </w:p>
    <w:p w14:paraId="6610C829" w14:textId="77777777" w:rsidR="000431D1" w:rsidRDefault="000431D1" w:rsidP="000431D1">
      <w:pPr>
        <w:pStyle w:val="Default"/>
        <w:rPr>
          <w:rFonts w:ascii="Arial" w:hAnsi="Arial" w:cs="Arial"/>
          <w:sz w:val="22"/>
          <w:szCs w:val="22"/>
        </w:rPr>
      </w:pPr>
    </w:p>
    <w:p w14:paraId="6D32705A" w14:textId="2B4543BD" w:rsidR="000431D1" w:rsidRDefault="000431D1" w:rsidP="00983BF3">
      <w:pPr>
        <w:pStyle w:val="Default"/>
        <w:rPr>
          <w:sz w:val="22"/>
          <w:szCs w:val="22"/>
        </w:rPr>
      </w:pPr>
      <w:r>
        <w:rPr>
          <w:rFonts w:ascii="Arial" w:hAnsi="Arial" w:cs="Arial"/>
          <w:sz w:val="22"/>
          <w:szCs w:val="22"/>
        </w:rPr>
        <w:t xml:space="preserve">The site is mapped in the Coastal Use Area and the Coastal Environment Area under </w:t>
      </w:r>
      <w:r>
        <w:rPr>
          <w:rFonts w:ascii="Arial" w:hAnsi="Arial" w:cs="Arial"/>
          <w:i/>
          <w:iCs/>
          <w:sz w:val="22"/>
          <w:szCs w:val="22"/>
        </w:rPr>
        <w:t xml:space="preserve">State Environmental Planning Policy (Resilience and Hazards) </w:t>
      </w:r>
      <w:r w:rsidR="001675FF">
        <w:rPr>
          <w:rFonts w:ascii="Arial" w:hAnsi="Arial" w:cs="Arial"/>
          <w:i/>
          <w:iCs/>
          <w:sz w:val="22"/>
          <w:szCs w:val="22"/>
        </w:rPr>
        <w:t>2021</w:t>
      </w:r>
      <w:r w:rsidR="001675FF">
        <w:rPr>
          <w:rFonts w:ascii="Arial" w:hAnsi="Arial" w:cs="Arial"/>
          <w:sz w:val="22"/>
          <w:szCs w:val="22"/>
        </w:rPr>
        <w:t xml:space="preserve"> and</w:t>
      </w:r>
      <w:r>
        <w:rPr>
          <w:rFonts w:ascii="Arial" w:hAnsi="Arial" w:cs="Arial"/>
          <w:sz w:val="22"/>
          <w:szCs w:val="22"/>
        </w:rPr>
        <w:t xml:space="preserve"> is therefore located in the coastal zone under Section 5 of the </w:t>
      </w:r>
      <w:r>
        <w:rPr>
          <w:rFonts w:ascii="Arial" w:hAnsi="Arial" w:cs="Arial"/>
          <w:i/>
          <w:iCs/>
          <w:sz w:val="22"/>
          <w:szCs w:val="22"/>
        </w:rPr>
        <w:t>Coastal Management Act 2016</w:t>
      </w:r>
      <w:r>
        <w:rPr>
          <w:rFonts w:ascii="Arial" w:hAnsi="Arial" w:cs="Arial"/>
          <w:sz w:val="22"/>
          <w:szCs w:val="22"/>
        </w:rPr>
        <w:t xml:space="preserve">. </w:t>
      </w:r>
    </w:p>
    <w:p w14:paraId="3F298E83" w14:textId="77777777" w:rsidR="001675FF" w:rsidRDefault="001675FF" w:rsidP="00983BF3">
      <w:pPr>
        <w:pStyle w:val="Default"/>
        <w:rPr>
          <w:rFonts w:ascii="Arial" w:hAnsi="Arial" w:cs="Arial"/>
          <w:sz w:val="22"/>
          <w:szCs w:val="22"/>
        </w:rPr>
      </w:pPr>
    </w:p>
    <w:p w14:paraId="430D1A77" w14:textId="65426500" w:rsidR="000431D1" w:rsidRDefault="000431D1" w:rsidP="00983BF3">
      <w:pPr>
        <w:pStyle w:val="Default"/>
        <w:rPr>
          <w:sz w:val="22"/>
          <w:szCs w:val="22"/>
        </w:rPr>
      </w:pPr>
      <w:r>
        <w:rPr>
          <w:rFonts w:ascii="Arial" w:hAnsi="Arial" w:cs="Arial"/>
          <w:sz w:val="22"/>
          <w:szCs w:val="22"/>
        </w:rPr>
        <w:t xml:space="preserve">The site does not contain any significant vegetation and is not identified as bushfire prone land or subject to flood related development controls. The site is mapped as comprising Class 5 Acid Sulfate Soils. </w:t>
      </w:r>
    </w:p>
    <w:p w14:paraId="297F1056" w14:textId="77777777" w:rsidR="001675FF" w:rsidRDefault="001675FF" w:rsidP="00983BF3">
      <w:pPr>
        <w:pStyle w:val="ListParagraph"/>
        <w:tabs>
          <w:tab w:val="left" w:pos="7485"/>
        </w:tabs>
        <w:spacing w:after="0" w:line="240" w:lineRule="auto"/>
        <w:ind w:left="51" w:right="23"/>
        <w:rPr>
          <w:rFonts w:ascii="Arial" w:hAnsi="Arial" w:cs="Arial"/>
        </w:rPr>
      </w:pPr>
    </w:p>
    <w:p w14:paraId="384D3A31" w14:textId="15FD537B" w:rsidR="000431D1" w:rsidRDefault="000431D1" w:rsidP="00983BF3">
      <w:pPr>
        <w:pStyle w:val="ListParagraph"/>
        <w:tabs>
          <w:tab w:val="left" w:pos="7485"/>
        </w:tabs>
        <w:spacing w:after="0" w:line="240" w:lineRule="auto"/>
        <w:ind w:left="51" w:right="23"/>
        <w:rPr>
          <w:rFonts w:ascii="Arial" w:hAnsi="Arial" w:cs="Arial"/>
        </w:rPr>
      </w:pPr>
      <w:r>
        <w:rPr>
          <w:rFonts w:ascii="Arial" w:hAnsi="Arial" w:cs="Arial"/>
        </w:rPr>
        <w:t>Anecdotal evidence suggests that historic waste material, including asbestos, has been used as fill material in foredunes along Wamberal Beach. Council has collected asbestos fragments and other wastes from the beach following storm events</w:t>
      </w:r>
      <w:r w:rsidR="001675FF">
        <w:rPr>
          <w:rFonts w:ascii="Arial" w:hAnsi="Arial" w:cs="Arial"/>
        </w:rPr>
        <w:t>.</w:t>
      </w:r>
    </w:p>
    <w:p w14:paraId="3278511A" w14:textId="4CCC2DDB" w:rsidR="001675FF" w:rsidRPr="001675FF" w:rsidRDefault="001675FF" w:rsidP="00983BF3">
      <w:pPr>
        <w:pStyle w:val="ListParagraph"/>
        <w:tabs>
          <w:tab w:val="left" w:pos="7485"/>
        </w:tabs>
        <w:spacing w:after="0" w:line="240" w:lineRule="auto"/>
        <w:ind w:left="51" w:right="23"/>
        <w:rPr>
          <w:rFonts w:ascii="Arial" w:hAnsi="Arial" w:cs="Arial"/>
          <w:color w:val="000000" w:themeColor="text1"/>
        </w:rPr>
      </w:pPr>
    </w:p>
    <w:p w14:paraId="1F71F88F" w14:textId="77777777"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u w:val="single"/>
          <w:lang w:eastAsia="en-AU"/>
        </w:rPr>
      </w:pPr>
      <w:r w:rsidRPr="001675FF">
        <w:rPr>
          <w:rFonts w:ascii="Arial" w:hAnsi="Arial" w:cs="Arial"/>
          <w:bCs/>
          <w:color w:val="000000" w:themeColor="text1"/>
          <w:u w:val="single"/>
          <w:lang w:eastAsia="en-AU"/>
        </w:rPr>
        <w:t>Lot 1 DP 12022 – 89 Ocean View Drive Wamberal</w:t>
      </w:r>
    </w:p>
    <w:p w14:paraId="0E366E3C" w14:textId="77777777" w:rsid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p>
    <w:p w14:paraId="72593F44" w14:textId="73F7911B"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r w:rsidRPr="001675FF">
        <w:rPr>
          <w:rFonts w:ascii="Arial" w:hAnsi="Arial" w:cs="Arial"/>
          <w:bCs/>
          <w:color w:val="000000" w:themeColor="text1"/>
          <w:lang w:eastAsia="en-AU"/>
        </w:rPr>
        <w:t>The site contains a 3-storey dwelling house. The site rises from about RL 5.5m AHD along the western boundary fronting Ocean View Drive to the top of the coastal dune at approximately RL 10.8m - 11.3m AHD, before falling towards the beach to approximately RL 4.1m along the eastern boundary.</w:t>
      </w:r>
      <w:r w:rsidR="004816C6">
        <w:rPr>
          <w:rFonts w:ascii="Arial" w:hAnsi="Arial" w:cs="Arial"/>
          <w:bCs/>
          <w:color w:val="000000" w:themeColor="text1"/>
          <w:lang w:eastAsia="en-AU"/>
        </w:rPr>
        <w:t xml:space="preserve">  Lot 1 has an area of 746.1sqm.</w:t>
      </w:r>
    </w:p>
    <w:p w14:paraId="0725BFF2" w14:textId="77777777"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p>
    <w:p w14:paraId="64DD122E" w14:textId="04608D9F"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u w:val="single"/>
          <w:lang w:eastAsia="en-AU"/>
        </w:rPr>
      </w:pPr>
      <w:r w:rsidRPr="001675FF">
        <w:rPr>
          <w:rFonts w:ascii="Arial" w:hAnsi="Arial" w:cs="Arial"/>
          <w:bCs/>
          <w:color w:val="000000" w:themeColor="text1"/>
          <w:u w:val="single"/>
          <w:lang w:eastAsia="en-AU"/>
        </w:rPr>
        <w:t>Lots 2 &amp; 3 DP 12022 – 85-87 Ocean View Drive Wamberal</w:t>
      </w:r>
    </w:p>
    <w:p w14:paraId="14115B87" w14:textId="77777777" w:rsid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p>
    <w:p w14:paraId="100F5FEE" w14:textId="592FA672"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r w:rsidRPr="001675FF">
        <w:rPr>
          <w:rFonts w:ascii="Arial" w:hAnsi="Arial" w:cs="Arial"/>
          <w:bCs/>
          <w:color w:val="000000" w:themeColor="text1"/>
          <w:lang w:eastAsia="en-AU"/>
        </w:rPr>
        <w:t>The land is vacant; does not contain any native vegetation or fauna habitat; and is not affected by easements. DA/60465/2020 for new dwelling house was approved on 1 March 2024.</w:t>
      </w:r>
    </w:p>
    <w:p w14:paraId="3A40FA85" w14:textId="77777777"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p>
    <w:p w14:paraId="38DFF28C" w14:textId="21B31A28"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r w:rsidRPr="001675FF">
        <w:rPr>
          <w:rFonts w:ascii="Arial" w:hAnsi="Arial" w:cs="Arial"/>
          <w:bCs/>
          <w:color w:val="000000" w:themeColor="text1"/>
          <w:lang w:eastAsia="en-AU"/>
        </w:rPr>
        <w:lastRenderedPageBreak/>
        <w:t>The topography of the site varies from approximately RL10m AHD at the dune escarpment, increasing landward to approximately RL 10.8m AHD, at this point the site slopes down to the site frontage to approximately RL 5.3m AHD. Seaward from the dune escarpment the land slopes to the beach to approximately RL 4.5m AHD.</w:t>
      </w:r>
      <w:r w:rsidR="004816C6">
        <w:rPr>
          <w:rFonts w:ascii="Arial" w:hAnsi="Arial" w:cs="Arial"/>
          <w:bCs/>
          <w:color w:val="000000" w:themeColor="text1"/>
          <w:lang w:eastAsia="en-AU"/>
        </w:rPr>
        <w:t xml:space="preserve"> Lots 2 &amp; 3 have a combined area of 1473.3sqm.</w:t>
      </w:r>
    </w:p>
    <w:p w14:paraId="5134BDBC" w14:textId="6D4D01AF" w:rsid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p>
    <w:p w14:paraId="3283BF87" w14:textId="07550018" w:rsidR="00780BB2" w:rsidRPr="00864FE0" w:rsidRDefault="00780BB2" w:rsidP="00780BB2">
      <w:pPr>
        <w:spacing w:after="0" w:line="240" w:lineRule="auto"/>
        <w:jc w:val="both"/>
        <w:rPr>
          <w:rFonts w:ascii="Arial" w:hAnsi="Arial" w:cs="Arial"/>
          <w:color w:val="000000" w:themeColor="text1"/>
        </w:rPr>
      </w:pPr>
      <w:r w:rsidRPr="00864FE0">
        <w:rPr>
          <w:rFonts w:ascii="Arial" w:hAnsi="Arial" w:cs="Arial"/>
          <w:color w:val="000000" w:themeColor="text1"/>
        </w:rPr>
        <w:t xml:space="preserve">The site </w:t>
      </w:r>
      <w:r>
        <w:rPr>
          <w:rFonts w:ascii="Arial" w:hAnsi="Arial" w:cs="Arial"/>
          <w:color w:val="000000" w:themeColor="text1"/>
        </w:rPr>
        <w:t xml:space="preserve">comprising three properties </w:t>
      </w:r>
      <w:r w:rsidRPr="00864FE0">
        <w:rPr>
          <w:rFonts w:ascii="Arial" w:hAnsi="Arial" w:cs="Arial"/>
          <w:color w:val="000000" w:themeColor="text1"/>
        </w:rPr>
        <w:t>has a combined area of 2219.4 sqm and a beach frontage of 55.545m.</w:t>
      </w:r>
    </w:p>
    <w:p w14:paraId="3E4685B1" w14:textId="77777777" w:rsidR="00780BB2" w:rsidRDefault="00780BB2" w:rsidP="00983BF3">
      <w:pPr>
        <w:pStyle w:val="ListParagraph"/>
        <w:tabs>
          <w:tab w:val="left" w:pos="7485"/>
        </w:tabs>
        <w:spacing w:after="0" w:line="240" w:lineRule="auto"/>
        <w:ind w:left="51" w:right="23"/>
        <w:rPr>
          <w:rFonts w:ascii="Arial" w:hAnsi="Arial" w:cs="Arial"/>
          <w:bCs/>
          <w:color w:val="000000" w:themeColor="text1"/>
          <w:lang w:eastAsia="en-AU"/>
        </w:rPr>
      </w:pPr>
    </w:p>
    <w:p w14:paraId="50081B7A" w14:textId="5C941EB7" w:rsidR="001675FF" w:rsidRPr="001675FF" w:rsidRDefault="001675FF" w:rsidP="00983BF3">
      <w:pPr>
        <w:pStyle w:val="ListParagraph"/>
        <w:tabs>
          <w:tab w:val="left" w:pos="7485"/>
        </w:tabs>
        <w:spacing w:after="0" w:line="240" w:lineRule="auto"/>
        <w:ind w:left="51" w:right="23"/>
        <w:rPr>
          <w:rFonts w:ascii="Arial" w:hAnsi="Arial" w:cs="Arial"/>
          <w:bCs/>
          <w:color w:val="000000" w:themeColor="text1"/>
          <w:lang w:eastAsia="en-AU"/>
        </w:rPr>
      </w:pPr>
      <w:r w:rsidRPr="001675FF">
        <w:rPr>
          <w:rFonts w:ascii="Arial" w:hAnsi="Arial" w:cs="Arial"/>
          <w:bCs/>
          <w:color w:val="000000" w:themeColor="text1"/>
          <w:lang w:eastAsia="en-AU"/>
        </w:rPr>
        <w:t>Figures 2 &amp; 3 show the current state of the site from the beach</w:t>
      </w:r>
      <w:r w:rsidR="00780BB2">
        <w:rPr>
          <w:rFonts w:ascii="Arial" w:hAnsi="Arial" w:cs="Arial"/>
          <w:bCs/>
          <w:color w:val="000000" w:themeColor="text1"/>
          <w:lang w:eastAsia="en-AU"/>
        </w:rPr>
        <w:t xml:space="preserve"> prior to the Briefing Meeting on 12 May </w:t>
      </w:r>
      <w:proofErr w:type="gramStart"/>
      <w:r w:rsidR="00780BB2">
        <w:rPr>
          <w:rFonts w:ascii="Arial" w:hAnsi="Arial" w:cs="Arial"/>
          <w:bCs/>
          <w:color w:val="000000" w:themeColor="text1"/>
          <w:lang w:eastAsia="en-AU"/>
        </w:rPr>
        <w:t xml:space="preserve">2025 </w:t>
      </w:r>
      <w:r w:rsidRPr="001675FF">
        <w:rPr>
          <w:rFonts w:ascii="Arial" w:hAnsi="Arial" w:cs="Arial"/>
          <w:bCs/>
          <w:color w:val="000000" w:themeColor="text1"/>
          <w:lang w:eastAsia="en-AU"/>
        </w:rPr>
        <w:t>.</w:t>
      </w:r>
      <w:proofErr w:type="gramEnd"/>
      <w:r w:rsidRPr="001675FF">
        <w:rPr>
          <w:rFonts w:ascii="Arial" w:hAnsi="Arial" w:cs="Arial"/>
          <w:bCs/>
          <w:color w:val="000000" w:themeColor="text1"/>
          <w:lang w:eastAsia="en-AU"/>
        </w:rPr>
        <w:t xml:space="preserve"> Figure 4 shows the street frontage of the site at Ocean View Drive.</w:t>
      </w:r>
    </w:p>
    <w:p w14:paraId="76F92DA7" w14:textId="209BCC37" w:rsidR="001675FF" w:rsidRDefault="001675FF" w:rsidP="001675FF">
      <w:pPr>
        <w:jc w:val="center"/>
        <w:rPr>
          <w:rFonts w:ascii="Segoe UI" w:hAnsi="Segoe UI"/>
          <w:b/>
          <w:bCs/>
          <w:i/>
          <w:iCs/>
          <w:sz w:val="20"/>
          <w:szCs w:val="20"/>
        </w:rPr>
      </w:pPr>
      <w:r w:rsidRPr="00CE0738">
        <w:rPr>
          <w:rFonts w:ascii="Segoe UI" w:hAnsi="Segoe UI"/>
          <w:b/>
          <w:bCs/>
          <w:i/>
          <w:iCs/>
          <w:noProof/>
          <w:sz w:val="20"/>
          <w:szCs w:val="20"/>
        </w:rPr>
        <w:drawing>
          <wp:anchor distT="0" distB="0" distL="114300" distR="114300" simplePos="0" relativeHeight="251661312" behindDoc="0" locked="0" layoutInCell="1" allowOverlap="1" wp14:anchorId="0EB66905" wp14:editId="0B5CE3B3">
            <wp:simplePos x="0" y="0"/>
            <wp:positionH relativeFrom="column">
              <wp:posOffset>363220</wp:posOffset>
            </wp:positionH>
            <wp:positionV relativeFrom="paragraph">
              <wp:posOffset>215900</wp:posOffset>
            </wp:positionV>
            <wp:extent cx="5189855" cy="2787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89855" cy="2787650"/>
                    </a:xfrm>
                    <a:prstGeom prst="rect">
                      <a:avLst/>
                    </a:prstGeom>
                  </pic:spPr>
                </pic:pic>
              </a:graphicData>
            </a:graphic>
            <wp14:sizeRelH relativeFrom="margin">
              <wp14:pctWidth>0</wp14:pctWidth>
            </wp14:sizeRelH>
            <wp14:sizeRelV relativeFrom="margin">
              <wp14:pctHeight>0</wp14:pctHeight>
            </wp14:sizeRelV>
          </wp:anchor>
        </w:drawing>
      </w:r>
    </w:p>
    <w:p w14:paraId="1C9BF349" w14:textId="3A35D849" w:rsidR="001675FF" w:rsidRDefault="00000000" w:rsidP="001675FF">
      <w:pPr>
        <w:spacing w:after="0"/>
        <w:jc w:val="center"/>
        <w:rPr>
          <w:rFonts w:ascii="Segoe UI" w:hAnsi="Segoe UI"/>
          <w:b/>
          <w:bCs/>
          <w:i/>
          <w:iCs/>
          <w:sz w:val="18"/>
          <w:szCs w:val="18"/>
        </w:rPr>
      </w:pPr>
      <w:r>
        <w:rPr>
          <w:noProof/>
        </w:rPr>
        <w:pict w14:anchorId="14E4AEAB">
          <v:shapetype id="_x0000_t202" coordsize="21600,21600" o:spt="202" path="m,l,21600r21600,l21600,xe">
            <v:stroke joinstyle="miter"/>
            <v:path gradientshapeok="t" o:connecttype="rect"/>
          </v:shapetype>
          <v:shape id="Text Box 194" o:spid="_x0000_s2062" type="#_x0000_t202" style="position:absolute;left:0;text-align:left;margin-left:304.75pt;margin-top:1.65pt;width:99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PtFgIAACsEAAAOAAAAZHJzL2Uyb0RvYy54bWysU9tu2zAMfR+wfxD0vjjxkjU14hRdugwD&#10;ugvQ7QMUWbaFyaJGKbGzrx8lp2nQbS/D/CCIJnVIHh6ubobOsINCr8GWfDaZcqashErbpuTfvm5f&#10;LTnzQdhKGLCq5Efl+c365YtV7wqVQwumUsgIxPqidyVvQ3BFlnnZqk74CThlyVkDdiKQiU1WoegJ&#10;vTNZPp2+yXrAyiFI5T39vRudfJ3w61rJ8LmuvQrMlJxqC+nEdO7ima1XomhQuFbLUxniH6rohLaU&#10;9Ax1J4Jge9S/QXVaIniow0RCl0Fda6lSD9TNbPqsm4dWOJV6IXK8O9Pk/x+s/HR4cF+QheEtDDTA&#10;1IR39yC/e2Zh0wrbqFtE6FslKko8i5RlvfPF6Wmk2hc+guz6j1DRkMU+QAIaauwiK9QnI3QawPFM&#10;uhoCkzFlvrh6PSWXJF++XFwt0lQyUTy+dujDewUdi5eSIw01oYvDvQ+xGlE8hsRkHoyuttqYZGCz&#10;2xhkB0EC2KYvNfAszFjWl/x6kS9GAv4KMU3fnyA6HUjJRnclX56DRBFpe2erpLMgtBnvVLKxJx4j&#10;dSOJYdgNFBj53EF1JEYRRsXShtGlBfzJWU9qLbn/sReoODMfLE3lejafR3knY764ysnAS8/u0iOs&#10;JKiSB87G6yaMK7F3qJuWMo06sHBLk6x1IvmpqlPdpMjE/Wl7ouQv7RT1tOPrXwAAAP//AwBQSwME&#10;FAAGAAgAAAAhAHzMzs3eAAAACAEAAA8AAABkcnMvZG93bnJldi54bWxMj8FOwzAQRO9I/IO1SFxQ&#10;a0NKmoY4FUIC0Ru0CK5uvE0i7HWw3TT8PeYEx9GMZt5U68kaNqIPvSMJ13MBDKlxuqdWwtvucVYA&#10;C1GRVsYRSvjGAOv6/KxSpXYnesVxG1uWSiiUSkIX41ByHpoOrQpzNyAl7+C8VTFJ33Lt1SmVW8Nv&#10;hMi5VT2lhU4N+NBh87k9WgnF4nn8CJvs5b3JD2YVr5bj05eX8vJiur8DFnGKf2H4xU/oUCemvTuS&#10;DsxIyMXqNkUlZBmw5BdimfRewqLIgNcV/3+g/gEAAP//AwBQSwECLQAUAAYACAAAACEAtoM4kv4A&#10;AADhAQAAEwAAAAAAAAAAAAAAAAAAAAAAW0NvbnRlbnRfVHlwZXNdLnhtbFBLAQItABQABgAIAAAA&#10;IQA4/SH/1gAAAJQBAAALAAAAAAAAAAAAAAAAAC8BAABfcmVscy8ucmVsc1BLAQItABQABgAIAAAA&#10;IQBY0sPtFgIAACsEAAAOAAAAAAAAAAAAAAAAAC4CAABkcnMvZTJvRG9jLnhtbFBLAQItABQABgAI&#10;AAAAIQB8zM7N3gAAAAgBAAAPAAAAAAAAAAAAAAAAAHAEAABkcnMvZG93bnJldi54bWxQSwUGAAAA&#10;AAQABADzAAAAewUAAAAA&#10;">
            <v:textbox>
              <w:txbxContent>
                <w:p w14:paraId="24B21858" w14:textId="77777777" w:rsidR="001675FF" w:rsidRPr="009E56AD" w:rsidRDefault="001675FF" w:rsidP="001675FF">
                  <w:pPr>
                    <w:rPr>
                      <w:rFonts w:ascii="Segoe UI" w:hAnsi="Segoe UI" w:cs="Segoe UI"/>
                      <w:sz w:val="18"/>
                      <w:szCs w:val="18"/>
                    </w:rPr>
                  </w:pPr>
                  <w:r w:rsidRPr="009E56AD">
                    <w:rPr>
                      <w:rFonts w:ascii="Segoe UI" w:hAnsi="Segoe UI" w:cs="Segoe UI"/>
                      <w:sz w:val="18"/>
                      <w:szCs w:val="18"/>
                    </w:rPr>
                    <w:t>89 Ocean View Drive</w:t>
                  </w:r>
                </w:p>
              </w:txbxContent>
            </v:textbox>
            <w10:wrap type="square"/>
          </v:shape>
        </w:pict>
      </w:r>
    </w:p>
    <w:p w14:paraId="5D7A6BC9" w14:textId="38E93137" w:rsidR="001675FF" w:rsidRDefault="00000000" w:rsidP="001675FF">
      <w:pPr>
        <w:spacing w:after="0"/>
        <w:jc w:val="center"/>
        <w:rPr>
          <w:rFonts w:ascii="Segoe UI" w:hAnsi="Segoe UI"/>
          <w:b/>
          <w:bCs/>
          <w:i/>
          <w:iCs/>
          <w:sz w:val="18"/>
          <w:szCs w:val="18"/>
        </w:rPr>
      </w:pPr>
      <w:r>
        <w:rPr>
          <w:noProof/>
        </w:rPr>
        <w:pict w14:anchorId="4C09DB2D">
          <v:group id="Group 1431146079" o:spid="_x0000_s2059" style="position:absolute;left:0;text-align:left;margin-left:117.95pt;margin-top:6.3pt;width:116.25pt;height:67.25pt;z-index:251665408" coordorigin="5054,14144" coordsize="232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NOEwMAAKkHAAAOAAAAZHJzL2Uyb0RvYy54bWy8Vdtu2zAMfR+wfxD0vjp2nLQx6hRdesGA&#10;bivQ7gMUW7aF2ZInKbGzrx9FOZdl2QXdMD8YkngReXhIXV71TU3WXBuhZErDsxElXGYqF7JM6afn&#10;uzcXlBjLZM5qJXlKN9zQq/nrV5ddm/BIVarOuSbgRJqka1NaWdsmQWCyijfMnKmWSxAWSjfMwlaX&#10;Qa5ZB96bOohGo2nQKZ23WmXcGDi98UI6R/9FwTP7sSgMt6ROKcRm8a/xv3T/YH7JklKzthLZEAZ7&#10;QRQNExIu3bm6YZaRlRY/uGpEppVRhT3LVBOoohAZxxwgm3B0lM29VqsWcymTrmx3MAG0Rzi92G32&#10;YX2v26f2UfvoYfmgss8GcAm6tkwO5W5femWy7N6rHOrJVlZh4n2hG+cCUiI94rvZ4ct7SzI4DOPz&#10;6fh8QkkGsotJPII1FiCroErObDKaxJSANIzDON4Kbwf7aBwNxuE4RtOAJf5iDHYIzhUf2GT2gJm/&#10;A+ypYi3HOhgHyKMmIocQZxElkjWAwrPL8K3qSeRCdreDmgOV2B6OQRcxMh5bItWiYrLk11qrruIs&#10;h/hCZwlZ7Ey9H+Oc/A7sU6htMd9jFk+Q7jvIWNJqY++5aohbpFRDt2CcbP1grAtnr+JKa1Qt8jtR&#10;17jR5XJRa7Jm0Fl3+GEGR2q1JF1KZxMo3K9djPA75aIRFkZELRrgzE6JJQ63W5kjfywTtV9DyLUc&#10;gHTYeRRtv+x9zbb1Wap8A8hq5ScCTDBYVEp/paSDaZBS82XFNKekfiehOjNgoxsfuIkn5xFs9KFk&#10;eShhMgNXKbWU+OXC+pGzarUoK7jJ80Gqa2ifQiDWrvQ+qiF8IPB/Y/J4y2QXENKdjJGRAyEX0g+I&#10;rJfDgNiRGLWfNy20wXcc9ibO/o84PA2n4dD502jqysSSLYdBgBNjOh74sR02RwQ2VjOH70JJCVxW&#10;2sP8EzpL5biMF/0DlsKoHsh4gpjEIj5WC2j7GlgFPdHwHNjF4dV0K99tJ6jrKeHEDkrkBM46eA+w&#10;QYe3yz04h3vU37+w828AAAD//wMAUEsDBBQABgAIAAAAIQAq+/5V4QAAAAoBAAAPAAAAZHJzL2Rv&#10;d25yZXYueG1sTI/BToNAEIbvJr7DZky82QVKsUWWpmnUU2Nia2J628IUSNlZwm6Bvr3jSY8z/5d/&#10;vsnWk2nFgL1rLCkIZwEIpMKWDVUKvg5vT0sQzmsqdWsJFdzQwTq/v8t0WtqRPnHY+0pwCblUK6i9&#10;71IpXVGj0W5mOyTOzrY32vPYV7Ls9cjlppVRECTS6Ib4Qq073NZYXPZXo+B91ONmHr4Ou8t5ezse&#10;Fh/fuxCVenyYNi8gPE7+D4ZffVaHnJ1O9kqlE62CaL5YMcpBlIBgIE6WMYgTL+LnEGSeyf8v5D8A&#10;AAD//wMAUEsBAi0AFAAGAAgAAAAhALaDOJL+AAAA4QEAABMAAAAAAAAAAAAAAAAAAAAAAFtDb250&#10;ZW50X1R5cGVzXS54bWxQSwECLQAUAAYACAAAACEAOP0h/9YAAACUAQAACwAAAAAAAAAAAAAAAAAv&#10;AQAAX3JlbHMvLnJlbHNQSwECLQAUAAYACAAAACEAibtjThMDAACpBwAADgAAAAAAAAAAAAAAAAAu&#10;AgAAZHJzL2Uyb0RvYy54bWxQSwECLQAUAAYACAAAACEAKvv+VeEAAAAKAQAADwAAAAAAAAAAAAAA&#10;AABtBQAAZHJzL2Rvd25yZXYueG1sUEsFBgAAAAAEAAQA8wAAAHsGAAAAAA==&#10;">
            <v:shape id="Text Box 2" o:spid="_x0000_s2060" type="#_x0000_t202" style="position:absolute;left:5054;top:14144;width:23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029B49DC" w14:textId="77777777" w:rsidR="001675FF" w:rsidRPr="009E56AD" w:rsidRDefault="001675FF" w:rsidP="001675FF">
                    <w:pPr>
                      <w:rPr>
                        <w:rFonts w:ascii="Segoe UI" w:hAnsi="Segoe UI" w:cs="Segoe UI"/>
                        <w:sz w:val="18"/>
                        <w:szCs w:val="18"/>
                      </w:rPr>
                    </w:pPr>
                    <w:r w:rsidRPr="009E56AD">
                      <w:rPr>
                        <w:rFonts w:ascii="Segoe UI" w:hAnsi="Segoe UI" w:cs="Segoe UI"/>
                        <w:sz w:val="18"/>
                        <w:szCs w:val="18"/>
                      </w:rPr>
                      <w:t>8</w:t>
                    </w:r>
                    <w:r>
                      <w:rPr>
                        <w:rFonts w:ascii="Segoe UI" w:hAnsi="Segoe UI" w:cs="Segoe UI"/>
                        <w:sz w:val="18"/>
                        <w:szCs w:val="18"/>
                      </w:rPr>
                      <w:t>5-87</w:t>
                    </w:r>
                    <w:r w:rsidRPr="009E56AD">
                      <w:rPr>
                        <w:rFonts w:ascii="Segoe UI" w:hAnsi="Segoe UI" w:cs="Segoe UI"/>
                        <w:sz w:val="18"/>
                        <w:szCs w:val="18"/>
                      </w:rPr>
                      <w:t xml:space="preserve"> Ocean View Drive</w:t>
                    </w:r>
                  </w:p>
                </w:txbxContent>
              </v:textbox>
            </v:shape>
            <v:shapetype id="_x0000_t32" coordsize="21600,21600" o:spt="32" o:oned="t" path="m,l21600,21600e" filled="f">
              <v:path arrowok="t" fillok="f" o:connecttype="none"/>
              <o:lock v:ext="edit" shapetype="t"/>
            </v:shapetype>
            <v:shape id="AutoShape 31" o:spid="_x0000_s2061" type="#_x0000_t32" style="position:absolute;left:6161;top:14626;width:1;height: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group>
        </w:pict>
      </w:r>
    </w:p>
    <w:p w14:paraId="795FFA6E" w14:textId="77777777" w:rsidR="001675FF" w:rsidRDefault="001675FF" w:rsidP="001675FF">
      <w:pPr>
        <w:spacing w:after="0"/>
        <w:jc w:val="center"/>
        <w:rPr>
          <w:rFonts w:ascii="Segoe UI" w:hAnsi="Segoe UI"/>
          <w:b/>
          <w:bCs/>
          <w:i/>
          <w:iCs/>
          <w:sz w:val="18"/>
          <w:szCs w:val="18"/>
        </w:rPr>
      </w:pPr>
    </w:p>
    <w:p w14:paraId="02F07514" w14:textId="6CCC47E7" w:rsidR="001675FF" w:rsidRDefault="001675FF" w:rsidP="001675FF">
      <w:pPr>
        <w:spacing w:after="0"/>
        <w:jc w:val="center"/>
        <w:rPr>
          <w:rFonts w:ascii="Segoe UI" w:hAnsi="Segoe UI"/>
          <w:b/>
          <w:bCs/>
          <w:i/>
          <w:iCs/>
          <w:sz w:val="18"/>
          <w:szCs w:val="18"/>
        </w:rPr>
      </w:pPr>
    </w:p>
    <w:p w14:paraId="63D4D8F0" w14:textId="77777777" w:rsidR="001675FF" w:rsidRDefault="001675FF" w:rsidP="001675FF">
      <w:pPr>
        <w:spacing w:after="0"/>
        <w:jc w:val="center"/>
        <w:rPr>
          <w:rFonts w:ascii="Segoe UI" w:hAnsi="Segoe UI"/>
          <w:b/>
          <w:bCs/>
          <w:i/>
          <w:iCs/>
          <w:sz w:val="18"/>
          <w:szCs w:val="18"/>
        </w:rPr>
      </w:pPr>
    </w:p>
    <w:p w14:paraId="6BDD9B40" w14:textId="77777777" w:rsidR="001675FF" w:rsidRDefault="001675FF" w:rsidP="001675FF">
      <w:pPr>
        <w:spacing w:after="0"/>
        <w:jc w:val="center"/>
        <w:rPr>
          <w:rFonts w:ascii="Segoe UI" w:hAnsi="Segoe UI"/>
          <w:b/>
          <w:bCs/>
          <w:i/>
          <w:iCs/>
          <w:sz w:val="18"/>
          <w:szCs w:val="18"/>
        </w:rPr>
      </w:pPr>
    </w:p>
    <w:p w14:paraId="3CFFCF56" w14:textId="2C3D1C31" w:rsidR="001675FF" w:rsidRDefault="001675FF" w:rsidP="001675FF">
      <w:pPr>
        <w:spacing w:after="0"/>
        <w:jc w:val="center"/>
        <w:rPr>
          <w:rFonts w:ascii="Segoe UI" w:hAnsi="Segoe UI"/>
          <w:b/>
          <w:bCs/>
          <w:i/>
          <w:iCs/>
          <w:sz w:val="18"/>
          <w:szCs w:val="18"/>
        </w:rPr>
      </w:pPr>
    </w:p>
    <w:p w14:paraId="791B30AA" w14:textId="482F392D" w:rsidR="001675FF" w:rsidRDefault="001675FF" w:rsidP="001675FF">
      <w:pPr>
        <w:spacing w:after="0"/>
        <w:jc w:val="center"/>
        <w:rPr>
          <w:rFonts w:ascii="Segoe UI" w:hAnsi="Segoe UI"/>
          <w:b/>
          <w:bCs/>
          <w:i/>
          <w:iCs/>
          <w:sz w:val="18"/>
          <w:szCs w:val="18"/>
        </w:rPr>
      </w:pPr>
    </w:p>
    <w:p w14:paraId="2801277F" w14:textId="77777777" w:rsidR="001675FF" w:rsidRDefault="001675FF" w:rsidP="001675FF">
      <w:pPr>
        <w:spacing w:after="0"/>
        <w:jc w:val="center"/>
        <w:rPr>
          <w:rFonts w:ascii="Segoe UI" w:hAnsi="Segoe UI"/>
          <w:b/>
          <w:bCs/>
          <w:i/>
          <w:iCs/>
          <w:sz w:val="18"/>
          <w:szCs w:val="18"/>
        </w:rPr>
      </w:pPr>
    </w:p>
    <w:p w14:paraId="0A646114" w14:textId="5D0999E9" w:rsidR="001675FF" w:rsidRDefault="001675FF" w:rsidP="001675FF">
      <w:pPr>
        <w:spacing w:after="0"/>
        <w:jc w:val="center"/>
        <w:rPr>
          <w:rFonts w:ascii="Segoe UI" w:hAnsi="Segoe UI"/>
          <w:b/>
          <w:bCs/>
          <w:i/>
          <w:iCs/>
          <w:sz w:val="18"/>
          <w:szCs w:val="18"/>
        </w:rPr>
      </w:pPr>
    </w:p>
    <w:p w14:paraId="66268FAB" w14:textId="77777777" w:rsidR="001675FF" w:rsidRDefault="001675FF" w:rsidP="001675FF">
      <w:pPr>
        <w:spacing w:after="0"/>
        <w:jc w:val="center"/>
        <w:rPr>
          <w:rFonts w:ascii="Segoe UI" w:hAnsi="Segoe UI"/>
          <w:b/>
          <w:bCs/>
          <w:i/>
          <w:iCs/>
          <w:sz w:val="18"/>
          <w:szCs w:val="18"/>
        </w:rPr>
      </w:pPr>
    </w:p>
    <w:p w14:paraId="1044CE21" w14:textId="24A487A4" w:rsidR="001675FF" w:rsidRDefault="001675FF" w:rsidP="001675FF">
      <w:pPr>
        <w:spacing w:after="0"/>
        <w:jc w:val="center"/>
        <w:rPr>
          <w:rFonts w:ascii="Segoe UI" w:hAnsi="Segoe UI"/>
          <w:b/>
          <w:bCs/>
          <w:i/>
          <w:iCs/>
          <w:sz w:val="18"/>
          <w:szCs w:val="18"/>
        </w:rPr>
      </w:pPr>
    </w:p>
    <w:p w14:paraId="5565FBC7" w14:textId="48382EC1" w:rsidR="001675FF" w:rsidRDefault="001675FF" w:rsidP="001675FF">
      <w:pPr>
        <w:spacing w:after="0"/>
        <w:jc w:val="center"/>
        <w:rPr>
          <w:rFonts w:ascii="Segoe UI" w:hAnsi="Segoe UI"/>
          <w:b/>
          <w:bCs/>
          <w:i/>
          <w:iCs/>
          <w:sz w:val="18"/>
          <w:szCs w:val="18"/>
        </w:rPr>
      </w:pPr>
    </w:p>
    <w:p w14:paraId="6D24E5E1" w14:textId="77777777" w:rsidR="001675FF" w:rsidRDefault="001675FF" w:rsidP="001675FF">
      <w:pPr>
        <w:spacing w:after="0"/>
        <w:jc w:val="center"/>
        <w:rPr>
          <w:rFonts w:ascii="Segoe UI" w:hAnsi="Segoe UI"/>
          <w:b/>
          <w:bCs/>
          <w:i/>
          <w:iCs/>
          <w:sz w:val="18"/>
          <w:szCs w:val="18"/>
        </w:rPr>
      </w:pPr>
    </w:p>
    <w:p w14:paraId="34E07159" w14:textId="0C4DFD26" w:rsidR="001675FF" w:rsidRDefault="001675FF" w:rsidP="001675FF">
      <w:pPr>
        <w:spacing w:after="0"/>
        <w:jc w:val="center"/>
        <w:rPr>
          <w:rFonts w:ascii="Segoe UI" w:hAnsi="Segoe UI"/>
          <w:b/>
          <w:bCs/>
          <w:i/>
          <w:iCs/>
          <w:sz w:val="18"/>
          <w:szCs w:val="18"/>
        </w:rPr>
      </w:pPr>
    </w:p>
    <w:p w14:paraId="5EACE386" w14:textId="77777777" w:rsidR="001675FF" w:rsidRDefault="001675FF" w:rsidP="001675FF">
      <w:pPr>
        <w:spacing w:after="0"/>
        <w:jc w:val="center"/>
        <w:rPr>
          <w:rFonts w:ascii="Segoe UI" w:hAnsi="Segoe UI"/>
          <w:b/>
          <w:bCs/>
          <w:i/>
          <w:iCs/>
          <w:sz w:val="18"/>
          <w:szCs w:val="18"/>
        </w:rPr>
      </w:pPr>
    </w:p>
    <w:p w14:paraId="322A752F" w14:textId="77777777" w:rsidR="001675FF" w:rsidRDefault="001675FF" w:rsidP="001675FF">
      <w:pPr>
        <w:spacing w:after="0"/>
        <w:jc w:val="center"/>
        <w:rPr>
          <w:rFonts w:ascii="Segoe UI" w:hAnsi="Segoe UI"/>
          <w:b/>
          <w:bCs/>
          <w:i/>
          <w:iCs/>
          <w:sz w:val="18"/>
          <w:szCs w:val="18"/>
        </w:rPr>
      </w:pPr>
    </w:p>
    <w:p w14:paraId="50594605" w14:textId="3EAE7605" w:rsidR="001675FF" w:rsidRPr="005F2F8F" w:rsidRDefault="001675FF" w:rsidP="00983BF3">
      <w:pPr>
        <w:spacing w:after="0"/>
        <w:jc w:val="center"/>
        <w:rPr>
          <w:rFonts w:ascii="Segoe UI" w:hAnsi="Segoe UI"/>
          <w:b/>
          <w:bCs/>
          <w:i/>
          <w:iCs/>
          <w:sz w:val="18"/>
          <w:szCs w:val="18"/>
        </w:rPr>
      </w:pPr>
      <w:r w:rsidRPr="005F2F8F">
        <w:rPr>
          <w:rFonts w:ascii="Segoe UI" w:hAnsi="Segoe UI"/>
          <w:b/>
          <w:bCs/>
          <w:i/>
          <w:iCs/>
          <w:sz w:val="18"/>
          <w:szCs w:val="18"/>
        </w:rPr>
        <w:t xml:space="preserve">Figure 2 – Subject site </w:t>
      </w:r>
      <w:r>
        <w:rPr>
          <w:rFonts w:ascii="Segoe UI" w:hAnsi="Segoe UI"/>
          <w:b/>
          <w:bCs/>
          <w:i/>
          <w:iCs/>
          <w:sz w:val="18"/>
          <w:szCs w:val="18"/>
        </w:rPr>
        <w:t>beach frontage looking south from 89 Ocean View Drive</w:t>
      </w:r>
    </w:p>
    <w:p w14:paraId="0BE017D8" w14:textId="67369C6C" w:rsidR="001675FF" w:rsidRDefault="00983BF3" w:rsidP="001675FF">
      <w:pPr>
        <w:jc w:val="center"/>
        <w:rPr>
          <w:rFonts w:ascii="Segoe UI" w:hAnsi="Segoe UI"/>
          <w:b/>
          <w:bCs/>
          <w:i/>
          <w:iCs/>
          <w:sz w:val="20"/>
          <w:szCs w:val="20"/>
        </w:rPr>
      </w:pPr>
      <w:r w:rsidRPr="00CE0738">
        <w:rPr>
          <w:rFonts w:ascii="Segoe UI" w:hAnsi="Segoe UI"/>
          <w:b/>
          <w:bCs/>
          <w:i/>
          <w:iCs/>
          <w:noProof/>
          <w:sz w:val="20"/>
          <w:szCs w:val="20"/>
        </w:rPr>
        <w:drawing>
          <wp:anchor distT="0" distB="0" distL="114300" distR="114300" simplePos="0" relativeHeight="251662336" behindDoc="0" locked="0" layoutInCell="1" allowOverlap="1" wp14:anchorId="4F027A99" wp14:editId="7022EDAE">
            <wp:simplePos x="0" y="0"/>
            <wp:positionH relativeFrom="column">
              <wp:posOffset>360045</wp:posOffset>
            </wp:positionH>
            <wp:positionV relativeFrom="paragraph">
              <wp:posOffset>229870</wp:posOffset>
            </wp:positionV>
            <wp:extent cx="5191760" cy="253936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91760" cy="253936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79BAB494">
          <v:shape id="Text Box 1431146049" o:spid="_x0000_s2058" type="#_x0000_t202" style="position:absolute;left:0;text-align:left;margin-left:302.5pt;margin-top:51.4pt;width:99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goGwIAADIEAAAOAAAAZHJzL2Uyb0RvYy54bWysU9tu2zAMfR+wfxD0vthx4yU14hRdugwD&#10;ugvQ7QNkWbaFyaImKbGzry8lp2nQbS/D/CCIJnVIHh6ub8ZekYOwToIu6XyWUiI0h1rqtqTfv+3e&#10;rChxnumaKdCipEfh6M3m9av1YAqRQQeqFpYgiHbFYEraeW+KJHG8Ez1zMzBCo7MB2zOPpm2T2rIB&#10;0XuVZGn6NhnA1sYCF87h37vJSTcRv2kE91+axglPVEmxNh9PG88qnMlmzYrWMtNJfiqD/UMVPZMa&#10;k56h7phnZG/lb1C95BYcNH7GoU+gaSQXsQfsZp6+6OahY0bEXpAcZ840uf8Hyz8fHsxXS/z4DkYc&#10;YGzCmXvgPxzRsO2YbsWttTB0gtWYeB4oSwbjitPTQLUrXACphk9Q45DZ3kMEGhvbB1awT4LoOIDj&#10;mXQxesJDyixfXqXo4ujLVvkyj1NJWPH02ljnPwjoSbiU1OJQIzo73DsfqmHFU0hI5kDJeieVioZt&#10;q62y5MBQALv4xQZehClNhpJe51k+EfBXiDR+f4LopUclK9mXdHUOYkWg7b2uo848k2q6Y8lKn3gM&#10;1E0k+rEaiaxLehUSBForqI9IrIVJuLhoeOnA/qJkQNGW1P3cMysoUR81Dud6vlgElUdjkS8zNOyl&#10;p7r0MM0RqqSekum69dNm7I2VbYeZJjlouMWBNjJy/VzVqXwUZhzBaYmC8i/tGPW86ptHAAAA//8D&#10;AFBLAwQUAAYACAAAACEA+5uMxd8AAAALAQAADwAAAGRycy9kb3ducmV2LnhtbEyPwU7DMBBE70j8&#10;g7VIXBC1aUsaQpwKIYHoDQqCqxtvkwh7HWI3DX/PcoLjzoxm55XryTsx4hC7QBquZgoEUh1sR42G&#10;t9eHyxxETIascYFQwzdGWFenJ6UpbDjSC47b1AguoVgYDW1KfSFlrFv0Js5Cj8TePgzeJD6HRtrB&#10;HLncOzlXKpPedMQfWtPjfYv15/bgNeTLp/EjbhbP73W2dzfpYjU+fg1an59Nd7cgEk7pLwy/83k6&#10;VLxpFw5ko3AaMnXNLIkNNWcGTuRqwcqOleUqB1mV8j9D9QMAAP//AwBQSwECLQAUAAYACAAAACEA&#10;toM4kv4AAADhAQAAEwAAAAAAAAAAAAAAAAAAAAAAW0NvbnRlbnRfVHlwZXNdLnhtbFBLAQItABQA&#10;BgAIAAAAIQA4/SH/1gAAAJQBAAALAAAAAAAAAAAAAAAAAC8BAABfcmVscy8ucmVsc1BLAQItABQA&#10;BgAIAAAAIQAmVQgoGwIAADIEAAAOAAAAAAAAAAAAAAAAAC4CAABkcnMvZTJvRG9jLnhtbFBLAQIt&#10;ABQABgAIAAAAIQD7m4zF3wAAAAsBAAAPAAAAAAAAAAAAAAAAAHUEAABkcnMvZG93bnJldi54bWxQ&#10;SwUGAAAAAAQABADzAAAAgQUAAAAA&#10;">
            <v:textbox>
              <w:txbxContent>
                <w:p w14:paraId="7DCB6FD7" w14:textId="77777777" w:rsidR="001675FF" w:rsidRPr="009E56AD" w:rsidRDefault="001675FF" w:rsidP="001675FF">
                  <w:pPr>
                    <w:rPr>
                      <w:rFonts w:ascii="Segoe UI" w:hAnsi="Segoe UI" w:cs="Segoe UI"/>
                      <w:sz w:val="18"/>
                      <w:szCs w:val="18"/>
                    </w:rPr>
                  </w:pPr>
                  <w:r w:rsidRPr="009E56AD">
                    <w:rPr>
                      <w:rFonts w:ascii="Segoe UI" w:hAnsi="Segoe UI" w:cs="Segoe UI"/>
                      <w:sz w:val="18"/>
                      <w:szCs w:val="18"/>
                    </w:rPr>
                    <w:t>89 Ocean View Drive</w:t>
                  </w:r>
                </w:p>
              </w:txbxContent>
            </v:textbox>
            <w10:wrap type="square"/>
          </v:shape>
        </w:pict>
      </w:r>
      <w:r w:rsidR="00000000">
        <w:rPr>
          <w:noProof/>
        </w:rPr>
        <w:pict w14:anchorId="08F477AD">
          <v:group id="Group 1431146055" o:spid="_x0000_s2055" style="position:absolute;left:0;text-align:left;margin-left:158.55pt;margin-top:49.75pt;width:116.25pt;height:67.25pt;z-index:251664384;mso-position-horizontal-relative:text;mso-position-vertical-relative:text" coordorigin="5054,14144" coordsize="232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GgMAALcHAAAOAAAAZHJzL2Uyb0RvYy54bWy8Vdtu2zAMfR+wfxD0vtpOHKc16hRdesGA&#10;bivQ7gMUW75gtuRJSuzs60dRjpNl2QXdMD8YkinSh4eH1OVV39Rkw5WupEhocOZTwkUqs0oUCf30&#10;fPfmnBJtmMhYLQVP6JZrerV4/eqya2M+kaWsM64IBBE67tqElsa0sefptOQN02ey5QKMuVQNM7BV&#10;hZcp1kH0pvYmvh95nVRZq2TKtYavN85IFxg/z3lqPua55obUCQVsBt8K3yv79haXLC4Ua8sqHWCw&#10;F6BoWCXgp2OoG2YYWavqh1BNlSqpZW7OUtl4Ms+rlGMOkE3gH2Vzr+S6xVyKuCvakSag9oinF4dN&#10;P2zuVfvUPiqHHpYPMv2sgReva4v40G73hTtMVt17mUE92dpITLzPVWNDQEqkR363I7+8NySFj0E4&#10;j6bzGSUp2M5noQ9rLEBaQpWs28yfhZSANQiDMNwZbwf/yXQyOAfTEF09FrsfI9gBnC0+qEnvCdN/&#10;R9hTyVqOddCWkEdFqsxCnAZBGPnRBSWCNUDGs030rezJxCK3IOC05ZaYHj6DC1KlHcVEyGXJRMGv&#10;lZJdyVkGMAPrCcmMri6OtkF+x/kp8nbU76kLZ6j6kTkWt0qbey4bYhcJVdA0iJNtHrSxcPZHbIW1&#10;rKvsrqpr3KhitawV2TBosDt8MIOjY7UgXUIvZlC/X4fw8TkVoqkMTIq6akA64yEWW95uRYYyMqyq&#10;3Rog12Ig0nLnWDT9qsfSjfVZyWwLzCrpBgMMMliUUn2lpIOhkFD9Zc0Up6R+J6A6FyBKO0VwE87m&#10;E9ioQ8vq0MJECqESaihxy6Vxk2fdqqoo4U9OD0JeQxflFXJtS+9QDfBBx/9Z0HOY2U7QFheKn0xR&#10;mIMul8KNi7QXw7gYtYynn7ctdMN3UnYu1v+PpBwFUTDMgWgSWTmweCdlMOD8iKaDTHaj50jH2ihm&#10;aV5KIUDSUjm2f6JqIa2k8Uf/QKwwuAdNntAnMciPURV0fw3igtZoeAYi43CH2pVruhMKdsqwZksl&#10;SgMnH9wO2KfDTWavn8M9nt/ft4tvAAAA//8DAFBLAwQUAAYACAAAACEA8h5l3uIAAAAKAQAADwAA&#10;AGRycy9kb3ducmV2LnhtbEyPwU7DMBBE70j8g7VI3KjjpilNyKaqKuBUIdEiod7ceJtEje0odpP0&#10;7zEnOK7maeZtvp50ywbqXWMNgphFwMiUVjWmQvg6vD2tgDkvjZKtNYRwIwfr4v4ul5myo/mkYe8r&#10;FkqMyyRC7X2Xce7KmrR0M9uRCdnZ9lr6cPYVV70cQ7lu+TyKllzLxoSFWna0ram87K8a4X2U4yYW&#10;r8Puct7ejofk43snCPHxYdq8APM0+T8YfvWDOhTB6WSvRjnWIsTiWQQUIU0TYAFIFukS2AlhHi8i&#10;4EXO/79Q/AAAAP//AwBQSwECLQAUAAYACAAAACEAtoM4kv4AAADhAQAAEwAAAAAAAAAAAAAAAAAA&#10;AAAAW0NvbnRlbnRfVHlwZXNdLnhtbFBLAQItABQABgAIAAAAIQA4/SH/1gAAAJQBAAALAAAAAAAA&#10;AAAAAAAAAC8BAABfcmVscy8ucmVsc1BLAQItABQABgAIAAAAIQBU/Rj+GgMAALcHAAAOAAAAAAAA&#10;AAAAAAAAAC4CAABkcnMvZTJvRG9jLnhtbFBLAQItABQABgAIAAAAIQDyHmXe4gAAAAoBAAAPAAAA&#10;AAAAAAAAAAAAAHQFAABkcnMvZG93bnJldi54bWxQSwUGAAAAAAQABADzAAAAgwYAAAAA&#10;">
            <v:shape id="Text Box 2" o:spid="_x0000_s2056" type="#_x0000_t202" style="position:absolute;left:5054;top:14144;width:23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M0yAAAAOMAAAAPAAAAZHJzL2Rvd25yZXYueG1sRE9fS8Mw&#10;EH8X/A7hBF/EpXWlbnXZGAPHfNM65uvR3Npic6lJ7LpvvwwEH+/3/xar0XRiIOdbywrSSQKCuLK6&#10;5VrB/vP1cQbCB2SNnWVScCYPq+XtzQILbU/8QUMZahFD2BeooAmhL6T0VUMG/cT2xJE7WmcwxNPV&#10;Ujs8xXDTyackyaXBlmNDgz1tGqq+y1+jYJbthi//Nn0/VPmxm4eH52H745S6vxvXLyACjeFf/Ofe&#10;6Tg/m6Zplif5HK4/RQDk8gIAAP//AwBQSwECLQAUAAYACAAAACEA2+H2y+4AAACFAQAAEwAAAAAA&#10;AAAAAAAAAAAAAAAAW0NvbnRlbnRfVHlwZXNdLnhtbFBLAQItABQABgAIAAAAIQBa9CxbvwAAABUB&#10;AAALAAAAAAAAAAAAAAAAAB8BAABfcmVscy8ucmVsc1BLAQItABQABgAIAAAAIQAxPUM0yAAAAOMA&#10;AAAPAAAAAAAAAAAAAAAAAAcCAABkcnMvZG93bnJldi54bWxQSwUGAAAAAAMAAwC3AAAA/AIAAAAA&#10;">
              <v:textbox>
                <w:txbxContent>
                  <w:p w14:paraId="6B567A2C" w14:textId="77777777" w:rsidR="001675FF" w:rsidRPr="009E56AD" w:rsidRDefault="001675FF" w:rsidP="001675FF">
                    <w:pPr>
                      <w:rPr>
                        <w:rFonts w:ascii="Segoe UI" w:hAnsi="Segoe UI" w:cs="Segoe UI"/>
                        <w:sz w:val="18"/>
                        <w:szCs w:val="18"/>
                      </w:rPr>
                    </w:pPr>
                    <w:r w:rsidRPr="009E56AD">
                      <w:rPr>
                        <w:rFonts w:ascii="Segoe UI" w:hAnsi="Segoe UI" w:cs="Segoe UI"/>
                        <w:sz w:val="18"/>
                        <w:szCs w:val="18"/>
                      </w:rPr>
                      <w:t>8</w:t>
                    </w:r>
                    <w:r>
                      <w:rPr>
                        <w:rFonts w:ascii="Segoe UI" w:hAnsi="Segoe UI" w:cs="Segoe UI"/>
                        <w:sz w:val="18"/>
                        <w:szCs w:val="18"/>
                      </w:rPr>
                      <w:t>5-87</w:t>
                    </w:r>
                    <w:r w:rsidRPr="009E56AD">
                      <w:rPr>
                        <w:rFonts w:ascii="Segoe UI" w:hAnsi="Segoe UI" w:cs="Segoe UI"/>
                        <w:sz w:val="18"/>
                        <w:szCs w:val="18"/>
                      </w:rPr>
                      <w:t xml:space="preserve"> Ocean View Drive</w:t>
                    </w:r>
                  </w:p>
                </w:txbxContent>
              </v:textbox>
            </v:shape>
            <v:shape id="AutoShape 31" o:spid="_x0000_s2057" type="#_x0000_t32" style="position:absolute;left:6161;top:14626;width:1;height: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NVzQAAAOMAAAAPAAAAZHJzL2Rvd25yZXYueG1sRI9BS8NA&#10;EIXvQv/DMgVvdhMt1cZuSxEUqfRgK0FvQ3ZMQrOzYXfbpv565yB4nHlv3vtmsRpcp04UYuvZQD7J&#10;QBFX3rZcG/jYP988gIoJ2WLnmQxcKMJqObpaYGH9md/ptEu1khCOBRpoUuoLrWPVkMM48T2xaN8+&#10;OEwyhlrbgGcJd52+zbKZdtiyNDTY01ND1WF3dAY+3+bH8lJuaVPm880XBhd/9i/GXI+H9SOoREP6&#10;N/9dv1rBn97l+XSW3Qu0/CQL0MtfAAAA//8DAFBLAQItABQABgAIAAAAIQDb4fbL7gAAAIUBAAAT&#10;AAAAAAAAAAAAAAAAAAAAAABbQ29udGVudF9UeXBlc10ueG1sUEsBAi0AFAAGAAgAAAAhAFr0LFu/&#10;AAAAFQEAAAsAAAAAAAAAAAAAAAAAHwEAAF9yZWxzLy5yZWxzUEsBAi0AFAAGAAgAAAAhAE3FY1XN&#10;AAAA4wAAAA8AAAAAAAAAAAAAAAAABwIAAGRycy9kb3ducmV2LnhtbFBLBQYAAAAAAwADALcAAAAB&#10;AwAAAAA=&#10;">
              <v:stroke endarrow="block"/>
            </v:shape>
          </v:group>
        </w:pict>
      </w:r>
    </w:p>
    <w:p w14:paraId="79FDBF64" w14:textId="75F9EAA1" w:rsidR="001675FF" w:rsidRDefault="001675FF" w:rsidP="001675FF">
      <w:pPr>
        <w:spacing w:after="0"/>
        <w:jc w:val="center"/>
        <w:rPr>
          <w:rFonts w:ascii="Segoe UI" w:hAnsi="Segoe UI"/>
          <w:b/>
          <w:bCs/>
          <w:i/>
          <w:iCs/>
          <w:sz w:val="18"/>
          <w:szCs w:val="18"/>
        </w:rPr>
      </w:pPr>
    </w:p>
    <w:p w14:paraId="39BB441F" w14:textId="32188AFF" w:rsidR="001675FF" w:rsidRDefault="001675FF" w:rsidP="001675FF">
      <w:pPr>
        <w:spacing w:after="0"/>
        <w:jc w:val="center"/>
        <w:rPr>
          <w:rFonts w:ascii="Segoe UI" w:hAnsi="Segoe UI"/>
          <w:b/>
          <w:bCs/>
          <w:i/>
          <w:iCs/>
          <w:sz w:val="18"/>
          <w:szCs w:val="18"/>
        </w:rPr>
      </w:pPr>
    </w:p>
    <w:p w14:paraId="5931ED3F" w14:textId="3236E142" w:rsidR="001675FF" w:rsidRDefault="001675FF" w:rsidP="001675FF">
      <w:pPr>
        <w:spacing w:after="0"/>
        <w:jc w:val="center"/>
        <w:rPr>
          <w:rFonts w:ascii="Segoe UI" w:hAnsi="Segoe UI"/>
          <w:b/>
          <w:bCs/>
          <w:i/>
          <w:iCs/>
          <w:sz w:val="18"/>
          <w:szCs w:val="18"/>
        </w:rPr>
      </w:pPr>
    </w:p>
    <w:p w14:paraId="7B9CE362" w14:textId="1229F2FA" w:rsidR="001675FF" w:rsidRDefault="001675FF" w:rsidP="001675FF">
      <w:pPr>
        <w:spacing w:after="0"/>
        <w:jc w:val="center"/>
        <w:rPr>
          <w:rFonts w:ascii="Segoe UI" w:hAnsi="Segoe UI"/>
          <w:b/>
          <w:bCs/>
          <w:i/>
          <w:iCs/>
          <w:sz w:val="18"/>
          <w:szCs w:val="18"/>
        </w:rPr>
      </w:pPr>
    </w:p>
    <w:p w14:paraId="4B61A7F7" w14:textId="77777777" w:rsidR="001675FF" w:rsidRDefault="001675FF" w:rsidP="001675FF">
      <w:pPr>
        <w:spacing w:after="0"/>
        <w:jc w:val="center"/>
        <w:rPr>
          <w:rFonts w:ascii="Segoe UI" w:hAnsi="Segoe UI"/>
          <w:b/>
          <w:bCs/>
          <w:i/>
          <w:iCs/>
          <w:sz w:val="18"/>
          <w:szCs w:val="18"/>
        </w:rPr>
      </w:pPr>
    </w:p>
    <w:p w14:paraId="472716A1" w14:textId="5DADAF7C" w:rsidR="001675FF" w:rsidRDefault="001675FF" w:rsidP="001675FF">
      <w:pPr>
        <w:spacing w:after="0"/>
        <w:jc w:val="center"/>
        <w:rPr>
          <w:rFonts w:ascii="Segoe UI" w:hAnsi="Segoe UI"/>
          <w:b/>
          <w:bCs/>
          <w:i/>
          <w:iCs/>
          <w:sz w:val="18"/>
          <w:szCs w:val="18"/>
        </w:rPr>
      </w:pPr>
    </w:p>
    <w:p w14:paraId="17AF3EE6" w14:textId="77777777" w:rsidR="001675FF" w:rsidRDefault="001675FF" w:rsidP="001675FF">
      <w:pPr>
        <w:spacing w:after="0"/>
        <w:jc w:val="center"/>
        <w:rPr>
          <w:rFonts w:ascii="Segoe UI" w:hAnsi="Segoe UI"/>
          <w:b/>
          <w:bCs/>
          <w:i/>
          <w:iCs/>
          <w:sz w:val="18"/>
          <w:szCs w:val="18"/>
        </w:rPr>
      </w:pPr>
    </w:p>
    <w:p w14:paraId="3671D745" w14:textId="77777777" w:rsidR="001675FF" w:rsidRDefault="001675FF" w:rsidP="001675FF">
      <w:pPr>
        <w:spacing w:after="0"/>
        <w:jc w:val="center"/>
        <w:rPr>
          <w:rFonts w:ascii="Segoe UI" w:hAnsi="Segoe UI"/>
          <w:b/>
          <w:bCs/>
          <w:i/>
          <w:iCs/>
          <w:sz w:val="18"/>
          <w:szCs w:val="18"/>
        </w:rPr>
      </w:pPr>
    </w:p>
    <w:p w14:paraId="163527D6" w14:textId="113CDBEF" w:rsidR="001675FF" w:rsidRDefault="001675FF" w:rsidP="001675FF">
      <w:pPr>
        <w:spacing w:after="0"/>
        <w:jc w:val="center"/>
        <w:rPr>
          <w:rFonts w:ascii="Segoe UI" w:hAnsi="Segoe UI"/>
          <w:b/>
          <w:bCs/>
          <w:i/>
          <w:iCs/>
          <w:sz w:val="18"/>
          <w:szCs w:val="18"/>
        </w:rPr>
      </w:pPr>
    </w:p>
    <w:p w14:paraId="69FA3986" w14:textId="77777777" w:rsidR="001675FF" w:rsidRDefault="001675FF" w:rsidP="001675FF">
      <w:pPr>
        <w:spacing w:after="0"/>
        <w:jc w:val="center"/>
        <w:rPr>
          <w:rFonts w:ascii="Segoe UI" w:hAnsi="Segoe UI"/>
          <w:b/>
          <w:bCs/>
          <w:i/>
          <w:iCs/>
          <w:sz w:val="18"/>
          <w:szCs w:val="18"/>
        </w:rPr>
      </w:pPr>
    </w:p>
    <w:p w14:paraId="57EA7272" w14:textId="77777777" w:rsidR="001675FF" w:rsidRDefault="001675FF" w:rsidP="001675FF">
      <w:pPr>
        <w:spacing w:after="0"/>
        <w:jc w:val="center"/>
        <w:rPr>
          <w:rFonts w:ascii="Segoe UI" w:hAnsi="Segoe UI"/>
          <w:b/>
          <w:bCs/>
          <w:i/>
          <w:iCs/>
          <w:sz w:val="18"/>
          <w:szCs w:val="18"/>
        </w:rPr>
      </w:pPr>
    </w:p>
    <w:p w14:paraId="11FE60AB" w14:textId="5584675E" w:rsidR="001675FF" w:rsidRDefault="001675FF" w:rsidP="001675FF">
      <w:pPr>
        <w:spacing w:after="0"/>
        <w:jc w:val="center"/>
        <w:rPr>
          <w:rFonts w:ascii="Segoe UI" w:hAnsi="Segoe UI"/>
          <w:b/>
          <w:bCs/>
          <w:i/>
          <w:iCs/>
          <w:sz w:val="18"/>
          <w:szCs w:val="18"/>
        </w:rPr>
      </w:pPr>
    </w:p>
    <w:p w14:paraId="35DE878C" w14:textId="77777777" w:rsidR="001675FF" w:rsidRDefault="001675FF" w:rsidP="001675FF">
      <w:pPr>
        <w:spacing w:after="0"/>
        <w:jc w:val="center"/>
        <w:rPr>
          <w:rFonts w:ascii="Segoe UI" w:hAnsi="Segoe UI"/>
          <w:b/>
          <w:bCs/>
          <w:i/>
          <w:iCs/>
          <w:sz w:val="18"/>
          <w:szCs w:val="18"/>
        </w:rPr>
      </w:pPr>
    </w:p>
    <w:p w14:paraId="4AA8A38F" w14:textId="3F139736" w:rsidR="001675FF" w:rsidRDefault="001675FF" w:rsidP="001675FF">
      <w:pPr>
        <w:spacing w:after="0"/>
        <w:jc w:val="center"/>
        <w:rPr>
          <w:rFonts w:ascii="Segoe UI" w:hAnsi="Segoe UI"/>
          <w:b/>
          <w:bCs/>
          <w:i/>
          <w:iCs/>
          <w:sz w:val="18"/>
          <w:szCs w:val="18"/>
        </w:rPr>
      </w:pPr>
    </w:p>
    <w:p w14:paraId="4C127896" w14:textId="3F3BD6A6" w:rsidR="001675FF" w:rsidRDefault="001675FF" w:rsidP="001675FF">
      <w:pPr>
        <w:spacing w:after="0"/>
        <w:jc w:val="center"/>
        <w:rPr>
          <w:rFonts w:ascii="Segoe UI" w:hAnsi="Segoe UI"/>
          <w:b/>
          <w:bCs/>
          <w:i/>
          <w:iCs/>
          <w:sz w:val="18"/>
          <w:szCs w:val="18"/>
        </w:rPr>
      </w:pPr>
    </w:p>
    <w:p w14:paraId="18BEDEBA" w14:textId="77777777" w:rsidR="001675FF" w:rsidRPr="003B2663" w:rsidRDefault="001675FF" w:rsidP="001675FF">
      <w:pPr>
        <w:spacing w:after="0"/>
        <w:jc w:val="center"/>
        <w:rPr>
          <w:rFonts w:ascii="Segoe UI" w:hAnsi="Segoe UI"/>
          <w:b/>
          <w:bCs/>
          <w:i/>
          <w:iCs/>
          <w:sz w:val="16"/>
          <w:szCs w:val="16"/>
        </w:rPr>
      </w:pPr>
    </w:p>
    <w:p w14:paraId="2EFF6DC5" w14:textId="32EDA1F9" w:rsidR="001675FF" w:rsidRPr="005F2F8F" w:rsidRDefault="001675FF" w:rsidP="00983BF3">
      <w:pPr>
        <w:spacing w:after="0"/>
        <w:jc w:val="center"/>
        <w:rPr>
          <w:rFonts w:ascii="Segoe UI" w:hAnsi="Segoe UI"/>
          <w:b/>
          <w:bCs/>
          <w:i/>
          <w:iCs/>
          <w:sz w:val="18"/>
          <w:szCs w:val="18"/>
        </w:rPr>
      </w:pPr>
      <w:r w:rsidRPr="005F2F8F">
        <w:rPr>
          <w:rFonts w:ascii="Segoe UI" w:hAnsi="Segoe UI"/>
          <w:b/>
          <w:bCs/>
          <w:i/>
          <w:iCs/>
          <w:sz w:val="18"/>
          <w:szCs w:val="18"/>
        </w:rPr>
        <w:t>Figure 3 – Subject site beach frontage</w:t>
      </w:r>
      <w:r>
        <w:rPr>
          <w:rFonts w:ascii="Segoe UI" w:hAnsi="Segoe UI"/>
          <w:b/>
          <w:bCs/>
          <w:i/>
          <w:iCs/>
          <w:sz w:val="18"/>
          <w:szCs w:val="18"/>
        </w:rPr>
        <w:t xml:space="preserve"> looking </w:t>
      </w:r>
      <w:proofErr w:type="gramStart"/>
      <w:r>
        <w:rPr>
          <w:rFonts w:ascii="Segoe UI" w:hAnsi="Segoe UI"/>
          <w:b/>
          <w:bCs/>
          <w:i/>
          <w:iCs/>
          <w:sz w:val="18"/>
          <w:szCs w:val="18"/>
        </w:rPr>
        <w:t>north</w:t>
      </w:r>
      <w:proofErr w:type="gramEnd"/>
    </w:p>
    <w:p w14:paraId="02176233" w14:textId="46DCF704" w:rsidR="001675FF" w:rsidRDefault="001675FF" w:rsidP="001F22A0">
      <w:pPr>
        <w:pStyle w:val="ListParagraph"/>
        <w:tabs>
          <w:tab w:val="left" w:pos="7485"/>
        </w:tabs>
        <w:spacing w:after="0" w:line="240" w:lineRule="auto"/>
        <w:ind w:left="760" w:right="23"/>
        <w:rPr>
          <w:rFonts w:ascii="Arial" w:hAnsi="Arial" w:cs="Arial"/>
          <w:b/>
          <w:color w:val="000000" w:themeColor="text1"/>
          <w:lang w:eastAsia="en-AU"/>
        </w:rPr>
      </w:pPr>
    </w:p>
    <w:p w14:paraId="39B01EDE" w14:textId="065632D7" w:rsidR="001675FF" w:rsidRPr="003B2663" w:rsidRDefault="00000000" w:rsidP="001675FF">
      <w:pPr>
        <w:pStyle w:val="Default"/>
        <w:jc w:val="center"/>
        <w:rPr>
          <w:b/>
          <w:bCs/>
          <w:i/>
          <w:iCs/>
          <w:sz w:val="16"/>
          <w:szCs w:val="16"/>
        </w:rPr>
      </w:pPr>
      <w:r>
        <w:rPr>
          <w:noProof/>
        </w:rPr>
        <w:lastRenderedPageBreak/>
        <w:pict w14:anchorId="584FC40A">
          <v:shape id="Text Box 29" o:spid="_x0000_s2054" type="#_x0000_t202" style="position:absolute;left:0;text-align:left;margin-left:59.6pt;margin-top:22.5pt;width:99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HDGgIAADIEAAAOAAAAZHJzL2Uyb0RvYy54bWysU9tu2zAMfR+wfxD0vjjxkjU14hRdugwD&#10;ugvQ7QNkWY6FyaJGKbGzrx8lp2nQbS/D/CCIJnVIHh6ubobOsINCr8GWfDaZcqashFrbXcm/fd2+&#10;WnLmg7C1MGBVyY/K85v1yxer3hUqhxZMrZARiPVF70rehuCKLPOyVZ3wE3DKkrMB7EQgE3dZjaIn&#10;9M5k+XT6JusBa4cglff092508nXCbxolw+em8SowU3KqLaQT01nFM1uvRLFD4VotT2WIf6iiE9pS&#10;0jPUnQiC7VH/BtVpieChCRMJXQZNo6VKPVA3s+mzbh5a4VTqhcjx7kyT/3+w8tPhwX1BFoa3MNAA&#10;UxPe3YP87pmFTSvsTt0iQt8qUVPiWaQs650vTk8j1b7wEaTqP0JNQxb7AAloaLCLrFCfjNBpAMcz&#10;6WoITMaU+eLq9ZRcknz5cnG1SFPJRPH42qEP7xV0LF5KjjTUhC4O9z7EakTxGBKTeTC63mpjkoG7&#10;amOQHQQJYJu+1MCzMGNZX/LrRb4YCfgrxDR9f4LodCAlG92VfHkOEkWk7Z2tk86C0Ga8U8nGnniM&#10;1I0khqEamK5LPo8JIq0V1EciFmEULi0aXVrAn5z1JNqS+x97gYoz88HScK5n83lUeTLmi6ucDLz0&#10;VJceYSVBlTxwNl43YdyMvUO9aynTKAcLtzTQRieun6o6lU/CTCM4LVFU/qWdop5Wff0LAAD//wMA&#10;UEsDBBQABgAIAAAAIQC6w5lO3wAAAAkBAAAPAAAAZHJzL2Rvd25yZXYueG1sTI/NTsMwEITvSLyD&#10;tUhcUGunLW0T4lQICURv0CK4uvE2ifBPsN00vD3LCY4z+2l2ptyM1rABQ+y8k5BNBTB0tdedayS8&#10;7R8na2AxKaeV8Q4lfGOETXV5UapC+7N7xWGXGkYhLhZKQptSX3Ae6xatilPfo6Pb0QerEsnQcB3U&#10;mcKt4TMhltyqztGHVvX40GL9uTtZCevF8/ARt/OX93p5NHm6WQ1PX0HK66vx/g5YwjH9wfBbn6pD&#10;RZ0O/uR0ZIZ0ls8IlbC4pU0EzLMVGQcJuRDAq5L/X1D9AAAA//8DAFBLAQItABQABgAIAAAAIQC2&#10;gziS/gAAAOEBAAATAAAAAAAAAAAAAAAAAAAAAABbQ29udGVudF9UeXBlc10ueG1sUEsBAi0AFAAG&#10;AAgAAAAhADj9If/WAAAAlAEAAAsAAAAAAAAAAAAAAAAALwEAAF9yZWxzLy5yZWxzUEsBAi0AFAAG&#10;AAgAAAAhAIW2UcMaAgAAMgQAAA4AAAAAAAAAAAAAAAAALgIAAGRycy9lMm9Eb2MueG1sUEsBAi0A&#10;FAAGAAgAAAAhALrDmU7fAAAACQEAAA8AAAAAAAAAAAAAAAAAdAQAAGRycy9kb3ducmV2LnhtbFBL&#10;BQYAAAAABAAEAPMAAACABQAAAAA=&#10;">
            <v:textbox>
              <w:txbxContent>
                <w:p w14:paraId="14940769" w14:textId="77777777" w:rsidR="001675FF" w:rsidRPr="009E56AD" w:rsidRDefault="001675FF" w:rsidP="001675FF">
                  <w:pPr>
                    <w:rPr>
                      <w:rFonts w:ascii="Segoe UI" w:hAnsi="Segoe UI" w:cs="Segoe UI"/>
                      <w:sz w:val="18"/>
                      <w:szCs w:val="18"/>
                    </w:rPr>
                  </w:pPr>
                  <w:r w:rsidRPr="009E56AD">
                    <w:rPr>
                      <w:rFonts w:ascii="Segoe UI" w:hAnsi="Segoe UI" w:cs="Segoe UI"/>
                      <w:sz w:val="18"/>
                      <w:szCs w:val="18"/>
                    </w:rPr>
                    <w:t>89 Ocean View Drive</w:t>
                  </w:r>
                </w:p>
              </w:txbxContent>
            </v:textbox>
            <w10:wrap type="square"/>
          </v:shape>
        </w:pict>
      </w:r>
      <w:r>
        <w:rPr>
          <w:noProof/>
        </w:rPr>
        <w:pict w14:anchorId="684ABBC9">
          <v:group id="Group 26" o:spid="_x0000_s2051" style="position:absolute;left:0;text-align:left;margin-left:222pt;margin-top:15.15pt;width:116.25pt;height:67.25pt;z-index:251669504" coordorigin="5054,14144" coordsize="232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1xEwMAAKcHAAAOAAAAZHJzL2Uyb0RvYy54bWy8Vdtu2zAMfR+wfxD0vjp2nKQ16hRdesGA&#10;bivQ7gMUW7aF2ZInKbGzrx9FOZdl2QXdMD8YkngReXhIXV71TU3WXBuhZErDsxElXGYqF7JM6afn&#10;uzfnlBjLZM5qJXlKN9zQq/nrV5ddm/BIVarOuSbgRJqka1NaWdsmQWCyijfMnKmWSxAWSjfMwlaX&#10;Qa5ZB96bOohGo2nQKZ23WmXcGDi98UI6R/9FwTP7sSgMt6ROKcRm8a/xv3T/YH7JklKzthLZEAZ7&#10;QRQNExIu3bm6YZaRlRY/uGpEppVRhT3LVBOoohAZxxwgm3B0lM29VqsWcymTrmx3MAG0Rzi92G32&#10;YX2v26f2UfvoYfmgss8GcAm6tkwO5W5femWy7N6rHOrJVlZh4n2hG+cCUiI94rvZ4ct7SzI4DOPZ&#10;dDybUJKB7HwSj2CNBcgqqJIzm4wmMSUgDeMwjrfC28E+GkeDcTiO0TRgib8Ygx2Cc8UHNpk9YObv&#10;AHuqWMuxDsYB8qiJyFMazSiRrAEQnl2Cb1VPIhexuxy0HKbE9nAM2SBExkNLpFpUTJb8WmvVVZzl&#10;EF7oLCGJnan3Y5yT32F9CrQt5HvI4gmyfYcYS1pt7D1XDXGLlGpoFoyTrR+MdeHsVVxljapFfifq&#10;Gje6XC5qTdYMGusOP8zgSK2WpEvpxQTq9msXI/xOuWiEhQlRiwYos1NiicPtVuZIH8tE7dcQci0H&#10;IB12HkXbL3ssGXLGgbxU+QaQ1coPBBhgsKiU/kpJB8MgpebLimlOSf1OQnUugIxueuAmnswi2OhD&#10;yfJQwmQGrlJqKfHLhfUTZ9VqUVZwk+eDVNfQPYVArPdRDeEDf/8XkWFGeyK7eJDsZIyEHPi4kH48&#10;ZL0cxsOOw6j9vGmhC76jsDdx9n9E4Wk4DYe+n0ZTRwOWbCkMApwX0/FAj+2oOeKvsZo5eBdKSqCy&#10;0h7ln7BZKkdlvOgfkBQG9cDFE7wkFvGxWkDX10AqaImG50AuDm+mW/lmO8Fcz1MndlAiJXDSwWuA&#10;/Tm8XO65Odyj/v59nX8DAAD//wMAUEsDBBQABgAIAAAAIQBx5aXk4QAAAAoBAAAPAAAAZHJzL2Rv&#10;d25yZXYueG1sTI9BS8NAEIXvgv9hGcGb3cSkscRsSinqqQi2gnibZqdJaHY2ZLdJ+u9dT3oc5uO9&#10;7xXr2XRipMG1lhXEiwgEcWV1y7WCz8PrwwqE88gaO8uk4EoO1uXtTYG5thN/0Lj3tQgh7HJU0Hjf&#10;51K6qiGDbmF74vA72cGgD+dQSz3gFMJNJx+jKJMGWw4NDfa0bag67y9GwduE0yaJX8bd+bS9fh+W&#10;71+7mJS6v5s3zyA8zf4Phl/9oA5lcDraC2snOgVpmoYtXkESJSACkD1lSxDHQGbpCmRZyP8Tyh8A&#10;AAD//wMAUEsBAi0AFAAGAAgAAAAhALaDOJL+AAAA4QEAABMAAAAAAAAAAAAAAAAAAAAAAFtDb250&#10;ZW50X1R5cGVzXS54bWxQSwECLQAUAAYACAAAACEAOP0h/9YAAACUAQAACwAAAAAAAAAAAAAAAAAv&#10;AQAAX3JlbHMvLnJlbHNQSwECLQAUAAYACAAAACEAPJQ9cRMDAACnBwAADgAAAAAAAAAAAAAAAAAu&#10;AgAAZHJzL2Uyb0RvYy54bWxQSwECLQAUAAYACAAAACEAceWl5OEAAAAKAQAADwAAAAAAAAAAAAAA&#10;AABtBQAAZHJzL2Rvd25yZXYueG1sUEsFBgAAAAAEAAQA8wAAAHsGAAAAAA==&#10;">
            <v:shape id="Text Box 2" o:spid="_x0000_s2052" type="#_x0000_t202" style="position:absolute;left:5054;top:14144;width:23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62C84E2" w14:textId="77777777" w:rsidR="001675FF" w:rsidRPr="009E56AD" w:rsidRDefault="001675FF" w:rsidP="001675FF">
                    <w:pPr>
                      <w:rPr>
                        <w:rFonts w:ascii="Segoe UI" w:hAnsi="Segoe UI" w:cs="Segoe UI"/>
                        <w:sz w:val="18"/>
                        <w:szCs w:val="18"/>
                      </w:rPr>
                    </w:pPr>
                    <w:r w:rsidRPr="009E56AD">
                      <w:rPr>
                        <w:rFonts w:ascii="Segoe UI" w:hAnsi="Segoe UI" w:cs="Segoe UI"/>
                        <w:sz w:val="18"/>
                        <w:szCs w:val="18"/>
                      </w:rPr>
                      <w:t>8</w:t>
                    </w:r>
                    <w:r>
                      <w:rPr>
                        <w:rFonts w:ascii="Segoe UI" w:hAnsi="Segoe UI" w:cs="Segoe UI"/>
                        <w:sz w:val="18"/>
                        <w:szCs w:val="18"/>
                      </w:rPr>
                      <w:t>5-87</w:t>
                    </w:r>
                    <w:r w:rsidRPr="009E56AD">
                      <w:rPr>
                        <w:rFonts w:ascii="Segoe UI" w:hAnsi="Segoe UI" w:cs="Segoe UI"/>
                        <w:sz w:val="18"/>
                        <w:szCs w:val="18"/>
                      </w:rPr>
                      <w:t xml:space="preserve"> Ocean View Drive</w:t>
                    </w:r>
                  </w:p>
                </w:txbxContent>
              </v:textbox>
            </v:shape>
            <v:shape id="AutoShape 31" o:spid="_x0000_s2053" type="#_x0000_t32" style="position:absolute;left:6161;top:14626;width:1;height: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group>
        </w:pict>
      </w:r>
      <w:r w:rsidR="00983BF3" w:rsidRPr="005F2F8F">
        <w:rPr>
          <w:noProof/>
        </w:rPr>
        <w:drawing>
          <wp:anchor distT="0" distB="0" distL="114300" distR="114300" simplePos="0" relativeHeight="251668480" behindDoc="0" locked="0" layoutInCell="1" allowOverlap="1" wp14:anchorId="4810C21C" wp14:editId="5FA65559">
            <wp:simplePos x="0" y="0"/>
            <wp:positionH relativeFrom="column">
              <wp:posOffset>369570</wp:posOffset>
            </wp:positionH>
            <wp:positionV relativeFrom="paragraph">
              <wp:posOffset>38100</wp:posOffset>
            </wp:positionV>
            <wp:extent cx="5181600" cy="1962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81600" cy="1962150"/>
                    </a:xfrm>
                    <a:prstGeom prst="rect">
                      <a:avLst/>
                    </a:prstGeom>
                  </pic:spPr>
                </pic:pic>
              </a:graphicData>
            </a:graphic>
            <wp14:sizeRelH relativeFrom="margin">
              <wp14:pctWidth>0</wp14:pctWidth>
            </wp14:sizeRelH>
            <wp14:sizeRelV relativeFrom="margin">
              <wp14:pctHeight>0</wp14:pctHeight>
            </wp14:sizeRelV>
          </wp:anchor>
        </w:drawing>
      </w:r>
    </w:p>
    <w:p w14:paraId="4EC74DBC" w14:textId="77777777" w:rsidR="00632689" w:rsidRDefault="00632689" w:rsidP="00983BF3">
      <w:pPr>
        <w:pStyle w:val="Default"/>
        <w:jc w:val="center"/>
        <w:rPr>
          <w:b/>
          <w:bCs/>
          <w:i/>
          <w:iCs/>
          <w:sz w:val="18"/>
          <w:szCs w:val="18"/>
        </w:rPr>
      </w:pPr>
    </w:p>
    <w:p w14:paraId="026DE52A" w14:textId="77777777" w:rsidR="00632689" w:rsidRDefault="00632689" w:rsidP="00983BF3">
      <w:pPr>
        <w:pStyle w:val="Default"/>
        <w:jc w:val="center"/>
        <w:rPr>
          <w:b/>
          <w:bCs/>
          <w:i/>
          <w:iCs/>
          <w:sz w:val="18"/>
          <w:szCs w:val="18"/>
        </w:rPr>
      </w:pPr>
    </w:p>
    <w:p w14:paraId="291A0598" w14:textId="77777777" w:rsidR="00632689" w:rsidRDefault="00632689" w:rsidP="00983BF3">
      <w:pPr>
        <w:pStyle w:val="Default"/>
        <w:jc w:val="center"/>
        <w:rPr>
          <w:b/>
          <w:bCs/>
          <w:i/>
          <w:iCs/>
          <w:sz w:val="18"/>
          <w:szCs w:val="18"/>
        </w:rPr>
      </w:pPr>
    </w:p>
    <w:p w14:paraId="720C1469" w14:textId="77777777" w:rsidR="00632689" w:rsidRDefault="00632689" w:rsidP="00983BF3">
      <w:pPr>
        <w:pStyle w:val="Default"/>
        <w:jc w:val="center"/>
        <w:rPr>
          <w:b/>
          <w:bCs/>
          <w:i/>
          <w:iCs/>
          <w:sz w:val="18"/>
          <w:szCs w:val="18"/>
        </w:rPr>
      </w:pPr>
    </w:p>
    <w:p w14:paraId="18426438" w14:textId="77777777" w:rsidR="00632689" w:rsidRDefault="00632689" w:rsidP="00983BF3">
      <w:pPr>
        <w:pStyle w:val="Default"/>
        <w:jc w:val="center"/>
        <w:rPr>
          <w:b/>
          <w:bCs/>
          <w:i/>
          <w:iCs/>
          <w:sz w:val="18"/>
          <w:szCs w:val="18"/>
        </w:rPr>
      </w:pPr>
    </w:p>
    <w:p w14:paraId="43029D1F" w14:textId="77777777" w:rsidR="00632689" w:rsidRDefault="00632689" w:rsidP="00983BF3">
      <w:pPr>
        <w:pStyle w:val="Default"/>
        <w:jc w:val="center"/>
        <w:rPr>
          <w:b/>
          <w:bCs/>
          <w:i/>
          <w:iCs/>
          <w:sz w:val="18"/>
          <w:szCs w:val="18"/>
        </w:rPr>
      </w:pPr>
    </w:p>
    <w:p w14:paraId="34C69B71" w14:textId="77777777" w:rsidR="00632689" w:rsidRDefault="00632689" w:rsidP="00983BF3">
      <w:pPr>
        <w:pStyle w:val="Default"/>
        <w:jc w:val="center"/>
        <w:rPr>
          <w:b/>
          <w:bCs/>
          <w:i/>
          <w:iCs/>
          <w:sz w:val="18"/>
          <w:szCs w:val="18"/>
        </w:rPr>
      </w:pPr>
    </w:p>
    <w:p w14:paraId="134397B5" w14:textId="77777777" w:rsidR="00632689" w:rsidRDefault="00632689" w:rsidP="00983BF3">
      <w:pPr>
        <w:pStyle w:val="Default"/>
        <w:jc w:val="center"/>
        <w:rPr>
          <w:b/>
          <w:bCs/>
          <w:i/>
          <w:iCs/>
          <w:sz w:val="18"/>
          <w:szCs w:val="18"/>
        </w:rPr>
      </w:pPr>
    </w:p>
    <w:p w14:paraId="0FE7D091" w14:textId="77777777" w:rsidR="00632689" w:rsidRDefault="00632689" w:rsidP="00983BF3">
      <w:pPr>
        <w:pStyle w:val="Default"/>
        <w:jc w:val="center"/>
        <w:rPr>
          <w:b/>
          <w:bCs/>
          <w:i/>
          <w:iCs/>
          <w:sz w:val="18"/>
          <w:szCs w:val="18"/>
        </w:rPr>
      </w:pPr>
    </w:p>
    <w:p w14:paraId="674C6F60" w14:textId="77777777" w:rsidR="00632689" w:rsidRDefault="00632689" w:rsidP="00983BF3">
      <w:pPr>
        <w:pStyle w:val="Default"/>
        <w:jc w:val="center"/>
        <w:rPr>
          <w:b/>
          <w:bCs/>
          <w:i/>
          <w:iCs/>
          <w:sz w:val="18"/>
          <w:szCs w:val="18"/>
        </w:rPr>
      </w:pPr>
    </w:p>
    <w:p w14:paraId="5ED04D41" w14:textId="77777777" w:rsidR="00632689" w:rsidRDefault="00632689" w:rsidP="00983BF3">
      <w:pPr>
        <w:pStyle w:val="Default"/>
        <w:jc w:val="center"/>
        <w:rPr>
          <w:b/>
          <w:bCs/>
          <w:i/>
          <w:iCs/>
          <w:sz w:val="18"/>
          <w:szCs w:val="18"/>
        </w:rPr>
      </w:pPr>
    </w:p>
    <w:p w14:paraId="7D8C5C7E" w14:textId="77777777" w:rsidR="00632689" w:rsidRDefault="00632689" w:rsidP="00983BF3">
      <w:pPr>
        <w:pStyle w:val="Default"/>
        <w:jc w:val="center"/>
        <w:rPr>
          <w:b/>
          <w:bCs/>
          <w:i/>
          <w:iCs/>
          <w:sz w:val="18"/>
          <w:szCs w:val="18"/>
        </w:rPr>
      </w:pPr>
    </w:p>
    <w:p w14:paraId="0A3BAB54" w14:textId="77777777" w:rsidR="00632689" w:rsidRDefault="00632689" w:rsidP="00983BF3">
      <w:pPr>
        <w:pStyle w:val="Default"/>
        <w:jc w:val="center"/>
        <w:rPr>
          <w:b/>
          <w:bCs/>
          <w:i/>
          <w:iCs/>
          <w:sz w:val="18"/>
          <w:szCs w:val="18"/>
        </w:rPr>
      </w:pPr>
    </w:p>
    <w:p w14:paraId="6DA6C39E" w14:textId="0CC55ADE" w:rsidR="001675FF" w:rsidRPr="005F2F8F" w:rsidRDefault="001675FF" w:rsidP="00983BF3">
      <w:pPr>
        <w:pStyle w:val="Default"/>
        <w:jc w:val="center"/>
        <w:rPr>
          <w:b/>
          <w:bCs/>
          <w:i/>
          <w:iCs/>
          <w:sz w:val="18"/>
          <w:szCs w:val="18"/>
        </w:rPr>
      </w:pPr>
      <w:r w:rsidRPr="005F2F8F">
        <w:rPr>
          <w:b/>
          <w:bCs/>
          <w:i/>
          <w:iCs/>
          <w:sz w:val="18"/>
          <w:szCs w:val="18"/>
        </w:rPr>
        <w:t>Figure 4 – Subject site street frontage</w:t>
      </w:r>
    </w:p>
    <w:p w14:paraId="31AB6522" w14:textId="046D3FD1" w:rsidR="001675FF" w:rsidRDefault="001675FF" w:rsidP="001675FF">
      <w:pPr>
        <w:tabs>
          <w:tab w:val="left" w:pos="7485"/>
        </w:tabs>
        <w:spacing w:after="0" w:line="240" w:lineRule="auto"/>
        <w:ind w:right="23"/>
        <w:rPr>
          <w:rFonts w:ascii="Arial" w:hAnsi="Arial" w:cs="Arial"/>
          <w:lang w:eastAsia="en-AU"/>
        </w:rPr>
      </w:pPr>
    </w:p>
    <w:p w14:paraId="3FF77D70" w14:textId="17AC237D" w:rsidR="001675FF" w:rsidRDefault="001675FF" w:rsidP="001F22A0">
      <w:pPr>
        <w:pStyle w:val="ListParagraph"/>
        <w:tabs>
          <w:tab w:val="left" w:pos="7485"/>
        </w:tabs>
        <w:spacing w:after="0" w:line="240" w:lineRule="auto"/>
        <w:ind w:left="760" w:right="23"/>
        <w:rPr>
          <w:rFonts w:ascii="Arial" w:hAnsi="Arial" w:cs="Arial"/>
          <w:b/>
          <w:color w:val="000000" w:themeColor="text1"/>
          <w:lang w:eastAsia="en-AU"/>
        </w:rPr>
      </w:pPr>
    </w:p>
    <w:p w14:paraId="07AB7F36" w14:textId="48F8B9BB" w:rsidR="00546A26" w:rsidRPr="00BE218C" w:rsidRDefault="00546A26" w:rsidP="00373375">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71BE5B2C" w14:textId="77777777" w:rsidR="00EF6FCE" w:rsidRPr="00BE218C" w:rsidRDefault="00EF6FCE" w:rsidP="001F22A0">
      <w:pPr>
        <w:tabs>
          <w:tab w:val="left" w:pos="7485"/>
        </w:tabs>
        <w:spacing w:after="0" w:line="240" w:lineRule="auto"/>
        <w:ind w:right="23"/>
        <w:rPr>
          <w:rFonts w:ascii="Arial" w:hAnsi="Arial" w:cs="Arial"/>
          <w:b/>
          <w:lang w:eastAsia="en-AU"/>
        </w:rPr>
      </w:pPr>
    </w:p>
    <w:p w14:paraId="7ADE9D23" w14:textId="77777777" w:rsidR="003B2663" w:rsidRDefault="003B2663" w:rsidP="00983BF3">
      <w:pPr>
        <w:tabs>
          <w:tab w:val="left" w:pos="7485"/>
        </w:tabs>
        <w:spacing w:after="0" w:line="240" w:lineRule="auto"/>
        <w:ind w:right="23"/>
        <w:jc w:val="both"/>
        <w:rPr>
          <w:rFonts w:ascii="Arial" w:hAnsi="Arial" w:cs="Arial"/>
          <w:bCs/>
          <w:lang w:eastAsia="en-AU"/>
        </w:rPr>
      </w:pPr>
      <w:r w:rsidRPr="003B47DA">
        <w:rPr>
          <w:rFonts w:ascii="Arial" w:hAnsi="Arial" w:cs="Arial"/>
          <w:bCs/>
          <w:lang w:eastAsia="en-AU"/>
        </w:rPr>
        <w:t>The site is located within a low-density residential area with beach front view and access</w:t>
      </w:r>
      <w:r>
        <w:rPr>
          <w:rFonts w:ascii="Arial" w:hAnsi="Arial" w:cs="Arial"/>
          <w:bCs/>
          <w:lang w:eastAsia="en-AU"/>
        </w:rPr>
        <w:t xml:space="preserve">.  </w:t>
      </w:r>
    </w:p>
    <w:p w14:paraId="493F393B" w14:textId="77777777" w:rsidR="003B2663" w:rsidRDefault="003B2663" w:rsidP="00983BF3">
      <w:pPr>
        <w:tabs>
          <w:tab w:val="left" w:pos="7485"/>
        </w:tabs>
        <w:spacing w:after="0" w:line="240" w:lineRule="auto"/>
        <w:ind w:right="23"/>
        <w:jc w:val="both"/>
        <w:rPr>
          <w:rFonts w:ascii="Arial" w:hAnsi="Arial" w:cs="Arial"/>
          <w:bCs/>
          <w:lang w:eastAsia="en-AU"/>
        </w:rPr>
      </w:pPr>
    </w:p>
    <w:p w14:paraId="19836D78" w14:textId="77777777" w:rsidR="003B2663" w:rsidRDefault="003B2663" w:rsidP="00983BF3">
      <w:pPr>
        <w:tabs>
          <w:tab w:val="left" w:pos="7485"/>
        </w:tabs>
        <w:spacing w:after="0" w:line="240" w:lineRule="auto"/>
        <w:ind w:right="23"/>
        <w:jc w:val="both"/>
        <w:rPr>
          <w:rFonts w:ascii="Arial" w:hAnsi="Arial" w:cs="Arial"/>
          <w:bCs/>
          <w:lang w:eastAsia="en-AU"/>
        </w:rPr>
      </w:pPr>
      <w:r>
        <w:rPr>
          <w:rFonts w:ascii="Arial" w:hAnsi="Arial" w:cs="Arial"/>
          <w:bCs/>
          <w:lang w:eastAsia="en-AU"/>
        </w:rPr>
        <w:t>S</w:t>
      </w:r>
      <w:r w:rsidRPr="00D3548B">
        <w:rPr>
          <w:rFonts w:ascii="Arial" w:hAnsi="Arial" w:cs="Arial"/>
          <w:bCs/>
          <w:lang w:eastAsia="en-AU"/>
        </w:rPr>
        <w:t xml:space="preserve">urrounding and nearby land contains detached dwelling houses, with a variety of dwelling types including larger new dwellings and older cottages that are yet to be redeveloped. </w:t>
      </w:r>
    </w:p>
    <w:p w14:paraId="620B50AF" w14:textId="77777777" w:rsidR="003B2663" w:rsidRDefault="003B2663" w:rsidP="00983BF3">
      <w:pPr>
        <w:tabs>
          <w:tab w:val="left" w:pos="7485"/>
        </w:tabs>
        <w:spacing w:after="0" w:line="240" w:lineRule="auto"/>
        <w:ind w:right="23"/>
        <w:jc w:val="both"/>
        <w:rPr>
          <w:rFonts w:ascii="Arial" w:hAnsi="Arial" w:cs="Arial"/>
          <w:bCs/>
          <w:lang w:eastAsia="en-AU"/>
        </w:rPr>
      </w:pPr>
    </w:p>
    <w:p w14:paraId="67233D56" w14:textId="77777777" w:rsidR="003B2663" w:rsidRPr="00424B1D" w:rsidRDefault="003B2663" w:rsidP="00983BF3">
      <w:pPr>
        <w:tabs>
          <w:tab w:val="left" w:pos="7485"/>
        </w:tabs>
        <w:spacing w:after="0" w:line="240" w:lineRule="auto"/>
        <w:ind w:right="23"/>
        <w:jc w:val="both"/>
        <w:rPr>
          <w:rFonts w:ascii="Arial" w:hAnsi="Arial" w:cs="Arial"/>
          <w:bCs/>
          <w:lang w:eastAsia="en-AU"/>
        </w:rPr>
      </w:pPr>
      <w:r w:rsidRPr="00424B1D">
        <w:rPr>
          <w:rFonts w:ascii="Arial" w:hAnsi="Arial" w:cs="Arial"/>
          <w:bCs/>
          <w:lang w:eastAsia="en-AU"/>
        </w:rPr>
        <w:t>The site is located opposite commercial zoned land to the western side of Ocean View Drive containing restaurants and cafes and including a part three storey development to the north-west including ground floor restaurants and accommodation above.</w:t>
      </w:r>
    </w:p>
    <w:p w14:paraId="3A01BC5F" w14:textId="3CC75DF0" w:rsidR="000808D5" w:rsidRPr="00BE218C" w:rsidRDefault="000808D5" w:rsidP="004C5024">
      <w:pPr>
        <w:pStyle w:val="ListParagraph"/>
        <w:tabs>
          <w:tab w:val="left" w:pos="7485"/>
        </w:tabs>
        <w:spacing w:after="0" w:line="240" w:lineRule="auto"/>
        <w:ind w:right="23"/>
        <w:rPr>
          <w:rFonts w:ascii="Arial" w:hAnsi="Arial" w:cs="Arial"/>
          <w:b/>
          <w:lang w:eastAsia="en-AU"/>
        </w:rPr>
      </w:pPr>
    </w:p>
    <w:p w14:paraId="6977D279" w14:textId="75E14B8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77777777" w:rsidR="00396E79" w:rsidRPr="00BE218C" w:rsidRDefault="00396E79" w:rsidP="004C5024">
      <w:pPr>
        <w:tabs>
          <w:tab w:val="left" w:pos="7485"/>
        </w:tabs>
        <w:spacing w:after="0" w:line="240" w:lineRule="auto"/>
        <w:ind w:right="23"/>
        <w:rPr>
          <w:rFonts w:ascii="Arial" w:hAnsi="Arial" w:cs="Arial"/>
          <w:b/>
          <w:lang w:eastAsia="en-AU"/>
        </w:rPr>
      </w:pPr>
    </w:p>
    <w:p w14:paraId="0ADB1D6C" w14:textId="77777777" w:rsidR="003B2663" w:rsidRPr="003B2663" w:rsidRDefault="003B2663" w:rsidP="00983BF3">
      <w:pPr>
        <w:pStyle w:val="ListParagraph"/>
        <w:tabs>
          <w:tab w:val="left" w:pos="7485"/>
        </w:tabs>
        <w:spacing w:after="0" w:line="240" w:lineRule="auto"/>
        <w:ind w:left="0" w:right="23"/>
        <w:jc w:val="both"/>
        <w:rPr>
          <w:rFonts w:ascii="Arial" w:hAnsi="Arial" w:cs="Arial"/>
          <w:bCs/>
        </w:rPr>
      </w:pPr>
      <w:r w:rsidRPr="003B2663">
        <w:rPr>
          <w:rFonts w:ascii="Arial" w:hAnsi="Arial" w:cs="Arial"/>
          <w:bCs/>
          <w:lang w:eastAsia="en-AU"/>
        </w:rPr>
        <w:t>The proposal seeks consen</w:t>
      </w:r>
      <w:r w:rsidRPr="003B2663">
        <w:rPr>
          <w:rFonts w:ascii="Arial" w:hAnsi="Arial" w:cs="Arial"/>
          <w:bCs/>
          <w:color w:val="000000" w:themeColor="text1"/>
          <w:lang w:eastAsia="en-AU"/>
        </w:rPr>
        <w:t xml:space="preserve">t for </w:t>
      </w:r>
      <w:r w:rsidRPr="003B2663">
        <w:rPr>
          <w:rFonts w:ascii="Arial" w:hAnsi="Arial" w:cs="Arial"/>
          <w:bCs/>
        </w:rPr>
        <w:t>the construction of coastal protection works over three land parcels 85-87-89 Ocean View Drive and an inground swimming pool on 85-87 Ocean View Drive as shown in Figure 5 and a Landscape Plan in Figure 6.</w:t>
      </w:r>
    </w:p>
    <w:p w14:paraId="13047980" w14:textId="77777777" w:rsidR="003B2663" w:rsidRPr="003B2663" w:rsidRDefault="003B2663" w:rsidP="00983BF3">
      <w:pPr>
        <w:pStyle w:val="ListParagraph"/>
        <w:tabs>
          <w:tab w:val="left" w:pos="7485"/>
        </w:tabs>
        <w:spacing w:after="0" w:line="240" w:lineRule="auto"/>
        <w:ind w:left="0" w:right="23"/>
        <w:jc w:val="both"/>
        <w:rPr>
          <w:rFonts w:ascii="Arial" w:hAnsi="Arial" w:cs="Arial"/>
          <w:bCs/>
        </w:rPr>
      </w:pPr>
    </w:p>
    <w:p w14:paraId="2DB5DEFF" w14:textId="77777777" w:rsidR="003B2663" w:rsidRPr="003B2663" w:rsidRDefault="003B2663" w:rsidP="00983BF3">
      <w:pPr>
        <w:pStyle w:val="ListParagraph"/>
        <w:tabs>
          <w:tab w:val="left" w:pos="7485"/>
        </w:tabs>
        <w:spacing w:after="0" w:line="240" w:lineRule="auto"/>
        <w:ind w:left="0" w:right="23"/>
        <w:jc w:val="both"/>
        <w:rPr>
          <w:rFonts w:ascii="Arial" w:hAnsi="Arial" w:cs="Arial"/>
          <w:bCs/>
        </w:rPr>
      </w:pPr>
      <w:r w:rsidRPr="003B2663">
        <w:rPr>
          <w:rFonts w:ascii="Arial" w:hAnsi="Arial" w:cs="Arial"/>
          <w:bCs/>
        </w:rPr>
        <w:t>Figure 7 provides a perspective of the seawall from the beach.</w:t>
      </w:r>
    </w:p>
    <w:p w14:paraId="353898A8" w14:textId="77777777" w:rsidR="003B2663" w:rsidRPr="003B2663" w:rsidRDefault="003B2663" w:rsidP="00983BF3">
      <w:pPr>
        <w:pStyle w:val="ListParagraph"/>
        <w:tabs>
          <w:tab w:val="left" w:pos="7485"/>
        </w:tabs>
        <w:spacing w:after="0" w:line="240" w:lineRule="auto"/>
        <w:ind w:left="0" w:right="23"/>
        <w:jc w:val="both"/>
        <w:rPr>
          <w:rFonts w:ascii="Arial" w:hAnsi="Arial" w:cs="Arial"/>
          <w:bCs/>
        </w:rPr>
      </w:pPr>
    </w:p>
    <w:p w14:paraId="57452B76" w14:textId="54B3C71C" w:rsidR="003B2663" w:rsidRDefault="003B2663" w:rsidP="00983BF3">
      <w:pPr>
        <w:pStyle w:val="ListParagraph"/>
        <w:tabs>
          <w:tab w:val="left" w:pos="7485"/>
        </w:tabs>
        <w:spacing w:after="0" w:line="240" w:lineRule="auto"/>
        <w:ind w:left="0" w:right="23"/>
        <w:jc w:val="both"/>
        <w:rPr>
          <w:rFonts w:ascii="Arial" w:hAnsi="Arial" w:cs="Arial"/>
          <w:bCs/>
        </w:rPr>
      </w:pPr>
      <w:r w:rsidRPr="003B2663">
        <w:rPr>
          <w:rFonts w:ascii="Arial" w:hAnsi="Arial" w:cs="Arial"/>
          <w:bCs/>
        </w:rPr>
        <w:t xml:space="preserve">Figures 8 &amp; 9 provide structural drawings prepared by Northrop dated 22 January 2021.  </w:t>
      </w:r>
    </w:p>
    <w:p w14:paraId="6EB93FD8" w14:textId="51E750B5" w:rsidR="003B2663" w:rsidRDefault="003B2663" w:rsidP="003B2663">
      <w:pPr>
        <w:tabs>
          <w:tab w:val="left" w:pos="7485"/>
        </w:tabs>
        <w:spacing w:after="0" w:line="240" w:lineRule="auto"/>
        <w:ind w:right="23"/>
        <w:jc w:val="both"/>
        <w:rPr>
          <w:rFonts w:ascii="Arial" w:hAnsi="Arial" w:cs="Arial"/>
          <w:bCs/>
        </w:rPr>
      </w:pPr>
    </w:p>
    <w:p w14:paraId="320FFF54" w14:textId="77777777" w:rsidR="00983BF3" w:rsidRDefault="00983BF3" w:rsidP="003B2663">
      <w:pPr>
        <w:tabs>
          <w:tab w:val="left" w:pos="7485"/>
        </w:tabs>
        <w:spacing w:after="0" w:line="240" w:lineRule="auto"/>
        <w:ind w:right="23"/>
        <w:jc w:val="both"/>
        <w:rPr>
          <w:rFonts w:ascii="Arial" w:hAnsi="Arial" w:cs="Arial"/>
          <w:bCs/>
        </w:rPr>
      </w:pPr>
    </w:p>
    <w:p w14:paraId="53D32173" w14:textId="77777777" w:rsidR="003B2663" w:rsidRDefault="003B2663" w:rsidP="00983BF3">
      <w:pPr>
        <w:tabs>
          <w:tab w:val="left" w:pos="7485"/>
        </w:tabs>
        <w:spacing w:after="0" w:line="240" w:lineRule="auto"/>
        <w:ind w:right="23"/>
        <w:jc w:val="center"/>
        <w:rPr>
          <w:rFonts w:ascii="Arial" w:hAnsi="Arial" w:cs="Arial"/>
          <w:bCs/>
        </w:rPr>
      </w:pPr>
      <w:r w:rsidRPr="00424B1D">
        <w:rPr>
          <w:rFonts w:ascii="Arial" w:hAnsi="Arial" w:cs="Arial"/>
          <w:bCs/>
          <w:noProof/>
        </w:rPr>
        <w:lastRenderedPageBreak/>
        <w:drawing>
          <wp:inline distT="0" distB="0" distL="0" distR="0" wp14:anchorId="73588815" wp14:editId="26697CC0">
            <wp:extent cx="4464050" cy="3162818"/>
            <wp:effectExtent l="19050" t="19050" r="12700" b="190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9325" cy="3173641"/>
                    </a:xfrm>
                    <a:prstGeom prst="rect">
                      <a:avLst/>
                    </a:prstGeom>
                    <a:ln>
                      <a:solidFill>
                        <a:schemeClr val="tx1"/>
                      </a:solidFill>
                    </a:ln>
                  </pic:spPr>
                </pic:pic>
              </a:graphicData>
            </a:graphic>
          </wp:inline>
        </w:drawing>
      </w:r>
    </w:p>
    <w:p w14:paraId="65B72CD7" w14:textId="77777777" w:rsidR="003B2663" w:rsidRDefault="003B2663" w:rsidP="003B2663">
      <w:pPr>
        <w:pStyle w:val="Default"/>
        <w:ind w:left="720"/>
        <w:jc w:val="center"/>
        <w:rPr>
          <w:b/>
          <w:bCs/>
          <w:i/>
          <w:iCs/>
          <w:sz w:val="18"/>
          <w:szCs w:val="18"/>
        </w:rPr>
      </w:pPr>
      <w:r>
        <w:rPr>
          <w:b/>
          <w:bCs/>
          <w:i/>
          <w:iCs/>
          <w:sz w:val="18"/>
          <w:szCs w:val="18"/>
        </w:rPr>
        <w:t>F</w:t>
      </w:r>
      <w:r w:rsidRPr="005F2F8F">
        <w:rPr>
          <w:b/>
          <w:bCs/>
          <w:i/>
          <w:iCs/>
          <w:sz w:val="18"/>
          <w:szCs w:val="18"/>
        </w:rPr>
        <w:t xml:space="preserve">igure </w:t>
      </w:r>
      <w:r>
        <w:rPr>
          <w:b/>
          <w:bCs/>
          <w:i/>
          <w:iCs/>
          <w:sz w:val="18"/>
          <w:szCs w:val="18"/>
        </w:rPr>
        <w:t>5</w:t>
      </w:r>
      <w:r w:rsidRPr="005F2F8F">
        <w:rPr>
          <w:b/>
          <w:bCs/>
          <w:i/>
          <w:iCs/>
          <w:sz w:val="18"/>
          <w:szCs w:val="18"/>
        </w:rPr>
        <w:t xml:space="preserve"> – </w:t>
      </w:r>
      <w:r>
        <w:rPr>
          <w:b/>
          <w:bCs/>
          <w:i/>
          <w:iCs/>
          <w:sz w:val="18"/>
          <w:szCs w:val="18"/>
        </w:rPr>
        <w:t>Site Plan</w:t>
      </w:r>
    </w:p>
    <w:p w14:paraId="3F401BCE" w14:textId="77777777" w:rsidR="003B2663" w:rsidRDefault="003B2663" w:rsidP="003B2663">
      <w:pPr>
        <w:pStyle w:val="Default"/>
        <w:jc w:val="center"/>
        <w:rPr>
          <w:b/>
          <w:bCs/>
          <w:i/>
          <w:iCs/>
          <w:sz w:val="18"/>
          <w:szCs w:val="18"/>
        </w:rPr>
      </w:pPr>
    </w:p>
    <w:p w14:paraId="197796AA" w14:textId="77777777" w:rsidR="003B2663" w:rsidRPr="005F2F8F" w:rsidRDefault="003B2663" w:rsidP="003B2663">
      <w:pPr>
        <w:pStyle w:val="Default"/>
        <w:jc w:val="center"/>
        <w:rPr>
          <w:b/>
          <w:bCs/>
          <w:i/>
          <w:iCs/>
          <w:sz w:val="18"/>
          <w:szCs w:val="18"/>
        </w:rPr>
      </w:pPr>
    </w:p>
    <w:p w14:paraId="1BDBAFA8" w14:textId="77777777" w:rsidR="003B2663" w:rsidRDefault="003B2663" w:rsidP="00983BF3">
      <w:pPr>
        <w:tabs>
          <w:tab w:val="left" w:pos="7485"/>
        </w:tabs>
        <w:spacing w:after="0" w:line="240" w:lineRule="auto"/>
        <w:ind w:right="23"/>
        <w:jc w:val="center"/>
        <w:rPr>
          <w:rFonts w:ascii="Arial" w:hAnsi="Arial" w:cs="Arial"/>
          <w:bCs/>
          <w:lang w:eastAsia="en-AU"/>
        </w:rPr>
      </w:pPr>
      <w:r w:rsidRPr="0030024E">
        <w:rPr>
          <w:rFonts w:ascii="Arial" w:hAnsi="Arial" w:cs="Arial"/>
          <w:bCs/>
          <w:noProof/>
          <w:lang w:eastAsia="en-AU"/>
        </w:rPr>
        <w:drawing>
          <wp:inline distT="0" distB="0" distL="0" distR="0" wp14:anchorId="37E3939D" wp14:editId="30A2BAEA">
            <wp:extent cx="4515018" cy="3136900"/>
            <wp:effectExtent l="19050" t="19050" r="19050" b="254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0796" cy="3147862"/>
                    </a:xfrm>
                    <a:prstGeom prst="rect">
                      <a:avLst/>
                    </a:prstGeom>
                    <a:ln>
                      <a:solidFill>
                        <a:schemeClr val="tx1"/>
                      </a:solidFill>
                    </a:ln>
                  </pic:spPr>
                </pic:pic>
              </a:graphicData>
            </a:graphic>
          </wp:inline>
        </w:drawing>
      </w:r>
    </w:p>
    <w:p w14:paraId="55EE86D6" w14:textId="77777777" w:rsidR="003B2663" w:rsidRDefault="003B2663" w:rsidP="003B2663">
      <w:pPr>
        <w:pStyle w:val="Default"/>
        <w:ind w:left="720"/>
        <w:jc w:val="center"/>
        <w:rPr>
          <w:b/>
          <w:bCs/>
          <w:i/>
          <w:iCs/>
          <w:sz w:val="18"/>
          <w:szCs w:val="18"/>
        </w:rPr>
      </w:pPr>
      <w:r>
        <w:rPr>
          <w:b/>
          <w:bCs/>
          <w:i/>
          <w:iCs/>
          <w:sz w:val="18"/>
          <w:szCs w:val="18"/>
        </w:rPr>
        <w:t>F</w:t>
      </w:r>
      <w:r w:rsidRPr="005F2F8F">
        <w:rPr>
          <w:b/>
          <w:bCs/>
          <w:i/>
          <w:iCs/>
          <w:sz w:val="18"/>
          <w:szCs w:val="18"/>
        </w:rPr>
        <w:t xml:space="preserve">igure </w:t>
      </w:r>
      <w:r>
        <w:rPr>
          <w:b/>
          <w:bCs/>
          <w:i/>
          <w:iCs/>
          <w:sz w:val="18"/>
          <w:szCs w:val="18"/>
        </w:rPr>
        <w:t>6</w:t>
      </w:r>
      <w:r w:rsidRPr="005F2F8F">
        <w:rPr>
          <w:b/>
          <w:bCs/>
          <w:i/>
          <w:iCs/>
          <w:sz w:val="18"/>
          <w:szCs w:val="18"/>
        </w:rPr>
        <w:t xml:space="preserve"> – </w:t>
      </w:r>
      <w:r>
        <w:rPr>
          <w:b/>
          <w:bCs/>
          <w:i/>
          <w:iCs/>
          <w:sz w:val="18"/>
          <w:szCs w:val="18"/>
        </w:rPr>
        <w:t xml:space="preserve">Landscape Plan </w:t>
      </w:r>
    </w:p>
    <w:p w14:paraId="2195014D" w14:textId="77777777" w:rsidR="003B2663" w:rsidRDefault="003B2663" w:rsidP="003B2663">
      <w:pPr>
        <w:tabs>
          <w:tab w:val="left" w:pos="7485"/>
        </w:tabs>
        <w:spacing w:after="0" w:line="240" w:lineRule="auto"/>
        <w:ind w:right="23"/>
        <w:jc w:val="center"/>
        <w:rPr>
          <w:rFonts w:ascii="Arial" w:hAnsi="Arial" w:cs="Arial"/>
          <w:bCs/>
          <w:lang w:eastAsia="en-AU"/>
        </w:rPr>
      </w:pPr>
    </w:p>
    <w:p w14:paraId="6C5FB50C" w14:textId="77777777" w:rsidR="003B2663" w:rsidRDefault="003B2663" w:rsidP="00983BF3">
      <w:pPr>
        <w:tabs>
          <w:tab w:val="left" w:pos="7485"/>
        </w:tabs>
        <w:spacing w:after="0" w:line="240" w:lineRule="auto"/>
        <w:ind w:right="23"/>
        <w:jc w:val="center"/>
        <w:rPr>
          <w:rFonts w:ascii="Arial" w:hAnsi="Arial" w:cs="Arial"/>
          <w:bCs/>
        </w:rPr>
      </w:pPr>
      <w:r w:rsidRPr="00BC4571">
        <w:rPr>
          <w:rFonts w:ascii="Arial" w:hAnsi="Arial" w:cs="Arial"/>
          <w:bCs/>
          <w:noProof/>
        </w:rPr>
        <w:drawing>
          <wp:inline distT="0" distB="0" distL="0" distR="0" wp14:anchorId="6DE9646B" wp14:editId="497A3B61">
            <wp:extent cx="4521200" cy="1442617"/>
            <wp:effectExtent l="19050" t="19050" r="12700" b="2476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1617" cy="1474658"/>
                    </a:xfrm>
                    <a:prstGeom prst="rect">
                      <a:avLst/>
                    </a:prstGeom>
                    <a:ln>
                      <a:solidFill>
                        <a:schemeClr val="tx1"/>
                      </a:solidFill>
                    </a:ln>
                  </pic:spPr>
                </pic:pic>
              </a:graphicData>
            </a:graphic>
          </wp:inline>
        </w:drawing>
      </w:r>
    </w:p>
    <w:p w14:paraId="2EB1718A" w14:textId="77777777" w:rsidR="003B2663" w:rsidRPr="005F2F8F" w:rsidRDefault="003B2663" w:rsidP="00983BF3">
      <w:pPr>
        <w:pStyle w:val="Default"/>
        <w:jc w:val="center"/>
        <w:rPr>
          <w:b/>
          <w:bCs/>
          <w:i/>
          <w:iCs/>
          <w:sz w:val="18"/>
          <w:szCs w:val="18"/>
        </w:rPr>
      </w:pPr>
      <w:r>
        <w:rPr>
          <w:b/>
          <w:bCs/>
          <w:i/>
          <w:iCs/>
          <w:sz w:val="18"/>
          <w:szCs w:val="18"/>
        </w:rPr>
        <w:t>F</w:t>
      </w:r>
      <w:r w:rsidRPr="005F2F8F">
        <w:rPr>
          <w:b/>
          <w:bCs/>
          <w:i/>
          <w:iCs/>
          <w:sz w:val="18"/>
          <w:szCs w:val="18"/>
        </w:rPr>
        <w:t xml:space="preserve">igure </w:t>
      </w:r>
      <w:r>
        <w:rPr>
          <w:b/>
          <w:bCs/>
          <w:i/>
          <w:iCs/>
          <w:sz w:val="18"/>
          <w:szCs w:val="18"/>
        </w:rPr>
        <w:t>7</w:t>
      </w:r>
      <w:r w:rsidRPr="005F2F8F">
        <w:rPr>
          <w:b/>
          <w:bCs/>
          <w:i/>
          <w:iCs/>
          <w:sz w:val="18"/>
          <w:szCs w:val="18"/>
        </w:rPr>
        <w:t xml:space="preserve"> – </w:t>
      </w:r>
      <w:r>
        <w:rPr>
          <w:b/>
          <w:bCs/>
          <w:i/>
          <w:iCs/>
          <w:sz w:val="18"/>
          <w:szCs w:val="18"/>
        </w:rPr>
        <w:t>Perspective</w:t>
      </w:r>
    </w:p>
    <w:p w14:paraId="68542FB2" w14:textId="77777777" w:rsidR="003B2663" w:rsidRDefault="003B2663" w:rsidP="00983BF3">
      <w:pPr>
        <w:tabs>
          <w:tab w:val="left" w:pos="7485"/>
        </w:tabs>
        <w:spacing w:after="0" w:line="240" w:lineRule="auto"/>
        <w:ind w:right="23"/>
        <w:jc w:val="center"/>
        <w:rPr>
          <w:rFonts w:ascii="Arial" w:hAnsi="Arial" w:cs="Arial"/>
          <w:bCs/>
          <w:lang w:eastAsia="en-AU"/>
        </w:rPr>
      </w:pPr>
    </w:p>
    <w:p w14:paraId="00B6BD79" w14:textId="77777777" w:rsidR="003B2663" w:rsidRDefault="003B2663" w:rsidP="00983BF3">
      <w:pPr>
        <w:tabs>
          <w:tab w:val="left" w:pos="7485"/>
        </w:tabs>
        <w:spacing w:after="0" w:line="240" w:lineRule="auto"/>
        <w:ind w:right="23"/>
        <w:jc w:val="center"/>
        <w:rPr>
          <w:rFonts w:ascii="Arial" w:hAnsi="Arial" w:cs="Arial"/>
          <w:bCs/>
          <w:lang w:eastAsia="en-AU"/>
        </w:rPr>
      </w:pPr>
      <w:r w:rsidRPr="003C7A21">
        <w:rPr>
          <w:rFonts w:ascii="Arial" w:hAnsi="Arial" w:cs="Arial"/>
          <w:bCs/>
          <w:noProof/>
          <w:lang w:eastAsia="en-AU"/>
        </w:rPr>
        <w:drawing>
          <wp:inline distT="0" distB="0" distL="0" distR="0" wp14:anchorId="788FEFE5" wp14:editId="44F311BD">
            <wp:extent cx="4559300" cy="2914092"/>
            <wp:effectExtent l="19050" t="19050" r="1270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8745" cy="2926520"/>
                    </a:xfrm>
                    <a:prstGeom prst="rect">
                      <a:avLst/>
                    </a:prstGeom>
                    <a:ln>
                      <a:solidFill>
                        <a:schemeClr val="tx1"/>
                      </a:solidFill>
                    </a:ln>
                  </pic:spPr>
                </pic:pic>
              </a:graphicData>
            </a:graphic>
          </wp:inline>
        </w:drawing>
      </w:r>
    </w:p>
    <w:p w14:paraId="7D8F7D75" w14:textId="77777777" w:rsidR="003B2663" w:rsidRPr="005F2F8F" w:rsidRDefault="003B2663" w:rsidP="00983BF3">
      <w:pPr>
        <w:pStyle w:val="Default"/>
        <w:jc w:val="center"/>
        <w:rPr>
          <w:b/>
          <w:bCs/>
          <w:i/>
          <w:iCs/>
          <w:sz w:val="18"/>
          <w:szCs w:val="18"/>
        </w:rPr>
      </w:pPr>
      <w:r>
        <w:rPr>
          <w:b/>
          <w:bCs/>
          <w:i/>
          <w:iCs/>
          <w:sz w:val="18"/>
          <w:szCs w:val="18"/>
        </w:rPr>
        <w:t>F</w:t>
      </w:r>
      <w:r w:rsidRPr="005F2F8F">
        <w:rPr>
          <w:b/>
          <w:bCs/>
          <w:i/>
          <w:iCs/>
          <w:sz w:val="18"/>
          <w:szCs w:val="18"/>
        </w:rPr>
        <w:t xml:space="preserve">igure </w:t>
      </w:r>
      <w:r>
        <w:rPr>
          <w:b/>
          <w:bCs/>
          <w:i/>
          <w:iCs/>
          <w:sz w:val="18"/>
          <w:szCs w:val="18"/>
        </w:rPr>
        <w:t>8</w:t>
      </w:r>
      <w:r w:rsidRPr="005F2F8F">
        <w:rPr>
          <w:b/>
          <w:bCs/>
          <w:i/>
          <w:iCs/>
          <w:sz w:val="18"/>
          <w:szCs w:val="18"/>
        </w:rPr>
        <w:t xml:space="preserve"> – </w:t>
      </w:r>
      <w:r>
        <w:rPr>
          <w:b/>
          <w:bCs/>
          <w:i/>
          <w:iCs/>
          <w:sz w:val="18"/>
          <w:szCs w:val="18"/>
        </w:rPr>
        <w:t>Structural Drawing Terrace Walls – Plan (Northrop, Job No. NL201558 dated 22/01/2021)</w:t>
      </w:r>
    </w:p>
    <w:p w14:paraId="42147010" w14:textId="396B3217" w:rsidR="003B2663" w:rsidRDefault="003B2663" w:rsidP="00983BF3">
      <w:pPr>
        <w:tabs>
          <w:tab w:val="left" w:pos="7485"/>
        </w:tabs>
        <w:spacing w:after="0" w:line="240" w:lineRule="auto"/>
        <w:ind w:right="23"/>
        <w:jc w:val="both"/>
        <w:rPr>
          <w:rFonts w:ascii="Arial" w:hAnsi="Arial" w:cs="Arial"/>
          <w:bCs/>
          <w:lang w:eastAsia="en-AU"/>
        </w:rPr>
      </w:pPr>
    </w:p>
    <w:p w14:paraId="606D6D80" w14:textId="77777777" w:rsidR="00780BB2" w:rsidRDefault="00780BB2" w:rsidP="00983BF3">
      <w:pPr>
        <w:tabs>
          <w:tab w:val="left" w:pos="7485"/>
        </w:tabs>
        <w:spacing w:after="0" w:line="240" w:lineRule="auto"/>
        <w:ind w:right="23"/>
        <w:jc w:val="both"/>
        <w:rPr>
          <w:rFonts w:ascii="Arial" w:hAnsi="Arial" w:cs="Arial"/>
          <w:bCs/>
          <w:lang w:eastAsia="en-AU"/>
        </w:rPr>
      </w:pPr>
    </w:p>
    <w:p w14:paraId="251BE517" w14:textId="77777777" w:rsidR="003B2663" w:rsidRDefault="003B2663" w:rsidP="00983BF3">
      <w:pPr>
        <w:tabs>
          <w:tab w:val="left" w:pos="7485"/>
        </w:tabs>
        <w:spacing w:after="0" w:line="240" w:lineRule="auto"/>
        <w:ind w:right="23"/>
        <w:jc w:val="center"/>
        <w:rPr>
          <w:rFonts w:ascii="Arial" w:hAnsi="Arial" w:cs="Arial"/>
          <w:bCs/>
          <w:lang w:eastAsia="en-AU"/>
        </w:rPr>
      </w:pPr>
      <w:r w:rsidRPr="00EF026E">
        <w:rPr>
          <w:rFonts w:ascii="Arial" w:hAnsi="Arial" w:cs="Arial"/>
          <w:bCs/>
          <w:noProof/>
          <w:lang w:eastAsia="en-AU"/>
        </w:rPr>
        <w:drawing>
          <wp:inline distT="0" distB="0" distL="0" distR="0" wp14:anchorId="3BFC48B7" wp14:editId="587E7224">
            <wp:extent cx="4559300" cy="2813066"/>
            <wp:effectExtent l="19050" t="19050" r="12700" b="254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3101" cy="2833921"/>
                    </a:xfrm>
                    <a:prstGeom prst="rect">
                      <a:avLst/>
                    </a:prstGeom>
                    <a:ln>
                      <a:solidFill>
                        <a:schemeClr val="tx1"/>
                      </a:solidFill>
                    </a:ln>
                  </pic:spPr>
                </pic:pic>
              </a:graphicData>
            </a:graphic>
          </wp:inline>
        </w:drawing>
      </w:r>
    </w:p>
    <w:p w14:paraId="3A305D93" w14:textId="77777777" w:rsidR="003B2663" w:rsidRDefault="003B2663" w:rsidP="00983BF3">
      <w:pPr>
        <w:pStyle w:val="Default"/>
        <w:jc w:val="center"/>
        <w:rPr>
          <w:b/>
          <w:bCs/>
          <w:i/>
          <w:iCs/>
          <w:sz w:val="18"/>
          <w:szCs w:val="18"/>
        </w:rPr>
      </w:pPr>
      <w:r>
        <w:rPr>
          <w:b/>
          <w:bCs/>
          <w:i/>
          <w:iCs/>
          <w:sz w:val="18"/>
          <w:szCs w:val="18"/>
        </w:rPr>
        <w:t>F</w:t>
      </w:r>
      <w:r w:rsidRPr="005F2F8F">
        <w:rPr>
          <w:b/>
          <w:bCs/>
          <w:i/>
          <w:iCs/>
          <w:sz w:val="18"/>
          <w:szCs w:val="18"/>
        </w:rPr>
        <w:t xml:space="preserve">igure </w:t>
      </w:r>
      <w:r>
        <w:rPr>
          <w:b/>
          <w:bCs/>
          <w:i/>
          <w:iCs/>
          <w:sz w:val="18"/>
          <w:szCs w:val="18"/>
        </w:rPr>
        <w:t>9</w:t>
      </w:r>
      <w:r w:rsidRPr="005F2F8F">
        <w:rPr>
          <w:b/>
          <w:bCs/>
          <w:i/>
          <w:iCs/>
          <w:sz w:val="18"/>
          <w:szCs w:val="18"/>
        </w:rPr>
        <w:t xml:space="preserve"> – </w:t>
      </w:r>
      <w:r>
        <w:rPr>
          <w:b/>
          <w:bCs/>
          <w:i/>
          <w:iCs/>
          <w:sz w:val="18"/>
          <w:szCs w:val="18"/>
        </w:rPr>
        <w:t>Structural Drawing Section 2 (Northrop, Job No. NL201558 dated 22/01/2021)</w:t>
      </w:r>
    </w:p>
    <w:p w14:paraId="6C903545" w14:textId="610EBCD6" w:rsidR="003B2663" w:rsidRDefault="003B2663" w:rsidP="003B2663">
      <w:pPr>
        <w:pStyle w:val="Default"/>
        <w:jc w:val="center"/>
        <w:rPr>
          <w:b/>
          <w:bCs/>
          <w:i/>
          <w:iCs/>
          <w:sz w:val="18"/>
          <w:szCs w:val="18"/>
        </w:rPr>
      </w:pPr>
    </w:p>
    <w:p w14:paraId="0D6F48D1" w14:textId="0149430F" w:rsidR="00780BB2" w:rsidRDefault="00780BB2" w:rsidP="003B2663">
      <w:pPr>
        <w:pStyle w:val="Default"/>
        <w:jc w:val="center"/>
        <w:rPr>
          <w:b/>
          <w:bCs/>
          <w:i/>
          <w:iCs/>
          <w:sz w:val="18"/>
          <w:szCs w:val="18"/>
        </w:rPr>
      </w:pPr>
    </w:p>
    <w:p w14:paraId="729E54B6" w14:textId="3F24C826" w:rsidR="00780BB2" w:rsidRDefault="00780BB2" w:rsidP="003B2663">
      <w:pPr>
        <w:pStyle w:val="Default"/>
        <w:jc w:val="center"/>
        <w:rPr>
          <w:b/>
          <w:bCs/>
          <w:i/>
          <w:iCs/>
          <w:sz w:val="18"/>
          <w:szCs w:val="18"/>
        </w:rPr>
      </w:pPr>
    </w:p>
    <w:p w14:paraId="011F2CC1" w14:textId="24049E83" w:rsidR="00780BB2" w:rsidRDefault="00780BB2" w:rsidP="003B2663">
      <w:pPr>
        <w:pStyle w:val="Default"/>
        <w:jc w:val="center"/>
        <w:rPr>
          <w:b/>
          <w:bCs/>
          <w:i/>
          <w:iCs/>
          <w:sz w:val="18"/>
          <w:szCs w:val="18"/>
        </w:rPr>
      </w:pPr>
    </w:p>
    <w:p w14:paraId="6041DC7C" w14:textId="59B45EAB" w:rsidR="00780BB2" w:rsidRDefault="00780BB2" w:rsidP="003B2663">
      <w:pPr>
        <w:pStyle w:val="Default"/>
        <w:jc w:val="center"/>
        <w:rPr>
          <w:b/>
          <w:bCs/>
          <w:i/>
          <w:iCs/>
          <w:sz w:val="18"/>
          <w:szCs w:val="18"/>
        </w:rPr>
      </w:pPr>
    </w:p>
    <w:p w14:paraId="77A0B191" w14:textId="6AC8F3A5" w:rsidR="00780BB2" w:rsidRDefault="00780BB2" w:rsidP="003B2663">
      <w:pPr>
        <w:pStyle w:val="Default"/>
        <w:jc w:val="center"/>
        <w:rPr>
          <w:b/>
          <w:bCs/>
          <w:i/>
          <w:iCs/>
          <w:sz w:val="18"/>
          <w:szCs w:val="18"/>
        </w:rPr>
      </w:pPr>
    </w:p>
    <w:p w14:paraId="3A37F767" w14:textId="101B0B01" w:rsidR="00780BB2" w:rsidRDefault="00780BB2" w:rsidP="003B2663">
      <w:pPr>
        <w:pStyle w:val="Default"/>
        <w:jc w:val="center"/>
        <w:rPr>
          <w:b/>
          <w:bCs/>
          <w:i/>
          <w:iCs/>
          <w:sz w:val="18"/>
          <w:szCs w:val="18"/>
        </w:rPr>
      </w:pPr>
    </w:p>
    <w:p w14:paraId="7881DE02" w14:textId="292ED8DB" w:rsidR="00780BB2" w:rsidRDefault="00780BB2" w:rsidP="003B2663">
      <w:pPr>
        <w:pStyle w:val="Default"/>
        <w:jc w:val="center"/>
        <w:rPr>
          <w:b/>
          <w:bCs/>
          <w:i/>
          <w:iCs/>
          <w:sz w:val="18"/>
          <w:szCs w:val="18"/>
        </w:rPr>
      </w:pPr>
    </w:p>
    <w:p w14:paraId="05421338" w14:textId="52E7EDA9" w:rsidR="00780BB2" w:rsidRDefault="00780BB2" w:rsidP="003B2663">
      <w:pPr>
        <w:pStyle w:val="Default"/>
        <w:jc w:val="center"/>
        <w:rPr>
          <w:b/>
          <w:bCs/>
          <w:i/>
          <w:iCs/>
          <w:sz w:val="18"/>
          <w:szCs w:val="18"/>
        </w:rPr>
      </w:pPr>
    </w:p>
    <w:p w14:paraId="26954D94" w14:textId="48CDF0CB" w:rsidR="00780BB2" w:rsidRDefault="00780BB2" w:rsidP="003B2663">
      <w:pPr>
        <w:pStyle w:val="Default"/>
        <w:jc w:val="center"/>
        <w:rPr>
          <w:b/>
          <w:bCs/>
          <w:i/>
          <w:iCs/>
          <w:sz w:val="18"/>
          <w:szCs w:val="18"/>
        </w:rPr>
      </w:pPr>
    </w:p>
    <w:p w14:paraId="1F9B8745" w14:textId="2CA12EA5" w:rsidR="00780BB2" w:rsidRDefault="00780BB2" w:rsidP="003B2663">
      <w:pPr>
        <w:pStyle w:val="Default"/>
        <w:jc w:val="center"/>
        <w:rPr>
          <w:b/>
          <w:bCs/>
          <w:i/>
          <w:iCs/>
          <w:sz w:val="18"/>
          <w:szCs w:val="18"/>
        </w:rPr>
      </w:pPr>
    </w:p>
    <w:p w14:paraId="3E873BD8" w14:textId="77777777" w:rsidR="00780BB2" w:rsidRDefault="00780BB2" w:rsidP="003B2663">
      <w:pPr>
        <w:pStyle w:val="Default"/>
        <w:jc w:val="center"/>
        <w:rPr>
          <w:b/>
          <w:bCs/>
          <w:i/>
          <w:iCs/>
          <w:sz w:val="18"/>
          <w:szCs w:val="18"/>
        </w:rPr>
      </w:pPr>
    </w:p>
    <w:p w14:paraId="67CDE2E6" w14:textId="61C7001E" w:rsidR="00E73476" w:rsidRDefault="00426381" w:rsidP="00097242">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lastRenderedPageBreak/>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A45E2" w:rsidRPr="002A0A9B">
        <w:rPr>
          <w:rFonts w:ascii="Arial" w:hAnsi="Arial" w:cs="Arial"/>
          <w:b/>
          <w:bCs/>
          <w:i w:val="0"/>
          <w:iCs w:val="0"/>
          <w:noProof/>
          <w:color w:val="auto"/>
          <w:sz w:val="20"/>
          <w:szCs w:val="20"/>
        </w:rPr>
        <w:t>1</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Development Data</w:t>
      </w:r>
    </w:p>
    <w:tbl>
      <w:tblPr>
        <w:tblStyle w:val="DPETable"/>
        <w:tblW w:w="794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5368"/>
      </w:tblGrid>
      <w:tr w:rsidR="00E73476" w:rsidRPr="00E73476" w14:paraId="55844056" w14:textId="77777777" w:rsidTr="00C64ADD">
        <w:trPr>
          <w:cnfStyle w:val="100000000000" w:firstRow="1" w:lastRow="0" w:firstColumn="0" w:lastColumn="0" w:oddVBand="0" w:evenVBand="0" w:oddHBand="0" w:evenHBand="0" w:firstRowFirstColumn="0" w:firstRowLastColumn="0" w:lastRowFirstColumn="0" w:lastRowLastColumn="0"/>
          <w:jc w:val="center"/>
        </w:trPr>
        <w:tc>
          <w:tcPr>
            <w:tcW w:w="2581" w:type="dxa"/>
            <w:tcBorders>
              <w:top w:val="single" w:sz="4" w:space="0" w:color="auto"/>
            </w:tcBorders>
          </w:tcPr>
          <w:p w14:paraId="60869307" w14:textId="2963B3AB" w:rsidR="00E73476" w:rsidRPr="00E73476" w:rsidRDefault="00E73476" w:rsidP="009B6DC4">
            <w:pPr>
              <w:pStyle w:val="FigureCaption"/>
              <w:spacing w:before="0" w:after="0"/>
              <w:ind w:left="0"/>
              <w:rPr>
                <w:rFonts w:ascii="Arial" w:hAnsi="Arial" w:cs="Arial"/>
                <w:b/>
                <w:bCs/>
                <w:color w:val="auto"/>
                <w:sz w:val="22"/>
                <w:szCs w:val="22"/>
              </w:rPr>
            </w:pPr>
            <w:r w:rsidRPr="00E73476">
              <w:rPr>
                <w:rFonts w:ascii="Arial" w:hAnsi="Arial" w:cs="Arial"/>
                <w:b/>
                <w:bCs/>
                <w:color w:val="auto"/>
                <w:sz w:val="22"/>
                <w:szCs w:val="22"/>
              </w:rPr>
              <w:t>Control</w:t>
            </w:r>
          </w:p>
        </w:tc>
        <w:tc>
          <w:tcPr>
            <w:tcW w:w="5368" w:type="dxa"/>
            <w:tcBorders>
              <w:top w:val="single" w:sz="4" w:space="0" w:color="auto"/>
            </w:tcBorders>
          </w:tcPr>
          <w:p w14:paraId="25C36EF4" w14:textId="63D752D1" w:rsidR="00E73476" w:rsidRPr="00E73476" w:rsidRDefault="00E73476" w:rsidP="009B6DC4">
            <w:pPr>
              <w:pStyle w:val="FigureCaption"/>
              <w:spacing w:before="0" w:after="0"/>
              <w:ind w:left="0"/>
              <w:rPr>
                <w:rFonts w:ascii="Arial" w:hAnsi="Arial" w:cs="Arial"/>
                <w:b/>
                <w:bCs/>
                <w:color w:val="auto"/>
                <w:sz w:val="22"/>
                <w:szCs w:val="22"/>
              </w:rPr>
            </w:pPr>
            <w:r w:rsidRPr="00E73476">
              <w:rPr>
                <w:rFonts w:ascii="Arial" w:hAnsi="Arial" w:cs="Arial"/>
                <w:b/>
                <w:bCs/>
                <w:color w:val="auto"/>
                <w:sz w:val="22"/>
                <w:szCs w:val="22"/>
              </w:rPr>
              <w:t>Proposal</w:t>
            </w:r>
          </w:p>
        </w:tc>
      </w:tr>
    </w:tbl>
    <w:tbl>
      <w:tblPr>
        <w:tblStyle w:val="TableGrid"/>
        <w:tblW w:w="0" w:type="auto"/>
        <w:tblInd w:w="675" w:type="dxa"/>
        <w:tblLook w:val="04A0" w:firstRow="1" w:lastRow="0" w:firstColumn="1" w:lastColumn="0" w:noHBand="0" w:noVBand="1"/>
      </w:tblPr>
      <w:tblGrid>
        <w:gridCol w:w="2552"/>
        <w:gridCol w:w="5386"/>
      </w:tblGrid>
      <w:tr w:rsidR="004816C6" w:rsidRPr="008F7692" w14:paraId="62787238" w14:textId="77777777" w:rsidTr="00C64ADD">
        <w:tc>
          <w:tcPr>
            <w:tcW w:w="2552" w:type="dxa"/>
          </w:tcPr>
          <w:p w14:paraId="78F1D853" w14:textId="777777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Site area</w:t>
            </w:r>
          </w:p>
        </w:tc>
        <w:tc>
          <w:tcPr>
            <w:tcW w:w="5386" w:type="dxa"/>
          </w:tcPr>
          <w:p w14:paraId="7104DBFD" w14:textId="4EA063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2219.4sqm</w:t>
            </w:r>
          </w:p>
        </w:tc>
      </w:tr>
      <w:tr w:rsidR="004816C6" w:rsidRPr="008F7692" w14:paraId="4EE6D867" w14:textId="77777777" w:rsidTr="00C64ADD">
        <w:tc>
          <w:tcPr>
            <w:tcW w:w="2552" w:type="dxa"/>
          </w:tcPr>
          <w:p w14:paraId="41C2AB2E" w14:textId="6F1EA1B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FSR</w:t>
            </w:r>
            <w:r w:rsidR="008F7692" w:rsidRPr="008F7692">
              <w:rPr>
                <w:rFonts w:ascii="Arial" w:hAnsi="Arial" w:cs="Arial"/>
                <w:bCs/>
                <w:lang w:eastAsia="en-AU"/>
              </w:rPr>
              <w:t xml:space="preserve"> / GFA</w:t>
            </w:r>
          </w:p>
        </w:tc>
        <w:tc>
          <w:tcPr>
            <w:tcW w:w="5386" w:type="dxa"/>
          </w:tcPr>
          <w:p w14:paraId="642DDF92" w14:textId="05A32507" w:rsidR="004816C6" w:rsidRPr="008F7692" w:rsidRDefault="008F7692" w:rsidP="009B6DC4">
            <w:pPr>
              <w:tabs>
                <w:tab w:val="left" w:pos="7485"/>
              </w:tabs>
              <w:spacing w:before="120"/>
              <w:ind w:right="23"/>
              <w:rPr>
                <w:rFonts w:ascii="Arial" w:hAnsi="Arial" w:cs="Arial"/>
                <w:bCs/>
                <w:lang w:eastAsia="en-AU"/>
              </w:rPr>
            </w:pPr>
            <w:r w:rsidRPr="008F7692">
              <w:rPr>
                <w:rFonts w:ascii="Arial" w:hAnsi="Arial" w:cs="Arial"/>
                <w:bCs/>
                <w:lang w:eastAsia="en-AU"/>
              </w:rPr>
              <w:t>0.5:1 – there is no GFA applicable for the proposal</w:t>
            </w:r>
          </w:p>
        </w:tc>
      </w:tr>
      <w:tr w:rsidR="004816C6" w:rsidRPr="008F7692" w14:paraId="5024AB03" w14:textId="77777777" w:rsidTr="00C64ADD">
        <w:tc>
          <w:tcPr>
            <w:tcW w:w="2552" w:type="dxa"/>
          </w:tcPr>
          <w:p w14:paraId="0908C4A2" w14:textId="777777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Height of Building</w:t>
            </w:r>
          </w:p>
        </w:tc>
        <w:tc>
          <w:tcPr>
            <w:tcW w:w="5386" w:type="dxa"/>
          </w:tcPr>
          <w:p w14:paraId="4100A0C6" w14:textId="0EC0DFA4" w:rsidR="004816C6" w:rsidRPr="008F7692" w:rsidRDefault="008F7692" w:rsidP="009B6DC4">
            <w:pPr>
              <w:tabs>
                <w:tab w:val="left" w:pos="7485"/>
              </w:tabs>
              <w:spacing w:before="120"/>
              <w:ind w:right="23"/>
              <w:rPr>
                <w:rFonts w:ascii="Arial" w:hAnsi="Arial" w:cs="Arial"/>
                <w:bCs/>
                <w:lang w:eastAsia="en-AU"/>
              </w:rPr>
            </w:pPr>
            <w:r w:rsidRPr="008F7692">
              <w:rPr>
                <w:rFonts w:ascii="Arial" w:hAnsi="Arial" w:cs="Arial"/>
                <w:bCs/>
                <w:lang w:eastAsia="en-AU"/>
              </w:rPr>
              <w:t>8.5m</w:t>
            </w:r>
          </w:p>
        </w:tc>
      </w:tr>
      <w:tr w:rsidR="004816C6" w:rsidRPr="008F7692" w14:paraId="4CA34EA4" w14:textId="77777777" w:rsidTr="00C64ADD">
        <w:tc>
          <w:tcPr>
            <w:tcW w:w="2552" w:type="dxa"/>
          </w:tcPr>
          <w:p w14:paraId="29C17F30" w14:textId="777777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Clause 4.6 Request</w:t>
            </w:r>
          </w:p>
        </w:tc>
        <w:tc>
          <w:tcPr>
            <w:tcW w:w="5386" w:type="dxa"/>
          </w:tcPr>
          <w:p w14:paraId="7F3919E4" w14:textId="777777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Not sought</w:t>
            </w:r>
          </w:p>
        </w:tc>
      </w:tr>
      <w:tr w:rsidR="004816C6" w:rsidRPr="008F7692" w14:paraId="65A9A713" w14:textId="77777777" w:rsidTr="00C64ADD">
        <w:tc>
          <w:tcPr>
            <w:tcW w:w="2552" w:type="dxa"/>
          </w:tcPr>
          <w:p w14:paraId="300CCB83" w14:textId="777777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Landscaped area</w:t>
            </w:r>
          </w:p>
        </w:tc>
        <w:tc>
          <w:tcPr>
            <w:tcW w:w="5386" w:type="dxa"/>
          </w:tcPr>
          <w:p w14:paraId="75E82393" w14:textId="777777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Landscape plan submitted</w:t>
            </w:r>
          </w:p>
        </w:tc>
      </w:tr>
      <w:tr w:rsidR="004816C6" w:rsidRPr="008F7692" w14:paraId="2FD416DA" w14:textId="77777777" w:rsidTr="00C64ADD">
        <w:tc>
          <w:tcPr>
            <w:tcW w:w="2552" w:type="dxa"/>
          </w:tcPr>
          <w:p w14:paraId="387B7AAA" w14:textId="77777777" w:rsidR="004816C6" w:rsidRPr="008F7692" w:rsidRDefault="004816C6" w:rsidP="009B6DC4">
            <w:pPr>
              <w:tabs>
                <w:tab w:val="left" w:pos="7485"/>
              </w:tabs>
              <w:spacing w:before="120"/>
              <w:ind w:right="23"/>
              <w:rPr>
                <w:rFonts w:ascii="Arial" w:hAnsi="Arial" w:cs="Arial"/>
                <w:bCs/>
                <w:lang w:eastAsia="en-AU"/>
              </w:rPr>
            </w:pPr>
            <w:r w:rsidRPr="008F7692">
              <w:rPr>
                <w:rFonts w:ascii="Arial" w:hAnsi="Arial" w:cs="Arial"/>
                <w:bCs/>
                <w:lang w:eastAsia="en-AU"/>
              </w:rPr>
              <w:t>Car Parking Spaces</w:t>
            </w:r>
          </w:p>
        </w:tc>
        <w:tc>
          <w:tcPr>
            <w:tcW w:w="5386" w:type="dxa"/>
          </w:tcPr>
          <w:p w14:paraId="741DA1C6" w14:textId="3DD8B151" w:rsidR="004816C6" w:rsidRPr="008F7692" w:rsidRDefault="008F7692" w:rsidP="009B6DC4">
            <w:pPr>
              <w:tabs>
                <w:tab w:val="left" w:pos="7485"/>
              </w:tabs>
              <w:spacing w:before="120"/>
              <w:ind w:right="23"/>
              <w:rPr>
                <w:rFonts w:ascii="Arial" w:hAnsi="Arial" w:cs="Arial"/>
                <w:bCs/>
                <w:lang w:eastAsia="en-AU"/>
              </w:rPr>
            </w:pPr>
            <w:r w:rsidRPr="008F7692">
              <w:rPr>
                <w:rFonts w:ascii="Arial" w:hAnsi="Arial" w:cs="Arial"/>
                <w:bCs/>
                <w:lang w:eastAsia="en-AU"/>
              </w:rPr>
              <w:t>Not applicable to this proposal</w:t>
            </w:r>
          </w:p>
        </w:tc>
      </w:tr>
      <w:tr w:rsidR="004816C6" w:rsidRPr="008F7692" w14:paraId="205B5B5E" w14:textId="77777777" w:rsidTr="00C64ADD">
        <w:tc>
          <w:tcPr>
            <w:tcW w:w="2552" w:type="dxa"/>
          </w:tcPr>
          <w:p w14:paraId="767D6EA7" w14:textId="77777777" w:rsidR="004816C6" w:rsidRPr="008F7692" w:rsidRDefault="004816C6" w:rsidP="009B6DC4">
            <w:pPr>
              <w:tabs>
                <w:tab w:val="left" w:pos="7485"/>
              </w:tabs>
              <w:spacing w:before="120"/>
              <w:ind w:right="23"/>
              <w:rPr>
                <w:rFonts w:ascii="Arial" w:hAnsi="Arial" w:cs="Arial"/>
                <w:bCs/>
                <w:highlight w:val="yellow"/>
                <w:lang w:eastAsia="en-AU"/>
              </w:rPr>
            </w:pPr>
            <w:r w:rsidRPr="00097242">
              <w:rPr>
                <w:rFonts w:ascii="Arial" w:hAnsi="Arial" w:cs="Arial"/>
                <w:bCs/>
                <w:lang w:eastAsia="en-AU"/>
              </w:rPr>
              <w:t>Setbacks</w:t>
            </w:r>
          </w:p>
        </w:tc>
        <w:tc>
          <w:tcPr>
            <w:tcW w:w="5386" w:type="dxa"/>
            <w:vAlign w:val="bottom"/>
          </w:tcPr>
          <w:p w14:paraId="4E0491D4" w14:textId="594CA735" w:rsidR="004816C6" w:rsidRPr="008F7692" w:rsidRDefault="00097242" w:rsidP="008F7692">
            <w:pPr>
              <w:tabs>
                <w:tab w:val="left" w:pos="7485"/>
              </w:tabs>
              <w:ind w:right="23"/>
              <w:rPr>
                <w:rFonts w:ascii="Arial" w:hAnsi="Arial" w:cs="Arial"/>
                <w:bCs/>
                <w:lang w:eastAsia="en-AU"/>
              </w:rPr>
            </w:pPr>
            <w:r>
              <w:rPr>
                <w:rFonts w:ascii="Arial" w:hAnsi="Arial" w:cs="Arial"/>
                <w:bCs/>
                <w:lang w:eastAsia="en-AU"/>
              </w:rPr>
              <w:t>Subject to assessment under Chapter 6.2 Coastal Frontage of Gosford Development Control Plan 2013</w:t>
            </w:r>
          </w:p>
        </w:tc>
      </w:tr>
    </w:tbl>
    <w:p w14:paraId="2B36D903" w14:textId="77777777" w:rsidR="00396E79" w:rsidRPr="008F7692" w:rsidRDefault="00396E79" w:rsidP="008F7692">
      <w:pPr>
        <w:tabs>
          <w:tab w:val="left" w:pos="7485"/>
        </w:tabs>
        <w:spacing w:before="120" w:after="0" w:line="240" w:lineRule="auto"/>
        <w:ind w:right="23"/>
        <w:rPr>
          <w:rFonts w:ascii="Arial" w:hAnsi="Arial" w:cs="Arial"/>
          <w:b/>
          <w:lang w:eastAsia="en-AU"/>
        </w:rPr>
      </w:pPr>
    </w:p>
    <w:p w14:paraId="3B8139E9" w14:textId="34492B3E" w:rsidR="00396E79" w:rsidRPr="00BE218C"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67976B65" w14:textId="77777777" w:rsidR="00396E79" w:rsidRPr="00BE218C" w:rsidRDefault="00396E79" w:rsidP="00396E79">
      <w:pPr>
        <w:pStyle w:val="ListParagraph"/>
        <w:tabs>
          <w:tab w:val="left" w:pos="7485"/>
        </w:tabs>
        <w:spacing w:before="120" w:after="0" w:line="240" w:lineRule="auto"/>
        <w:ind w:left="709" w:right="23"/>
        <w:rPr>
          <w:rFonts w:ascii="Arial" w:hAnsi="Arial" w:cs="Arial"/>
          <w:b/>
          <w:lang w:eastAsia="en-AU"/>
        </w:rPr>
      </w:pPr>
    </w:p>
    <w:p w14:paraId="02021A7D" w14:textId="58C10834" w:rsidR="003B2663" w:rsidRDefault="003B2663" w:rsidP="003B2663">
      <w:pPr>
        <w:tabs>
          <w:tab w:val="left" w:pos="7485"/>
        </w:tabs>
        <w:spacing w:after="0" w:line="240" w:lineRule="auto"/>
        <w:ind w:right="23"/>
        <w:jc w:val="both"/>
        <w:rPr>
          <w:rFonts w:ascii="Arial" w:hAnsi="Arial" w:cs="Arial"/>
          <w:bCs/>
          <w:lang w:eastAsia="en-AU"/>
        </w:rPr>
      </w:pPr>
      <w:r w:rsidRPr="006E5C1D">
        <w:rPr>
          <w:rFonts w:ascii="Arial" w:hAnsi="Arial" w:cs="Arial"/>
          <w:bCs/>
          <w:color w:val="000000" w:themeColor="text1"/>
          <w:lang w:eastAsia="en-AU"/>
        </w:rPr>
        <w:t xml:space="preserve">A chronology </w:t>
      </w:r>
      <w:r w:rsidRPr="00825A9A">
        <w:rPr>
          <w:rFonts w:ascii="Arial" w:hAnsi="Arial" w:cs="Arial"/>
          <w:bCs/>
          <w:lang w:eastAsia="en-AU"/>
        </w:rPr>
        <w:t xml:space="preserve">of the </w:t>
      </w:r>
      <w:r>
        <w:rPr>
          <w:rFonts w:ascii="Arial" w:hAnsi="Arial" w:cs="Arial"/>
          <w:bCs/>
          <w:lang w:eastAsia="en-AU"/>
        </w:rPr>
        <w:t xml:space="preserve">subject </w:t>
      </w:r>
      <w:r w:rsidRPr="00825A9A">
        <w:rPr>
          <w:rFonts w:ascii="Arial" w:hAnsi="Arial" w:cs="Arial"/>
          <w:bCs/>
          <w:lang w:eastAsia="en-AU"/>
        </w:rPr>
        <w:t xml:space="preserve">development application </w:t>
      </w:r>
      <w:r>
        <w:rPr>
          <w:rFonts w:ascii="Arial" w:hAnsi="Arial" w:cs="Arial"/>
          <w:bCs/>
          <w:lang w:eastAsia="en-AU"/>
        </w:rPr>
        <w:t xml:space="preserve">and other development applications over the three land parcels is outlined in </w:t>
      </w:r>
      <w:r w:rsidRPr="00EC4594">
        <w:rPr>
          <w:rFonts w:ascii="Arial" w:hAnsi="Arial" w:cs="Arial"/>
          <w:b/>
          <w:bCs/>
          <w:lang w:eastAsia="en-AU"/>
        </w:rPr>
        <w:t>T</w:t>
      </w:r>
      <w:r>
        <w:rPr>
          <w:rFonts w:ascii="Arial" w:hAnsi="Arial" w:cs="Arial"/>
          <w:b/>
          <w:bCs/>
          <w:lang w:eastAsia="en-AU"/>
        </w:rPr>
        <w:t xml:space="preserve">able </w:t>
      </w:r>
      <w:r w:rsidR="004816C6">
        <w:rPr>
          <w:rFonts w:ascii="Arial" w:hAnsi="Arial" w:cs="Arial"/>
          <w:b/>
          <w:bCs/>
          <w:lang w:eastAsia="en-AU"/>
        </w:rPr>
        <w:t>2</w:t>
      </w:r>
      <w:r>
        <w:rPr>
          <w:rFonts w:ascii="Arial" w:hAnsi="Arial" w:cs="Arial"/>
          <w:bCs/>
          <w:lang w:eastAsia="en-AU"/>
        </w:rPr>
        <w:t>.</w:t>
      </w:r>
    </w:p>
    <w:p w14:paraId="25BED13A" w14:textId="77777777" w:rsidR="003B2663" w:rsidRDefault="003B2663" w:rsidP="003B2663">
      <w:pPr>
        <w:tabs>
          <w:tab w:val="left" w:pos="7485"/>
        </w:tabs>
        <w:spacing w:after="0" w:line="240" w:lineRule="auto"/>
        <w:ind w:right="23"/>
        <w:jc w:val="both"/>
        <w:rPr>
          <w:rFonts w:ascii="Arial" w:hAnsi="Arial" w:cs="Arial"/>
          <w:bCs/>
          <w:lang w:eastAsia="en-AU"/>
        </w:rPr>
      </w:pPr>
    </w:p>
    <w:p w14:paraId="246D712C" w14:textId="4223F1F9" w:rsidR="003B2663" w:rsidRDefault="003B2663" w:rsidP="003B2663">
      <w:pPr>
        <w:pStyle w:val="Caption"/>
        <w:keepNext/>
        <w:jc w:val="center"/>
        <w:rPr>
          <w:rFonts w:ascii="Arial" w:hAnsi="Arial" w:cs="Arial"/>
          <w:b/>
          <w:bCs/>
          <w:i w:val="0"/>
          <w:iCs w:val="0"/>
          <w:color w:val="auto"/>
          <w:sz w:val="20"/>
          <w:szCs w:val="20"/>
        </w:rPr>
      </w:pPr>
      <w:r w:rsidRPr="004816C6">
        <w:rPr>
          <w:rFonts w:ascii="Arial" w:hAnsi="Arial" w:cs="Arial"/>
          <w:b/>
          <w:bCs/>
          <w:i w:val="0"/>
          <w:iCs w:val="0"/>
          <w:color w:val="auto"/>
          <w:sz w:val="20"/>
          <w:szCs w:val="20"/>
        </w:rPr>
        <w:t xml:space="preserve">Table </w:t>
      </w:r>
      <w:r w:rsidR="004816C6" w:rsidRPr="004816C6">
        <w:rPr>
          <w:rFonts w:ascii="Arial" w:hAnsi="Arial" w:cs="Arial"/>
          <w:b/>
          <w:bCs/>
          <w:i w:val="0"/>
          <w:iCs w:val="0"/>
          <w:color w:val="auto"/>
          <w:sz w:val="20"/>
          <w:szCs w:val="20"/>
        </w:rPr>
        <w:t>2</w:t>
      </w:r>
      <w:r w:rsidRPr="004816C6">
        <w:rPr>
          <w:rFonts w:ascii="Arial" w:hAnsi="Arial" w:cs="Arial"/>
          <w:b/>
          <w:bCs/>
          <w:i w:val="0"/>
          <w:iCs w:val="0"/>
          <w:color w:val="auto"/>
          <w:sz w:val="20"/>
          <w:szCs w:val="20"/>
        </w:rPr>
        <w:t>: Chronology of the DA</w:t>
      </w:r>
    </w:p>
    <w:tbl>
      <w:tblPr>
        <w:tblStyle w:val="DPETable"/>
        <w:tblW w:w="793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381"/>
      </w:tblGrid>
      <w:tr w:rsidR="003B2663" w:rsidRPr="00825A9A" w14:paraId="3154BC60" w14:textId="77777777" w:rsidTr="009B6DC4">
        <w:trPr>
          <w:cnfStyle w:val="100000000000" w:firstRow="1" w:lastRow="0" w:firstColumn="0" w:lastColumn="0" w:oddVBand="0" w:evenVBand="0" w:oddHBand="0" w:evenHBand="0" w:firstRowFirstColumn="0" w:firstRowLastColumn="0" w:lastRowFirstColumn="0" w:lastRowLastColumn="0"/>
          <w:jc w:val="center"/>
        </w:trPr>
        <w:tc>
          <w:tcPr>
            <w:tcW w:w="2552" w:type="dxa"/>
            <w:tcBorders>
              <w:top w:val="single" w:sz="4" w:space="0" w:color="auto"/>
            </w:tcBorders>
          </w:tcPr>
          <w:p w14:paraId="528A69F6" w14:textId="4A8EAF94" w:rsidR="003B2663" w:rsidRPr="00E73476" w:rsidRDefault="00E73476" w:rsidP="00E73476">
            <w:pPr>
              <w:pStyle w:val="FigureCaption"/>
              <w:spacing w:before="0" w:after="0"/>
              <w:ind w:left="0"/>
              <w:rPr>
                <w:rFonts w:ascii="Arial" w:hAnsi="Arial" w:cs="Arial"/>
                <w:b/>
                <w:bCs/>
                <w:color w:val="auto"/>
                <w:sz w:val="22"/>
                <w:szCs w:val="22"/>
              </w:rPr>
            </w:pPr>
            <w:r w:rsidRPr="00E73476">
              <w:rPr>
                <w:rFonts w:ascii="Arial" w:hAnsi="Arial" w:cs="Arial"/>
                <w:b/>
                <w:bCs/>
                <w:color w:val="auto"/>
                <w:sz w:val="22"/>
                <w:szCs w:val="22"/>
              </w:rPr>
              <w:t>Date</w:t>
            </w:r>
          </w:p>
        </w:tc>
        <w:tc>
          <w:tcPr>
            <w:tcW w:w="5381" w:type="dxa"/>
            <w:tcBorders>
              <w:top w:val="single" w:sz="4" w:space="0" w:color="auto"/>
            </w:tcBorders>
          </w:tcPr>
          <w:p w14:paraId="230FD46A" w14:textId="190D3503" w:rsidR="003B2663" w:rsidRPr="007C0802" w:rsidRDefault="00E73476" w:rsidP="00E73476">
            <w:pPr>
              <w:pStyle w:val="FigureCaption"/>
              <w:spacing w:before="0" w:after="0"/>
              <w:ind w:left="0"/>
              <w:rPr>
                <w:rFonts w:ascii="Arial" w:hAnsi="Arial" w:cs="Arial"/>
                <w:b/>
                <w:color w:val="auto"/>
                <w:sz w:val="22"/>
                <w:szCs w:val="22"/>
              </w:rPr>
            </w:pPr>
            <w:r>
              <w:rPr>
                <w:rFonts w:ascii="Arial" w:hAnsi="Arial" w:cs="Arial"/>
                <w:b/>
                <w:color w:val="auto"/>
                <w:sz w:val="22"/>
                <w:szCs w:val="22"/>
              </w:rPr>
              <w:t>Event</w:t>
            </w:r>
          </w:p>
        </w:tc>
      </w:tr>
      <w:tr w:rsidR="003B2663" w:rsidRPr="00825A9A" w14:paraId="303C8FCD" w14:textId="77777777" w:rsidTr="009B6DC4">
        <w:trPr>
          <w:jc w:val="center"/>
        </w:trPr>
        <w:tc>
          <w:tcPr>
            <w:tcW w:w="2552" w:type="dxa"/>
            <w:tcBorders>
              <w:top w:val="single" w:sz="4" w:space="0" w:color="auto"/>
            </w:tcBorders>
          </w:tcPr>
          <w:p w14:paraId="0E345B8D" w14:textId="3CD4DF9B" w:rsidR="003B2663" w:rsidRPr="00963BC2" w:rsidRDefault="00E73476" w:rsidP="009B6DC4">
            <w:pPr>
              <w:pStyle w:val="FigureCaption"/>
              <w:spacing w:before="0" w:after="0"/>
              <w:ind w:left="0"/>
              <w:jc w:val="left"/>
              <w:rPr>
                <w:rFonts w:ascii="Arial" w:hAnsi="Arial" w:cs="Arial"/>
                <w:bCs/>
                <w:color w:val="auto"/>
                <w:sz w:val="22"/>
                <w:szCs w:val="22"/>
              </w:rPr>
            </w:pPr>
            <w:r>
              <w:rPr>
                <w:rFonts w:ascii="Arial" w:hAnsi="Arial" w:cs="Arial"/>
                <w:color w:val="auto"/>
                <w:sz w:val="22"/>
                <w:szCs w:val="22"/>
              </w:rPr>
              <w:t>12 May 2021</w:t>
            </w:r>
          </w:p>
        </w:tc>
        <w:tc>
          <w:tcPr>
            <w:tcW w:w="5381" w:type="dxa"/>
            <w:tcBorders>
              <w:top w:val="single" w:sz="4" w:space="0" w:color="auto"/>
            </w:tcBorders>
          </w:tcPr>
          <w:p w14:paraId="09A8EA98" w14:textId="0E916848" w:rsidR="003B2663" w:rsidRPr="007C0802" w:rsidRDefault="00E73476"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DA lodged for </w:t>
            </w:r>
            <w:r w:rsidRPr="00BC4571">
              <w:rPr>
                <w:rFonts w:ascii="Arial" w:hAnsi="Arial" w:cs="Arial"/>
                <w:b w:val="0"/>
                <w:color w:val="auto"/>
                <w:sz w:val="22"/>
                <w:szCs w:val="22"/>
              </w:rPr>
              <w:t xml:space="preserve">Coastal Protection Works and two swimming pools over 3 properties on 85-87-89 Ocean View Drive Wamberal comprising an inground swimming pool on 85-87 Ocean View Drive and an inground swimming pool </w:t>
            </w:r>
            <w:proofErr w:type="gramStart"/>
            <w:r w:rsidRPr="00BC4571">
              <w:rPr>
                <w:rFonts w:ascii="Arial" w:hAnsi="Arial" w:cs="Arial"/>
                <w:b w:val="0"/>
                <w:color w:val="auto"/>
                <w:sz w:val="22"/>
                <w:szCs w:val="22"/>
              </w:rPr>
              <w:t>on  89</w:t>
            </w:r>
            <w:proofErr w:type="gramEnd"/>
            <w:r w:rsidRPr="00BC4571">
              <w:rPr>
                <w:rFonts w:ascii="Arial" w:hAnsi="Arial" w:cs="Arial"/>
                <w:b w:val="0"/>
                <w:color w:val="auto"/>
                <w:sz w:val="22"/>
                <w:szCs w:val="22"/>
              </w:rPr>
              <w:t xml:space="preserve"> Ocean View Drive.</w:t>
            </w:r>
          </w:p>
        </w:tc>
      </w:tr>
      <w:tr w:rsidR="00E73476" w:rsidRPr="00825A9A" w14:paraId="7D04992D" w14:textId="77777777" w:rsidTr="009B6DC4">
        <w:trPr>
          <w:jc w:val="center"/>
        </w:trPr>
        <w:tc>
          <w:tcPr>
            <w:tcW w:w="2552" w:type="dxa"/>
            <w:tcBorders>
              <w:top w:val="single" w:sz="4" w:space="0" w:color="auto"/>
            </w:tcBorders>
          </w:tcPr>
          <w:p w14:paraId="617069F2" w14:textId="77777777" w:rsidR="00E73476" w:rsidRDefault="00E73476" w:rsidP="00E73476">
            <w:pPr>
              <w:pStyle w:val="FigureCaption"/>
              <w:spacing w:before="0" w:after="0"/>
              <w:ind w:left="0"/>
              <w:jc w:val="left"/>
              <w:rPr>
                <w:rFonts w:ascii="Arial" w:hAnsi="Arial" w:cs="Arial"/>
                <w:bCs/>
                <w:color w:val="auto"/>
                <w:sz w:val="22"/>
                <w:szCs w:val="22"/>
              </w:rPr>
            </w:pPr>
            <w:r w:rsidRPr="00963BC2">
              <w:rPr>
                <w:rFonts w:ascii="Arial" w:hAnsi="Arial" w:cs="Arial"/>
                <w:bCs/>
                <w:color w:val="auto"/>
                <w:sz w:val="22"/>
                <w:szCs w:val="22"/>
              </w:rPr>
              <w:t xml:space="preserve">21 May 2021 to </w:t>
            </w:r>
          </w:p>
          <w:p w14:paraId="51EB531E" w14:textId="309D5BC8" w:rsidR="00E73476" w:rsidRPr="00963BC2" w:rsidRDefault="00E73476" w:rsidP="00E73476">
            <w:pPr>
              <w:pStyle w:val="FigureCaption"/>
              <w:spacing w:before="0" w:after="0"/>
              <w:ind w:left="0"/>
              <w:jc w:val="left"/>
              <w:rPr>
                <w:rFonts w:ascii="Arial" w:hAnsi="Arial" w:cs="Arial"/>
                <w:bCs/>
                <w:color w:val="auto"/>
                <w:sz w:val="22"/>
                <w:szCs w:val="22"/>
              </w:rPr>
            </w:pPr>
            <w:r w:rsidRPr="00963BC2">
              <w:rPr>
                <w:rFonts w:ascii="Arial" w:hAnsi="Arial" w:cs="Arial"/>
                <w:bCs/>
                <w:color w:val="auto"/>
                <w:sz w:val="22"/>
                <w:szCs w:val="22"/>
              </w:rPr>
              <w:t>11 June 2021</w:t>
            </w:r>
          </w:p>
        </w:tc>
        <w:tc>
          <w:tcPr>
            <w:tcW w:w="5381" w:type="dxa"/>
            <w:tcBorders>
              <w:top w:val="single" w:sz="4" w:space="0" w:color="auto"/>
            </w:tcBorders>
          </w:tcPr>
          <w:p w14:paraId="4BE07566" w14:textId="0409F519" w:rsidR="00E73476" w:rsidRPr="007C0802" w:rsidRDefault="00E73476" w:rsidP="009B6DC4">
            <w:pPr>
              <w:pStyle w:val="FigureCaption"/>
              <w:spacing w:before="0" w:after="0"/>
              <w:ind w:left="0"/>
              <w:jc w:val="both"/>
              <w:rPr>
                <w:rFonts w:ascii="Arial" w:hAnsi="Arial" w:cs="Arial"/>
                <w:b w:val="0"/>
                <w:color w:val="auto"/>
                <w:sz w:val="22"/>
                <w:szCs w:val="22"/>
              </w:rPr>
            </w:pPr>
            <w:r w:rsidRPr="007C0802">
              <w:rPr>
                <w:rFonts w:ascii="Arial" w:hAnsi="Arial" w:cs="Arial"/>
                <w:b w:val="0"/>
                <w:color w:val="auto"/>
                <w:sz w:val="22"/>
                <w:szCs w:val="22"/>
              </w:rPr>
              <w:t xml:space="preserve">Exhibition of </w:t>
            </w:r>
            <w:r>
              <w:rPr>
                <w:rFonts w:ascii="Arial" w:hAnsi="Arial" w:cs="Arial"/>
                <w:b w:val="0"/>
                <w:color w:val="auto"/>
                <w:sz w:val="22"/>
                <w:szCs w:val="22"/>
              </w:rPr>
              <w:t>DA - 5 Submissions received.</w:t>
            </w:r>
          </w:p>
        </w:tc>
      </w:tr>
      <w:tr w:rsidR="003B2663" w:rsidRPr="00825A9A" w14:paraId="70809EC8" w14:textId="77777777" w:rsidTr="009B6DC4">
        <w:trPr>
          <w:jc w:val="center"/>
        </w:trPr>
        <w:tc>
          <w:tcPr>
            <w:tcW w:w="2552" w:type="dxa"/>
            <w:tcBorders>
              <w:top w:val="single" w:sz="4" w:space="0" w:color="auto"/>
            </w:tcBorders>
          </w:tcPr>
          <w:p w14:paraId="1E65895C" w14:textId="77777777" w:rsidR="003B2663" w:rsidRPr="00963BC2" w:rsidRDefault="003B2663" w:rsidP="009B6DC4">
            <w:pPr>
              <w:pStyle w:val="FigureCaption"/>
              <w:spacing w:before="0" w:after="0"/>
              <w:ind w:left="0"/>
              <w:jc w:val="left"/>
              <w:rPr>
                <w:rFonts w:ascii="Arial" w:hAnsi="Arial" w:cs="Arial"/>
                <w:bCs/>
                <w:color w:val="auto"/>
                <w:sz w:val="22"/>
                <w:szCs w:val="22"/>
              </w:rPr>
            </w:pPr>
            <w:r>
              <w:rPr>
                <w:rFonts w:ascii="Arial" w:hAnsi="Arial" w:cs="Arial"/>
                <w:bCs/>
                <w:color w:val="auto"/>
                <w:sz w:val="22"/>
                <w:szCs w:val="22"/>
              </w:rPr>
              <w:t>21 June 2021</w:t>
            </w:r>
          </w:p>
        </w:tc>
        <w:tc>
          <w:tcPr>
            <w:tcW w:w="5381" w:type="dxa"/>
            <w:tcBorders>
              <w:top w:val="single" w:sz="4" w:space="0" w:color="auto"/>
            </w:tcBorders>
          </w:tcPr>
          <w:p w14:paraId="385358C0" w14:textId="77777777" w:rsidR="003B2663" w:rsidRPr="007C0802"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Request for Information</w:t>
            </w:r>
          </w:p>
        </w:tc>
      </w:tr>
      <w:tr w:rsidR="003B2663" w:rsidRPr="00825A9A" w14:paraId="4136FCC2" w14:textId="77777777" w:rsidTr="009B6DC4">
        <w:trPr>
          <w:jc w:val="center"/>
        </w:trPr>
        <w:tc>
          <w:tcPr>
            <w:tcW w:w="2552" w:type="dxa"/>
            <w:tcBorders>
              <w:top w:val="single" w:sz="4" w:space="0" w:color="auto"/>
            </w:tcBorders>
          </w:tcPr>
          <w:p w14:paraId="1158411D" w14:textId="77777777" w:rsidR="003B2663" w:rsidRDefault="003B2663" w:rsidP="009B6DC4">
            <w:pPr>
              <w:pStyle w:val="FigureCaption"/>
              <w:spacing w:before="0" w:after="0"/>
              <w:ind w:left="0"/>
              <w:jc w:val="left"/>
              <w:rPr>
                <w:rFonts w:ascii="Arial" w:hAnsi="Arial" w:cs="Arial"/>
                <w:bCs/>
                <w:color w:val="auto"/>
                <w:sz w:val="22"/>
                <w:szCs w:val="22"/>
              </w:rPr>
            </w:pPr>
            <w:r>
              <w:rPr>
                <w:rFonts w:ascii="Arial" w:hAnsi="Arial" w:cs="Arial"/>
                <w:bCs/>
                <w:color w:val="auto"/>
                <w:sz w:val="22"/>
                <w:szCs w:val="22"/>
              </w:rPr>
              <w:t>29 July 2021</w:t>
            </w:r>
          </w:p>
        </w:tc>
        <w:tc>
          <w:tcPr>
            <w:tcW w:w="5381" w:type="dxa"/>
            <w:tcBorders>
              <w:top w:val="single" w:sz="4" w:space="0" w:color="auto"/>
            </w:tcBorders>
          </w:tcPr>
          <w:p w14:paraId="01C6C317"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Request for Information</w:t>
            </w:r>
          </w:p>
        </w:tc>
      </w:tr>
      <w:tr w:rsidR="003B2663" w:rsidRPr="00825A9A" w14:paraId="717BBBED" w14:textId="77777777" w:rsidTr="009B6DC4">
        <w:trPr>
          <w:jc w:val="center"/>
        </w:trPr>
        <w:tc>
          <w:tcPr>
            <w:tcW w:w="2552" w:type="dxa"/>
            <w:tcBorders>
              <w:top w:val="single" w:sz="4" w:space="0" w:color="auto"/>
            </w:tcBorders>
          </w:tcPr>
          <w:p w14:paraId="758B692E"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2 September 2021</w:t>
            </w:r>
          </w:p>
        </w:tc>
        <w:tc>
          <w:tcPr>
            <w:tcW w:w="5381" w:type="dxa"/>
            <w:tcBorders>
              <w:top w:val="single" w:sz="4" w:space="0" w:color="auto"/>
            </w:tcBorders>
          </w:tcPr>
          <w:p w14:paraId="004EFE3B"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Revised plans received removing t</w:t>
            </w:r>
            <w:r w:rsidRPr="00BC4571">
              <w:rPr>
                <w:rFonts w:ascii="Arial" w:hAnsi="Arial" w:cs="Arial"/>
                <w:b w:val="0"/>
                <w:color w:val="auto"/>
                <w:sz w:val="22"/>
                <w:szCs w:val="22"/>
              </w:rPr>
              <w:t xml:space="preserve">he swimming pools from </w:t>
            </w:r>
            <w:r>
              <w:rPr>
                <w:rFonts w:ascii="Arial" w:hAnsi="Arial" w:cs="Arial"/>
                <w:b w:val="0"/>
                <w:color w:val="auto"/>
                <w:sz w:val="22"/>
                <w:szCs w:val="22"/>
              </w:rPr>
              <w:t xml:space="preserve">the </w:t>
            </w:r>
            <w:r w:rsidRPr="00BC4571">
              <w:rPr>
                <w:rFonts w:ascii="Arial" w:hAnsi="Arial" w:cs="Arial"/>
                <w:b w:val="0"/>
                <w:color w:val="auto"/>
                <w:sz w:val="22"/>
                <w:szCs w:val="22"/>
              </w:rPr>
              <w:t>application</w:t>
            </w:r>
            <w:r>
              <w:rPr>
                <w:rFonts w:ascii="Arial" w:hAnsi="Arial" w:cs="Arial"/>
                <w:b w:val="0"/>
                <w:color w:val="auto"/>
                <w:sz w:val="22"/>
                <w:szCs w:val="22"/>
              </w:rPr>
              <w:t xml:space="preserve"> for coastal protection works.</w:t>
            </w:r>
          </w:p>
        </w:tc>
      </w:tr>
      <w:tr w:rsidR="003B2663" w:rsidRPr="00A07EF4" w14:paraId="75FB779B" w14:textId="77777777" w:rsidTr="009B6DC4">
        <w:trPr>
          <w:jc w:val="center"/>
        </w:trPr>
        <w:tc>
          <w:tcPr>
            <w:tcW w:w="2552" w:type="dxa"/>
            <w:tcBorders>
              <w:top w:val="single" w:sz="4" w:space="0" w:color="auto"/>
            </w:tcBorders>
          </w:tcPr>
          <w:p w14:paraId="32E57088" w14:textId="77777777" w:rsidR="003B2663" w:rsidRPr="00A07EF4" w:rsidRDefault="003B2663" w:rsidP="009B6DC4">
            <w:pPr>
              <w:pStyle w:val="FigureCaption"/>
              <w:spacing w:before="0" w:after="0"/>
              <w:ind w:left="0"/>
              <w:jc w:val="left"/>
              <w:rPr>
                <w:rFonts w:ascii="Arial" w:eastAsia="Times New Roman" w:hAnsi="Arial" w:cs="Arial"/>
                <w:color w:val="000000"/>
                <w:sz w:val="22"/>
                <w:szCs w:val="22"/>
              </w:rPr>
            </w:pPr>
            <w:r w:rsidRPr="00A07EF4">
              <w:rPr>
                <w:rFonts w:ascii="Arial" w:eastAsia="Times New Roman" w:hAnsi="Arial" w:cs="Arial"/>
                <w:color w:val="000000"/>
                <w:sz w:val="22"/>
                <w:szCs w:val="22"/>
              </w:rPr>
              <w:t xml:space="preserve">5 October 2021 to </w:t>
            </w:r>
          </w:p>
          <w:p w14:paraId="271AD5D1" w14:textId="77777777" w:rsidR="003B2663" w:rsidRPr="00A07EF4" w:rsidRDefault="003B2663" w:rsidP="009B6DC4">
            <w:pPr>
              <w:pStyle w:val="FigureCaption"/>
              <w:spacing w:before="0" w:after="0"/>
              <w:ind w:left="0"/>
              <w:jc w:val="left"/>
              <w:rPr>
                <w:rFonts w:ascii="Arial" w:hAnsi="Arial" w:cs="Arial"/>
                <w:color w:val="auto"/>
                <w:sz w:val="22"/>
                <w:szCs w:val="22"/>
              </w:rPr>
            </w:pPr>
            <w:r w:rsidRPr="00A07EF4">
              <w:rPr>
                <w:rFonts w:ascii="Arial" w:eastAsia="Times New Roman" w:hAnsi="Arial" w:cs="Arial"/>
                <w:color w:val="000000"/>
                <w:sz w:val="22"/>
                <w:szCs w:val="22"/>
              </w:rPr>
              <w:t>26 October 2021</w:t>
            </w:r>
          </w:p>
        </w:tc>
        <w:tc>
          <w:tcPr>
            <w:tcW w:w="5381" w:type="dxa"/>
            <w:tcBorders>
              <w:top w:val="single" w:sz="4" w:space="0" w:color="auto"/>
            </w:tcBorders>
          </w:tcPr>
          <w:p w14:paraId="4B89868C" w14:textId="77777777" w:rsidR="003B2663" w:rsidRPr="00862620" w:rsidRDefault="003B2663" w:rsidP="009B6DC4">
            <w:pPr>
              <w:pStyle w:val="FigureCaption"/>
              <w:spacing w:before="0" w:after="0"/>
              <w:ind w:left="0"/>
              <w:jc w:val="both"/>
              <w:rPr>
                <w:rFonts w:ascii="Arial" w:eastAsia="Times New Roman" w:hAnsi="Arial" w:cs="Arial"/>
                <w:b w:val="0"/>
                <w:bCs/>
                <w:color w:val="000000"/>
                <w:sz w:val="22"/>
                <w:szCs w:val="22"/>
              </w:rPr>
            </w:pPr>
            <w:r w:rsidRPr="00A07EF4">
              <w:rPr>
                <w:rFonts w:ascii="Arial" w:eastAsia="Times New Roman" w:hAnsi="Arial" w:cs="Arial"/>
                <w:b w:val="0"/>
                <w:bCs/>
                <w:color w:val="000000"/>
                <w:sz w:val="22"/>
                <w:szCs w:val="22"/>
              </w:rPr>
              <w:t>Exhibition of revised application</w:t>
            </w:r>
            <w:r>
              <w:rPr>
                <w:rFonts w:ascii="Arial" w:eastAsia="Times New Roman" w:hAnsi="Arial" w:cs="Arial"/>
                <w:b w:val="0"/>
                <w:bCs/>
                <w:color w:val="000000"/>
                <w:sz w:val="22"/>
                <w:szCs w:val="22"/>
              </w:rPr>
              <w:t>.</w:t>
            </w:r>
          </w:p>
        </w:tc>
      </w:tr>
      <w:tr w:rsidR="003B2663" w:rsidRPr="00825A9A" w14:paraId="57A302D4" w14:textId="77777777" w:rsidTr="009B6DC4">
        <w:trPr>
          <w:jc w:val="center"/>
        </w:trPr>
        <w:tc>
          <w:tcPr>
            <w:tcW w:w="2552" w:type="dxa"/>
            <w:tcBorders>
              <w:top w:val="single" w:sz="4" w:space="0" w:color="auto"/>
            </w:tcBorders>
          </w:tcPr>
          <w:p w14:paraId="4B2871D7"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20 December 2021</w:t>
            </w:r>
          </w:p>
        </w:tc>
        <w:tc>
          <w:tcPr>
            <w:tcW w:w="5381" w:type="dxa"/>
            <w:tcBorders>
              <w:top w:val="single" w:sz="4" w:space="0" w:color="auto"/>
            </w:tcBorders>
          </w:tcPr>
          <w:p w14:paraId="69A41ABF"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External Coastal Engineer engaged to provide comment.</w:t>
            </w:r>
          </w:p>
        </w:tc>
      </w:tr>
      <w:tr w:rsidR="003B2663" w:rsidRPr="00825A9A" w14:paraId="7BD5D39A" w14:textId="77777777" w:rsidTr="009B6DC4">
        <w:trPr>
          <w:jc w:val="center"/>
        </w:trPr>
        <w:tc>
          <w:tcPr>
            <w:tcW w:w="2552" w:type="dxa"/>
            <w:tcBorders>
              <w:top w:val="single" w:sz="4" w:space="0" w:color="auto"/>
            </w:tcBorders>
          </w:tcPr>
          <w:p w14:paraId="23B05902"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21 June 2022</w:t>
            </w:r>
          </w:p>
        </w:tc>
        <w:tc>
          <w:tcPr>
            <w:tcW w:w="5381" w:type="dxa"/>
            <w:tcBorders>
              <w:top w:val="single" w:sz="4" w:space="0" w:color="auto"/>
            </w:tcBorders>
          </w:tcPr>
          <w:p w14:paraId="3F535AF9"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External Coastal Engineer comments received.</w:t>
            </w:r>
          </w:p>
        </w:tc>
      </w:tr>
      <w:tr w:rsidR="003B2663" w:rsidRPr="00825A9A" w14:paraId="798B514D" w14:textId="77777777" w:rsidTr="009B6DC4">
        <w:trPr>
          <w:jc w:val="center"/>
        </w:trPr>
        <w:tc>
          <w:tcPr>
            <w:tcW w:w="2552" w:type="dxa"/>
            <w:tcBorders>
              <w:top w:val="single" w:sz="4" w:space="0" w:color="auto"/>
            </w:tcBorders>
          </w:tcPr>
          <w:p w14:paraId="5523B048"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27 July 2022</w:t>
            </w:r>
          </w:p>
        </w:tc>
        <w:tc>
          <w:tcPr>
            <w:tcW w:w="5381" w:type="dxa"/>
            <w:tcBorders>
              <w:top w:val="single" w:sz="4" w:space="0" w:color="auto"/>
            </w:tcBorders>
          </w:tcPr>
          <w:p w14:paraId="552EA561"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External Coastal Engineer comments provided to applicant. </w:t>
            </w:r>
          </w:p>
        </w:tc>
      </w:tr>
      <w:tr w:rsidR="003B2663" w:rsidRPr="00825A9A" w14:paraId="520CC86F" w14:textId="77777777" w:rsidTr="009B6DC4">
        <w:trPr>
          <w:jc w:val="center"/>
        </w:trPr>
        <w:tc>
          <w:tcPr>
            <w:tcW w:w="2552" w:type="dxa"/>
            <w:tcBorders>
              <w:top w:val="single" w:sz="4" w:space="0" w:color="auto"/>
            </w:tcBorders>
          </w:tcPr>
          <w:p w14:paraId="70BAF9B8"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1 March 2023</w:t>
            </w:r>
          </w:p>
        </w:tc>
        <w:tc>
          <w:tcPr>
            <w:tcW w:w="5381" w:type="dxa"/>
            <w:tcBorders>
              <w:top w:val="single" w:sz="4" w:space="0" w:color="auto"/>
            </w:tcBorders>
          </w:tcPr>
          <w:p w14:paraId="500B06B2"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Response from Applicants Coastal Engineer (Horton </w:t>
            </w:r>
            <w:r>
              <w:rPr>
                <w:rFonts w:ascii="Arial" w:hAnsi="Arial" w:cs="Arial"/>
                <w:b w:val="0"/>
                <w:color w:val="auto"/>
                <w:sz w:val="22"/>
                <w:szCs w:val="22"/>
              </w:rPr>
              <w:lastRenderedPageBreak/>
              <w:t>Coastal Engineering) to Council’s RFI dated 27 July 2022.</w:t>
            </w:r>
          </w:p>
        </w:tc>
      </w:tr>
      <w:tr w:rsidR="003B2663" w:rsidRPr="00825A9A" w14:paraId="529D518B" w14:textId="77777777" w:rsidTr="009B6DC4">
        <w:trPr>
          <w:jc w:val="center"/>
        </w:trPr>
        <w:tc>
          <w:tcPr>
            <w:tcW w:w="2552" w:type="dxa"/>
            <w:tcBorders>
              <w:top w:val="single" w:sz="4" w:space="0" w:color="auto"/>
            </w:tcBorders>
          </w:tcPr>
          <w:p w14:paraId="4F722822"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lastRenderedPageBreak/>
              <w:t>15 May 2023</w:t>
            </w:r>
          </w:p>
        </w:tc>
        <w:tc>
          <w:tcPr>
            <w:tcW w:w="5381" w:type="dxa"/>
            <w:tcBorders>
              <w:top w:val="single" w:sz="4" w:space="0" w:color="auto"/>
            </w:tcBorders>
          </w:tcPr>
          <w:p w14:paraId="697A8A13"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Further request to Council’s External Coastal Engineer to review response from Horton Coastal Engineering (1 March 2023) - Council’s Catchments to Coast team.</w:t>
            </w:r>
          </w:p>
          <w:p w14:paraId="1D0FE00F" w14:textId="77777777" w:rsidR="003B2663" w:rsidRDefault="003B2663" w:rsidP="009B6DC4">
            <w:pPr>
              <w:pStyle w:val="FigureCaption"/>
              <w:spacing w:before="0" w:after="0"/>
              <w:ind w:left="0"/>
              <w:jc w:val="both"/>
              <w:rPr>
                <w:rFonts w:ascii="Arial" w:hAnsi="Arial" w:cs="Arial"/>
                <w:b w:val="0"/>
                <w:color w:val="auto"/>
                <w:sz w:val="22"/>
                <w:szCs w:val="22"/>
              </w:rPr>
            </w:pPr>
          </w:p>
          <w:p w14:paraId="05135B2C"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Council’s Catchments to Coast team consider the response does not provide the additional information requested.</w:t>
            </w:r>
          </w:p>
        </w:tc>
      </w:tr>
      <w:tr w:rsidR="003B2663" w:rsidRPr="00825A9A" w14:paraId="70B4E7EC" w14:textId="77777777" w:rsidTr="009B6DC4">
        <w:trPr>
          <w:jc w:val="center"/>
        </w:trPr>
        <w:tc>
          <w:tcPr>
            <w:tcW w:w="2552" w:type="dxa"/>
            <w:tcBorders>
              <w:top w:val="single" w:sz="4" w:space="0" w:color="auto"/>
            </w:tcBorders>
          </w:tcPr>
          <w:p w14:paraId="784E21ED"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22 May 2023</w:t>
            </w:r>
          </w:p>
        </w:tc>
        <w:tc>
          <w:tcPr>
            <w:tcW w:w="5381" w:type="dxa"/>
            <w:tcBorders>
              <w:top w:val="single" w:sz="4" w:space="0" w:color="auto"/>
            </w:tcBorders>
          </w:tcPr>
          <w:p w14:paraId="68787888"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Council advised External Coastal Engineers to hold off on providing further response.</w:t>
            </w:r>
          </w:p>
        </w:tc>
      </w:tr>
      <w:tr w:rsidR="003B2663" w:rsidRPr="00825A9A" w14:paraId="6DF7CB88" w14:textId="77777777" w:rsidTr="009B6DC4">
        <w:trPr>
          <w:jc w:val="center"/>
        </w:trPr>
        <w:tc>
          <w:tcPr>
            <w:tcW w:w="2552" w:type="dxa"/>
            <w:tcBorders>
              <w:top w:val="single" w:sz="4" w:space="0" w:color="auto"/>
            </w:tcBorders>
          </w:tcPr>
          <w:p w14:paraId="673245DD"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22 May 2023</w:t>
            </w:r>
          </w:p>
        </w:tc>
        <w:tc>
          <w:tcPr>
            <w:tcW w:w="5381" w:type="dxa"/>
            <w:tcBorders>
              <w:top w:val="single" w:sz="4" w:space="0" w:color="auto"/>
            </w:tcBorders>
          </w:tcPr>
          <w:p w14:paraId="0EAF1651"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Applicant requested DA/60944/2021 amended to include swimming pool on 85-87 Ocean View Drive that was previously removed (Refer Figure 5)</w:t>
            </w:r>
          </w:p>
        </w:tc>
      </w:tr>
      <w:tr w:rsidR="00757A16" w:rsidRPr="00825A9A" w14:paraId="72F027AF" w14:textId="77777777" w:rsidTr="009B6DC4">
        <w:trPr>
          <w:jc w:val="center"/>
        </w:trPr>
        <w:tc>
          <w:tcPr>
            <w:tcW w:w="2552" w:type="dxa"/>
            <w:tcBorders>
              <w:top w:val="single" w:sz="4" w:space="0" w:color="auto"/>
            </w:tcBorders>
          </w:tcPr>
          <w:p w14:paraId="75D5F994" w14:textId="5E0A6302" w:rsidR="00757A16" w:rsidRDefault="00757A16"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31 December 2023</w:t>
            </w:r>
          </w:p>
        </w:tc>
        <w:tc>
          <w:tcPr>
            <w:tcW w:w="5381" w:type="dxa"/>
            <w:tcBorders>
              <w:top w:val="single" w:sz="4" w:space="0" w:color="auto"/>
            </w:tcBorders>
          </w:tcPr>
          <w:p w14:paraId="2CD498A1" w14:textId="5B845B3D" w:rsidR="00757A16" w:rsidRDefault="00757A16"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Coastal Zone Management Plan</w:t>
            </w:r>
            <w:r w:rsidR="006A126C">
              <w:rPr>
                <w:rFonts w:ascii="Arial" w:hAnsi="Arial" w:cs="Arial"/>
                <w:b w:val="0"/>
                <w:color w:val="auto"/>
                <w:sz w:val="22"/>
                <w:szCs w:val="22"/>
              </w:rPr>
              <w:t xml:space="preserve"> was repealed.</w:t>
            </w:r>
          </w:p>
        </w:tc>
      </w:tr>
      <w:tr w:rsidR="003B2663" w:rsidRPr="00825A9A" w14:paraId="4C7D92A3" w14:textId="77777777" w:rsidTr="009B6DC4">
        <w:trPr>
          <w:jc w:val="center"/>
        </w:trPr>
        <w:tc>
          <w:tcPr>
            <w:tcW w:w="2552" w:type="dxa"/>
            <w:tcBorders>
              <w:top w:val="single" w:sz="4" w:space="0" w:color="auto"/>
            </w:tcBorders>
          </w:tcPr>
          <w:p w14:paraId="564823C1"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 xml:space="preserve">20 March 2024 </w:t>
            </w:r>
          </w:p>
        </w:tc>
        <w:tc>
          <w:tcPr>
            <w:tcW w:w="5381" w:type="dxa"/>
            <w:tcBorders>
              <w:top w:val="single" w:sz="4" w:space="0" w:color="auto"/>
            </w:tcBorders>
          </w:tcPr>
          <w:p w14:paraId="28908CFD"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Applicant requested DA to be determined in its current form</w:t>
            </w:r>
          </w:p>
        </w:tc>
      </w:tr>
      <w:tr w:rsidR="003B2663" w:rsidRPr="00825A9A" w14:paraId="638486DD" w14:textId="77777777" w:rsidTr="009B6DC4">
        <w:trPr>
          <w:jc w:val="center"/>
        </w:trPr>
        <w:tc>
          <w:tcPr>
            <w:tcW w:w="2552" w:type="dxa"/>
            <w:tcBorders>
              <w:top w:val="single" w:sz="4" w:space="0" w:color="auto"/>
            </w:tcBorders>
          </w:tcPr>
          <w:p w14:paraId="086F510F"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Oct - Nov 2024</w:t>
            </w:r>
          </w:p>
        </w:tc>
        <w:tc>
          <w:tcPr>
            <w:tcW w:w="5381" w:type="dxa"/>
            <w:tcBorders>
              <w:top w:val="single" w:sz="4" w:space="0" w:color="auto"/>
            </w:tcBorders>
          </w:tcPr>
          <w:p w14:paraId="318557C2"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Council advised DA to be referred to Regional Planning Panel (the Panel)</w:t>
            </w:r>
          </w:p>
        </w:tc>
      </w:tr>
      <w:tr w:rsidR="003B2663" w:rsidRPr="00825A9A" w14:paraId="1174470B" w14:textId="77777777" w:rsidTr="009B6DC4">
        <w:trPr>
          <w:jc w:val="center"/>
        </w:trPr>
        <w:tc>
          <w:tcPr>
            <w:tcW w:w="2552" w:type="dxa"/>
            <w:tcBorders>
              <w:top w:val="single" w:sz="4" w:space="0" w:color="auto"/>
            </w:tcBorders>
          </w:tcPr>
          <w:p w14:paraId="6E36C0DF"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7 January 2025</w:t>
            </w:r>
          </w:p>
        </w:tc>
        <w:tc>
          <w:tcPr>
            <w:tcW w:w="5381" w:type="dxa"/>
            <w:tcBorders>
              <w:top w:val="single" w:sz="4" w:space="0" w:color="auto"/>
            </w:tcBorders>
          </w:tcPr>
          <w:p w14:paraId="45921D21"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DA/60944/2021 referred to the Panel</w:t>
            </w:r>
          </w:p>
        </w:tc>
      </w:tr>
      <w:tr w:rsidR="003B2663" w:rsidRPr="00825A9A" w14:paraId="0B9ADE6F" w14:textId="77777777" w:rsidTr="009B6DC4">
        <w:trPr>
          <w:jc w:val="center"/>
        </w:trPr>
        <w:tc>
          <w:tcPr>
            <w:tcW w:w="2552" w:type="dxa"/>
            <w:tcBorders>
              <w:top w:val="single" w:sz="4" w:space="0" w:color="auto"/>
            </w:tcBorders>
          </w:tcPr>
          <w:p w14:paraId="34D6327C" w14:textId="77777777" w:rsidR="003B2663" w:rsidRDefault="003B2663" w:rsidP="009B6DC4">
            <w:pPr>
              <w:pStyle w:val="FigureCaption"/>
              <w:spacing w:before="0" w:after="0"/>
              <w:ind w:left="0"/>
              <w:jc w:val="left"/>
              <w:rPr>
                <w:rFonts w:ascii="Arial" w:hAnsi="Arial" w:cs="Arial"/>
                <w:color w:val="auto"/>
                <w:sz w:val="22"/>
                <w:szCs w:val="22"/>
              </w:rPr>
            </w:pPr>
            <w:r>
              <w:rPr>
                <w:rFonts w:ascii="Arial" w:hAnsi="Arial" w:cs="Arial"/>
                <w:color w:val="auto"/>
                <w:sz w:val="22"/>
                <w:szCs w:val="22"/>
              </w:rPr>
              <w:t>10 February 2025</w:t>
            </w:r>
          </w:p>
        </w:tc>
        <w:tc>
          <w:tcPr>
            <w:tcW w:w="5381" w:type="dxa"/>
            <w:tcBorders>
              <w:top w:val="single" w:sz="4" w:space="0" w:color="auto"/>
            </w:tcBorders>
          </w:tcPr>
          <w:p w14:paraId="185B8F73" w14:textId="77777777" w:rsidR="003B2663"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Panel site inspection</w:t>
            </w:r>
          </w:p>
        </w:tc>
      </w:tr>
      <w:tr w:rsidR="003B2663" w:rsidRPr="006C5B5D" w14:paraId="70557487" w14:textId="77777777" w:rsidTr="009B6DC4">
        <w:trPr>
          <w:jc w:val="center"/>
        </w:trPr>
        <w:tc>
          <w:tcPr>
            <w:tcW w:w="2552" w:type="dxa"/>
          </w:tcPr>
          <w:p w14:paraId="4F540FE1" w14:textId="77777777" w:rsidR="003B2663" w:rsidRPr="006C5B5D" w:rsidRDefault="00000000" w:rsidP="009B6DC4">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042830769"/>
                <w:placeholder>
                  <w:docPart w:val="1775265E1670475C89451A153088928E"/>
                </w:placeholder>
                <w:date w:fullDate="2025-05-12T00:00:00Z">
                  <w:dateFormat w:val="d MMMM yyyy"/>
                  <w:lid w:val="en-AU"/>
                  <w:storeMappedDataAs w:val="dateTime"/>
                  <w:calendar w:val="gregorian"/>
                </w:date>
              </w:sdtPr>
              <w:sdtContent>
                <w:r w:rsidR="003B2663" w:rsidRPr="006C5B5D">
                  <w:rPr>
                    <w:rFonts w:ascii="Arial" w:hAnsi="Arial" w:cs="Arial"/>
                    <w:color w:val="auto"/>
                    <w:sz w:val="22"/>
                    <w:szCs w:val="22"/>
                    <w:lang w:val="en-AU"/>
                  </w:rPr>
                  <w:t>12 May 2025</w:t>
                </w:r>
              </w:sdtContent>
            </w:sdt>
          </w:p>
        </w:tc>
        <w:tc>
          <w:tcPr>
            <w:tcW w:w="5381" w:type="dxa"/>
          </w:tcPr>
          <w:p w14:paraId="66F2167C" w14:textId="77777777" w:rsidR="003B2663" w:rsidRPr="006C5B5D" w:rsidRDefault="003B2663" w:rsidP="009B6DC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Kick-off </w:t>
            </w:r>
            <w:r w:rsidRPr="006C5B5D">
              <w:rPr>
                <w:rFonts w:ascii="Arial" w:hAnsi="Arial" w:cs="Arial"/>
                <w:b w:val="0"/>
                <w:color w:val="auto"/>
                <w:sz w:val="22"/>
                <w:szCs w:val="22"/>
              </w:rPr>
              <w:t>Panel briefing</w:t>
            </w:r>
          </w:p>
        </w:tc>
      </w:tr>
    </w:tbl>
    <w:p w14:paraId="196444F3" w14:textId="77777777" w:rsidR="003B2663" w:rsidRDefault="003B2663" w:rsidP="003B2663">
      <w:pPr>
        <w:tabs>
          <w:tab w:val="left" w:pos="7485"/>
        </w:tabs>
        <w:spacing w:after="0" w:line="240" w:lineRule="auto"/>
        <w:ind w:right="23"/>
        <w:rPr>
          <w:rFonts w:ascii="Arial" w:hAnsi="Arial" w:cs="Arial"/>
          <w:b/>
          <w:lang w:eastAsia="en-AU"/>
        </w:rPr>
      </w:pPr>
    </w:p>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49606485" w:rsidR="00396E79" w:rsidRPr="00BE218C" w:rsidRDefault="00396E79" w:rsidP="00373375">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Site History</w:t>
      </w:r>
    </w:p>
    <w:p w14:paraId="57D39085" w14:textId="77777777" w:rsidR="00396E79" w:rsidRPr="00BE218C" w:rsidRDefault="00396E79" w:rsidP="00396E79">
      <w:pPr>
        <w:tabs>
          <w:tab w:val="left" w:pos="7485"/>
        </w:tabs>
        <w:spacing w:after="0" w:line="240" w:lineRule="auto"/>
        <w:ind w:right="23"/>
        <w:rPr>
          <w:rFonts w:ascii="Arial" w:hAnsi="Arial" w:cs="Arial"/>
          <w:b/>
          <w:lang w:eastAsia="en-AU"/>
        </w:rPr>
      </w:pPr>
    </w:p>
    <w:p w14:paraId="6B6AF9E0" w14:textId="77777777" w:rsidR="003B2663" w:rsidRPr="0030024E" w:rsidRDefault="003B2663" w:rsidP="00983BF3">
      <w:pPr>
        <w:tabs>
          <w:tab w:val="left" w:pos="7485"/>
        </w:tabs>
        <w:spacing w:after="0" w:line="240" w:lineRule="auto"/>
        <w:ind w:right="23"/>
        <w:jc w:val="both"/>
        <w:rPr>
          <w:rFonts w:ascii="Arial" w:hAnsi="Arial" w:cs="Arial"/>
          <w:bCs/>
          <w:lang w:eastAsia="en-AU"/>
        </w:rPr>
      </w:pPr>
      <w:r w:rsidRPr="0030024E">
        <w:rPr>
          <w:rFonts w:ascii="Arial" w:hAnsi="Arial" w:cs="Arial"/>
          <w:bCs/>
          <w:lang w:eastAsia="en-AU"/>
        </w:rPr>
        <w:t>Relevant DA history for the site.</w:t>
      </w:r>
    </w:p>
    <w:p w14:paraId="02010469" w14:textId="77777777" w:rsidR="003B2663" w:rsidRPr="0030024E" w:rsidRDefault="003B2663" w:rsidP="00983BF3">
      <w:pPr>
        <w:tabs>
          <w:tab w:val="left" w:pos="7485"/>
        </w:tabs>
        <w:spacing w:after="0" w:line="240" w:lineRule="auto"/>
        <w:ind w:right="23"/>
        <w:jc w:val="both"/>
        <w:rPr>
          <w:rFonts w:ascii="Arial" w:hAnsi="Arial" w:cs="Arial"/>
          <w:bCs/>
          <w:lang w:eastAsia="en-AU"/>
        </w:rPr>
      </w:pPr>
    </w:p>
    <w:p w14:paraId="7C12D156" w14:textId="77777777" w:rsidR="003B2663" w:rsidRPr="0030024E" w:rsidRDefault="003B2663" w:rsidP="003A4037">
      <w:pPr>
        <w:numPr>
          <w:ilvl w:val="0"/>
          <w:numId w:val="13"/>
        </w:numPr>
        <w:spacing w:after="0" w:line="240" w:lineRule="auto"/>
        <w:ind w:left="360"/>
        <w:jc w:val="both"/>
        <w:rPr>
          <w:rFonts w:ascii="Arial" w:eastAsia="Times New Roman" w:hAnsi="Arial" w:cs="Arial"/>
        </w:rPr>
      </w:pPr>
      <w:r w:rsidRPr="0030024E">
        <w:rPr>
          <w:rFonts w:ascii="Arial" w:eastAsia="Times New Roman" w:hAnsi="Arial" w:cs="Arial"/>
        </w:rPr>
        <w:t>85 Ocean View Drive Wamberal</w:t>
      </w:r>
    </w:p>
    <w:p w14:paraId="78F5BBFD" w14:textId="77777777" w:rsidR="003B2663" w:rsidRPr="0030024E" w:rsidRDefault="003B2663" w:rsidP="003A4037">
      <w:pPr>
        <w:numPr>
          <w:ilvl w:val="0"/>
          <w:numId w:val="14"/>
        </w:numPr>
        <w:spacing w:after="0" w:line="240" w:lineRule="auto"/>
        <w:ind w:left="1080"/>
        <w:jc w:val="both"/>
        <w:rPr>
          <w:rFonts w:ascii="Arial" w:eastAsia="Times New Roman" w:hAnsi="Arial" w:cs="Arial"/>
        </w:rPr>
      </w:pPr>
      <w:r w:rsidRPr="0030024E">
        <w:rPr>
          <w:rFonts w:ascii="Arial" w:eastAsia="Times New Roman" w:hAnsi="Arial" w:cs="Arial"/>
        </w:rPr>
        <w:t>DA</w:t>
      </w:r>
      <w:r>
        <w:rPr>
          <w:rFonts w:ascii="Arial" w:eastAsia="Times New Roman" w:hAnsi="Arial" w:cs="Arial"/>
        </w:rPr>
        <w:t>/</w:t>
      </w:r>
      <w:r w:rsidRPr="0030024E">
        <w:rPr>
          <w:rFonts w:ascii="Arial" w:eastAsia="Times New Roman" w:hAnsi="Arial" w:cs="Arial"/>
        </w:rPr>
        <w:t>44953/2013 for demolition of existing dwelling and construction of new dwelling, refused on 19 May 2014</w:t>
      </w:r>
    </w:p>
    <w:p w14:paraId="0639D179" w14:textId="77777777" w:rsidR="003B2663" w:rsidRPr="0030024E" w:rsidRDefault="003B2663" w:rsidP="003A4037">
      <w:pPr>
        <w:numPr>
          <w:ilvl w:val="0"/>
          <w:numId w:val="14"/>
        </w:numPr>
        <w:spacing w:after="0" w:line="240" w:lineRule="auto"/>
        <w:ind w:left="1080"/>
        <w:jc w:val="both"/>
        <w:rPr>
          <w:rFonts w:ascii="Arial" w:eastAsia="Times New Roman" w:hAnsi="Arial" w:cs="Arial"/>
        </w:rPr>
      </w:pPr>
      <w:r w:rsidRPr="0030024E">
        <w:rPr>
          <w:rFonts w:ascii="Arial" w:eastAsia="Times New Roman" w:hAnsi="Arial" w:cs="Arial"/>
        </w:rPr>
        <w:t>DA</w:t>
      </w:r>
      <w:r>
        <w:rPr>
          <w:rFonts w:ascii="Arial" w:eastAsia="Times New Roman" w:hAnsi="Arial" w:cs="Arial"/>
        </w:rPr>
        <w:t>/</w:t>
      </w:r>
      <w:r w:rsidRPr="0030024E">
        <w:rPr>
          <w:rFonts w:ascii="Arial" w:eastAsia="Times New Roman" w:hAnsi="Arial" w:cs="Arial"/>
        </w:rPr>
        <w:t>49330/2016 for alteration to existing dwelling and new parking bay, approved on 18 May 2016</w:t>
      </w:r>
    </w:p>
    <w:p w14:paraId="7325CC78" w14:textId="77777777" w:rsidR="003B2663" w:rsidRPr="0030024E" w:rsidRDefault="003B2663" w:rsidP="003A4037">
      <w:pPr>
        <w:numPr>
          <w:ilvl w:val="0"/>
          <w:numId w:val="14"/>
        </w:numPr>
        <w:spacing w:after="0" w:line="240" w:lineRule="auto"/>
        <w:ind w:left="1080"/>
        <w:jc w:val="both"/>
        <w:rPr>
          <w:rFonts w:ascii="Arial" w:eastAsia="Times New Roman" w:hAnsi="Arial" w:cs="Arial"/>
        </w:rPr>
      </w:pPr>
      <w:r w:rsidRPr="0030024E">
        <w:rPr>
          <w:rFonts w:ascii="Arial" w:eastAsia="Times New Roman" w:hAnsi="Arial" w:cs="Arial"/>
        </w:rPr>
        <w:t>DA</w:t>
      </w:r>
      <w:r>
        <w:rPr>
          <w:rFonts w:ascii="Arial" w:eastAsia="Times New Roman" w:hAnsi="Arial" w:cs="Arial"/>
        </w:rPr>
        <w:t>/</w:t>
      </w:r>
      <w:r w:rsidRPr="0030024E">
        <w:rPr>
          <w:rFonts w:ascii="Arial" w:eastAsia="Times New Roman" w:hAnsi="Arial" w:cs="Arial"/>
        </w:rPr>
        <w:t>51856/2017 for demolition of a fire damaged dwelling and structures, approved on 12 April 2017</w:t>
      </w:r>
    </w:p>
    <w:p w14:paraId="0C221CAB" w14:textId="77777777" w:rsidR="003B2663" w:rsidRDefault="003B2663" w:rsidP="003A4037">
      <w:pPr>
        <w:numPr>
          <w:ilvl w:val="0"/>
          <w:numId w:val="14"/>
        </w:numPr>
        <w:spacing w:after="0" w:line="240" w:lineRule="auto"/>
        <w:ind w:left="1080"/>
        <w:jc w:val="both"/>
        <w:rPr>
          <w:rFonts w:ascii="Arial" w:eastAsia="Times New Roman" w:hAnsi="Arial" w:cs="Arial"/>
        </w:rPr>
      </w:pPr>
      <w:r w:rsidRPr="0030024E">
        <w:rPr>
          <w:rFonts w:ascii="Arial" w:eastAsia="Times New Roman" w:hAnsi="Arial" w:cs="Arial"/>
        </w:rPr>
        <w:t>DA</w:t>
      </w:r>
      <w:r>
        <w:rPr>
          <w:rFonts w:ascii="Arial" w:eastAsia="Times New Roman" w:hAnsi="Arial" w:cs="Arial"/>
        </w:rPr>
        <w:t>/</w:t>
      </w:r>
      <w:r w:rsidRPr="0030024E">
        <w:rPr>
          <w:rFonts w:ascii="Arial" w:eastAsia="Times New Roman" w:hAnsi="Arial" w:cs="Arial"/>
        </w:rPr>
        <w:t>51692/2017 for new dwelling and detached garage, approved on 30 June 2017. This development has not been constructed.</w:t>
      </w:r>
    </w:p>
    <w:p w14:paraId="13B29661" w14:textId="77777777" w:rsidR="003B2663" w:rsidRPr="0030024E" w:rsidRDefault="003B2663" w:rsidP="003A4037">
      <w:pPr>
        <w:numPr>
          <w:ilvl w:val="0"/>
          <w:numId w:val="14"/>
        </w:numPr>
        <w:spacing w:after="0" w:line="240" w:lineRule="auto"/>
        <w:ind w:left="1080"/>
        <w:jc w:val="both"/>
        <w:rPr>
          <w:rFonts w:ascii="Arial" w:eastAsia="Times New Roman" w:hAnsi="Arial" w:cs="Arial"/>
        </w:rPr>
      </w:pPr>
      <w:r>
        <w:rPr>
          <w:rFonts w:ascii="Arial" w:eastAsia="Times New Roman" w:hAnsi="Arial" w:cs="Arial"/>
        </w:rPr>
        <w:t>DA/60465/2020 for new dwelling lodge 21 December 2020 over 2 lots, 85-87 Ocean View Drive Wamberal, approved on 1 March 2024.</w:t>
      </w:r>
    </w:p>
    <w:p w14:paraId="453FBAF0" w14:textId="77777777" w:rsidR="003B2663" w:rsidRPr="0030024E" w:rsidRDefault="003B2663" w:rsidP="00983BF3">
      <w:pPr>
        <w:spacing w:after="0" w:line="240" w:lineRule="auto"/>
        <w:jc w:val="both"/>
        <w:rPr>
          <w:rFonts w:ascii="Arial" w:eastAsia="Times New Roman" w:hAnsi="Arial" w:cs="Arial"/>
        </w:rPr>
      </w:pPr>
    </w:p>
    <w:p w14:paraId="38F36FC4" w14:textId="77777777" w:rsidR="003B2663" w:rsidRPr="0030024E" w:rsidRDefault="003B2663" w:rsidP="003A4037">
      <w:pPr>
        <w:numPr>
          <w:ilvl w:val="0"/>
          <w:numId w:val="13"/>
        </w:numPr>
        <w:spacing w:after="0" w:line="240" w:lineRule="auto"/>
        <w:ind w:left="360"/>
        <w:jc w:val="both"/>
        <w:rPr>
          <w:rFonts w:ascii="Arial" w:eastAsia="Times New Roman" w:hAnsi="Arial" w:cs="Arial"/>
        </w:rPr>
      </w:pPr>
      <w:r w:rsidRPr="0030024E">
        <w:rPr>
          <w:rFonts w:ascii="Arial" w:eastAsia="Times New Roman" w:hAnsi="Arial" w:cs="Arial"/>
        </w:rPr>
        <w:t>87 Ocean View Drive Wamberal</w:t>
      </w:r>
    </w:p>
    <w:p w14:paraId="6E137F3A" w14:textId="77777777" w:rsidR="003B2663" w:rsidRPr="0030024E" w:rsidRDefault="003B2663" w:rsidP="003A4037">
      <w:pPr>
        <w:numPr>
          <w:ilvl w:val="0"/>
          <w:numId w:val="15"/>
        </w:numPr>
        <w:spacing w:after="0" w:line="240" w:lineRule="auto"/>
        <w:ind w:left="1080"/>
        <w:jc w:val="both"/>
        <w:rPr>
          <w:rFonts w:ascii="Arial" w:eastAsia="Times New Roman" w:hAnsi="Arial" w:cs="Arial"/>
        </w:rPr>
      </w:pPr>
      <w:r w:rsidRPr="0030024E">
        <w:rPr>
          <w:rFonts w:ascii="Arial" w:eastAsia="Times New Roman" w:hAnsi="Arial" w:cs="Arial"/>
        </w:rPr>
        <w:t>BA</w:t>
      </w:r>
      <w:r>
        <w:rPr>
          <w:rFonts w:ascii="Arial" w:eastAsia="Times New Roman" w:hAnsi="Arial" w:cs="Arial"/>
        </w:rPr>
        <w:t>/</w:t>
      </w:r>
      <w:r w:rsidRPr="0030024E">
        <w:rPr>
          <w:rFonts w:ascii="Arial" w:eastAsia="Times New Roman" w:hAnsi="Arial" w:cs="Arial"/>
        </w:rPr>
        <w:t>40232/1986 Alterations to existing dwelling, approved on 4 December 1986</w:t>
      </w:r>
    </w:p>
    <w:p w14:paraId="7D04C9C7" w14:textId="77777777" w:rsidR="003B2663" w:rsidRPr="0030024E" w:rsidRDefault="003B2663" w:rsidP="003A4037">
      <w:pPr>
        <w:numPr>
          <w:ilvl w:val="0"/>
          <w:numId w:val="15"/>
        </w:numPr>
        <w:spacing w:after="0" w:line="240" w:lineRule="auto"/>
        <w:ind w:left="1080"/>
        <w:jc w:val="both"/>
        <w:rPr>
          <w:rFonts w:ascii="Arial" w:eastAsia="Times New Roman" w:hAnsi="Arial" w:cs="Arial"/>
        </w:rPr>
      </w:pPr>
      <w:r w:rsidRPr="0030024E">
        <w:rPr>
          <w:rFonts w:ascii="Arial" w:eastAsia="Times New Roman" w:hAnsi="Arial" w:cs="Arial"/>
        </w:rPr>
        <w:t>DA</w:t>
      </w:r>
      <w:r>
        <w:rPr>
          <w:rFonts w:ascii="Arial" w:eastAsia="Times New Roman" w:hAnsi="Arial" w:cs="Arial"/>
        </w:rPr>
        <w:t>/</w:t>
      </w:r>
      <w:r w:rsidRPr="0030024E">
        <w:rPr>
          <w:rFonts w:ascii="Arial" w:eastAsia="Times New Roman" w:hAnsi="Arial" w:cs="Arial"/>
        </w:rPr>
        <w:t>27512/2005 for demolition of existing dwelling and construction of a new dwelling, approved on 6 October 2005. This development has not been constructed.</w:t>
      </w:r>
    </w:p>
    <w:p w14:paraId="3BBDE548" w14:textId="77777777" w:rsidR="003B2663" w:rsidRPr="0030024E" w:rsidRDefault="003B2663" w:rsidP="003A4037">
      <w:pPr>
        <w:numPr>
          <w:ilvl w:val="0"/>
          <w:numId w:val="15"/>
        </w:numPr>
        <w:spacing w:after="0" w:line="240" w:lineRule="auto"/>
        <w:ind w:left="1080"/>
        <w:jc w:val="both"/>
        <w:rPr>
          <w:rFonts w:ascii="Arial" w:eastAsia="Times New Roman" w:hAnsi="Arial" w:cs="Arial"/>
        </w:rPr>
      </w:pPr>
      <w:r>
        <w:rPr>
          <w:rFonts w:ascii="Arial" w:eastAsia="Times New Roman" w:hAnsi="Arial" w:cs="Arial"/>
        </w:rPr>
        <w:lastRenderedPageBreak/>
        <w:t>DA/60465/2020 for new dwelling lodge 21 December 2020 over 2 lots, 85-87 Ocean View Drive Wamberal, approved on 1 March 2024.</w:t>
      </w:r>
    </w:p>
    <w:p w14:paraId="7F11DD16" w14:textId="77777777" w:rsidR="003B2663" w:rsidRPr="0030024E" w:rsidRDefault="003B2663" w:rsidP="00983BF3">
      <w:pPr>
        <w:spacing w:after="0" w:line="240" w:lineRule="auto"/>
        <w:jc w:val="both"/>
        <w:rPr>
          <w:rFonts w:ascii="Arial" w:eastAsia="Times New Roman" w:hAnsi="Arial" w:cs="Arial"/>
        </w:rPr>
      </w:pPr>
    </w:p>
    <w:p w14:paraId="6B5B7E57" w14:textId="77777777" w:rsidR="003B2663" w:rsidRPr="0030024E" w:rsidRDefault="003B2663" w:rsidP="003A4037">
      <w:pPr>
        <w:numPr>
          <w:ilvl w:val="0"/>
          <w:numId w:val="13"/>
        </w:numPr>
        <w:spacing w:after="0" w:line="240" w:lineRule="auto"/>
        <w:ind w:left="360"/>
        <w:jc w:val="both"/>
        <w:rPr>
          <w:rFonts w:ascii="Arial" w:eastAsia="Times New Roman" w:hAnsi="Arial" w:cs="Arial"/>
        </w:rPr>
      </w:pPr>
      <w:r w:rsidRPr="0030024E">
        <w:rPr>
          <w:rFonts w:ascii="Arial" w:eastAsia="Times New Roman" w:hAnsi="Arial" w:cs="Arial"/>
        </w:rPr>
        <w:t>89 Ocean View Drive Wamberal</w:t>
      </w:r>
    </w:p>
    <w:p w14:paraId="300AB86E" w14:textId="77777777" w:rsidR="003B2663" w:rsidRPr="0030024E" w:rsidRDefault="003B2663" w:rsidP="003A4037">
      <w:pPr>
        <w:numPr>
          <w:ilvl w:val="1"/>
          <w:numId w:val="13"/>
        </w:numPr>
        <w:spacing w:after="0" w:line="240" w:lineRule="auto"/>
        <w:ind w:left="1080"/>
        <w:jc w:val="both"/>
        <w:rPr>
          <w:rFonts w:ascii="Arial" w:eastAsia="Times New Roman" w:hAnsi="Arial" w:cs="Arial"/>
        </w:rPr>
      </w:pPr>
      <w:r w:rsidRPr="0030024E">
        <w:rPr>
          <w:rFonts w:ascii="Arial" w:eastAsia="Times New Roman" w:hAnsi="Arial" w:cs="Arial"/>
        </w:rPr>
        <w:t xml:space="preserve">DA/57676/2019 New Dwelling and Associated Works, approved </w:t>
      </w:r>
      <w:r w:rsidRPr="0030024E">
        <w:rPr>
          <w:rFonts w:ascii="Arial" w:hAnsi="Arial" w:cs="Arial"/>
        </w:rPr>
        <w:t>on 28 February 2020.</w:t>
      </w:r>
    </w:p>
    <w:p w14:paraId="2652324C" w14:textId="77777777" w:rsidR="003B2663" w:rsidRPr="0030024E" w:rsidRDefault="003B2663" w:rsidP="003A4037">
      <w:pPr>
        <w:numPr>
          <w:ilvl w:val="1"/>
          <w:numId w:val="13"/>
        </w:numPr>
        <w:spacing w:after="0" w:line="240" w:lineRule="auto"/>
        <w:ind w:left="1080"/>
        <w:jc w:val="both"/>
        <w:rPr>
          <w:rFonts w:ascii="Arial" w:eastAsia="Times New Roman" w:hAnsi="Arial" w:cs="Arial"/>
        </w:rPr>
      </w:pPr>
      <w:r w:rsidRPr="0030024E">
        <w:rPr>
          <w:rFonts w:ascii="Arial" w:eastAsia="Times New Roman" w:hAnsi="Arial" w:cs="Arial"/>
        </w:rPr>
        <w:t>DA</w:t>
      </w:r>
      <w:r>
        <w:rPr>
          <w:rFonts w:ascii="Arial" w:eastAsia="Times New Roman" w:hAnsi="Arial" w:cs="Arial"/>
        </w:rPr>
        <w:t>/</w:t>
      </w:r>
      <w:r w:rsidRPr="0030024E">
        <w:rPr>
          <w:rFonts w:ascii="Arial" w:eastAsia="Times New Roman" w:hAnsi="Arial" w:cs="Arial"/>
        </w:rPr>
        <w:t xml:space="preserve">63277/2021 Inground swimming pool, lodged 1 October 2021.  Exhibition period - 5 October 2021 to 26 October 2021 – 2 submissions received.  DA has not been determined. </w:t>
      </w:r>
    </w:p>
    <w:p w14:paraId="3A605B63" w14:textId="77777777" w:rsidR="003B2663" w:rsidRPr="0030024E" w:rsidRDefault="003B2663" w:rsidP="00983BF3">
      <w:pPr>
        <w:spacing w:after="0" w:line="240" w:lineRule="auto"/>
        <w:jc w:val="both"/>
        <w:rPr>
          <w:rFonts w:ascii="Arial" w:eastAsia="Times New Roman" w:hAnsi="Arial" w:cs="Arial"/>
        </w:rPr>
      </w:pPr>
    </w:p>
    <w:p w14:paraId="1D9EAD46" w14:textId="77777777" w:rsidR="003B2663" w:rsidRPr="0030024E" w:rsidRDefault="003B2663" w:rsidP="003A4037">
      <w:pPr>
        <w:numPr>
          <w:ilvl w:val="0"/>
          <w:numId w:val="13"/>
        </w:numPr>
        <w:spacing w:after="0" w:line="240" w:lineRule="auto"/>
        <w:ind w:left="360"/>
        <w:jc w:val="both"/>
        <w:rPr>
          <w:rFonts w:ascii="Arial" w:eastAsia="Times New Roman" w:hAnsi="Arial" w:cs="Arial"/>
        </w:rPr>
      </w:pPr>
      <w:r w:rsidRPr="0030024E">
        <w:rPr>
          <w:rFonts w:ascii="Arial" w:eastAsia="Times New Roman" w:hAnsi="Arial" w:cs="Arial"/>
        </w:rPr>
        <w:t>DA</w:t>
      </w:r>
      <w:r>
        <w:rPr>
          <w:rFonts w:ascii="Arial" w:eastAsia="Times New Roman" w:hAnsi="Arial" w:cs="Arial"/>
        </w:rPr>
        <w:t>/</w:t>
      </w:r>
      <w:r w:rsidRPr="0030024E">
        <w:rPr>
          <w:rFonts w:ascii="Arial" w:eastAsia="Times New Roman" w:hAnsi="Arial" w:cs="Arial"/>
        </w:rPr>
        <w:t>60944/2021 for Coastal Protection Works and two swimming pools was lodged on 12 May 2021 over 3 properties on 85-87-89 Ocean View Drive Wamberal comprising an inground swimming pool on 85-87 Ocean View Drive and an inground swimming pool on 89 Ocean View Drive.</w:t>
      </w:r>
    </w:p>
    <w:p w14:paraId="6B6A14C5" w14:textId="77777777" w:rsidR="003B2663" w:rsidRPr="0030024E" w:rsidRDefault="003B2663" w:rsidP="003A4037">
      <w:pPr>
        <w:numPr>
          <w:ilvl w:val="1"/>
          <w:numId w:val="13"/>
        </w:numPr>
        <w:spacing w:after="0" w:line="240" w:lineRule="auto"/>
        <w:ind w:left="1080"/>
        <w:jc w:val="both"/>
        <w:rPr>
          <w:rFonts w:ascii="Arial" w:eastAsia="Times New Roman" w:hAnsi="Arial" w:cs="Arial"/>
        </w:rPr>
      </w:pPr>
      <w:r w:rsidRPr="0030024E">
        <w:rPr>
          <w:rFonts w:ascii="Arial" w:eastAsia="Times New Roman" w:hAnsi="Arial" w:cs="Arial"/>
        </w:rPr>
        <w:t>This application has been modified as follows:</w:t>
      </w:r>
    </w:p>
    <w:p w14:paraId="5FABA833" w14:textId="77777777" w:rsidR="003B2663" w:rsidRPr="0030024E" w:rsidRDefault="003B2663" w:rsidP="003A4037">
      <w:pPr>
        <w:numPr>
          <w:ilvl w:val="2"/>
          <w:numId w:val="13"/>
        </w:numPr>
        <w:spacing w:after="0" w:line="240" w:lineRule="auto"/>
        <w:ind w:left="1800"/>
        <w:jc w:val="both"/>
        <w:rPr>
          <w:rFonts w:ascii="Arial" w:eastAsia="Times New Roman" w:hAnsi="Arial" w:cs="Arial"/>
        </w:rPr>
      </w:pPr>
      <w:r w:rsidRPr="0030024E">
        <w:rPr>
          <w:rFonts w:ascii="Arial" w:eastAsia="Times New Roman" w:hAnsi="Arial" w:cs="Arial"/>
        </w:rPr>
        <w:t xml:space="preserve">The swimming pools were removed from this application and DA/60465/2020 was amended to include an inground swimming </w:t>
      </w:r>
      <w:proofErr w:type="gramStart"/>
      <w:r w:rsidRPr="0030024E">
        <w:rPr>
          <w:rFonts w:ascii="Arial" w:eastAsia="Times New Roman" w:hAnsi="Arial" w:cs="Arial"/>
        </w:rPr>
        <w:t>pool</w:t>
      </w:r>
      <w:proofErr w:type="gramEnd"/>
    </w:p>
    <w:p w14:paraId="57609640" w14:textId="77777777" w:rsidR="003B2663" w:rsidRDefault="003B2663" w:rsidP="003A4037">
      <w:pPr>
        <w:numPr>
          <w:ilvl w:val="2"/>
          <w:numId w:val="13"/>
        </w:numPr>
        <w:spacing w:after="0" w:line="240" w:lineRule="auto"/>
        <w:ind w:left="1800"/>
        <w:jc w:val="both"/>
        <w:rPr>
          <w:rFonts w:ascii="Arial" w:eastAsia="Times New Roman" w:hAnsi="Arial" w:cs="Arial"/>
        </w:rPr>
      </w:pPr>
      <w:r w:rsidRPr="0030024E">
        <w:rPr>
          <w:rFonts w:ascii="Arial" w:eastAsia="Times New Roman" w:hAnsi="Arial" w:cs="Arial"/>
        </w:rPr>
        <w:t>DA/63277/2021 was lodged for an inground swimming pool on 1 October 2021 on 89 Ocean View Drive and is under assessment.</w:t>
      </w:r>
    </w:p>
    <w:p w14:paraId="2F70FA68" w14:textId="77777777" w:rsidR="003B2663" w:rsidRDefault="003B2663" w:rsidP="00983BF3">
      <w:pPr>
        <w:spacing w:after="0" w:line="240" w:lineRule="auto"/>
        <w:jc w:val="both"/>
        <w:rPr>
          <w:rFonts w:ascii="Arial" w:eastAsia="Times New Roman" w:hAnsi="Arial" w:cs="Arial"/>
        </w:rPr>
      </w:pPr>
    </w:p>
    <w:p w14:paraId="1C432380" w14:textId="77777777" w:rsidR="003B2663" w:rsidRPr="0030024E" w:rsidRDefault="003B2663" w:rsidP="003A4037">
      <w:pPr>
        <w:numPr>
          <w:ilvl w:val="0"/>
          <w:numId w:val="13"/>
        </w:numPr>
        <w:spacing w:after="0" w:line="240" w:lineRule="auto"/>
        <w:ind w:left="360"/>
        <w:jc w:val="both"/>
        <w:rPr>
          <w:rFonts w:ascii="Arial" w:eastAsia="Times New Roman" w:hAnsi="Arial" w:cs="Arial"/>
        </w:rPr>
      </w:pPr>
      <w:r w:rsidRPr="0030024E">
        <w:rPr>
          <w:rFonts w:ascii="Arial" w:eastAsia="Times New Roman" w:hAnsi="Arial" w:cs="Arial"/>
        </w:rPr>
        <w:t>DA/60465/2020 and DA/60944/2021 were renotified for the period 5 October 2021 to 26 October 2021 due to the changes to the development applications to include a swimming pool to the dwelling house proposal under DA/60465/2020 and remove the swimming pools from DA/60944/2021.</w:t>
      </w:r>
    </w:p>
    <w:p w14:paraId="56B5B66C" w14:textId="77777777" w:rsidR="003B2663" w:rsidRPr="0030024E" w:rsidRDefault="003B2663" w:rsidP="00983BF3">
      <w:pPr>
        <w:spacing w:after="0" w:line="240" w:lineRule="auto"/>
        <w:ind w:left="360"/>
        <w:jc w:val="both"/>
        <w:rPr>
          <w:rFonts w:ascii="Arial" w:eastAsia="Times New Roman" w:hAnsi="Arial" w:cs="Arial"/>
        </w:rPr>
      </w:pPr>
    </w:p>
    <w:p w14:paraId="14242DAC" w14:textId="77777777" w:rsidR="003B2663" w:rsidRPr="0030024E" w:rsidRDefault="003B2663" w:rsidP="003A4037">
      <w:pPr>
        <w:numPr>
          <w:ilvl w:val="0"/>
          <w:numId w:val="13"/>
        </w:numPr>
        <w:spacing w:after="0" w:line="240" w:lineRule="auto"/>
        <w:ind w:left="360"/>
        <w:jc w:val="both"/>
        <w:rPr>
          <w:rFonts w:ascii="Arial" w:eastAsia="Times New Roman" w:hAnsi="Arial" w:cs="Arial"/>
        </w:rPr>
      </w:pPr>
      <w:r w:rsidRPr="0030024E">
        <w:rPr>
          <w:rFonts w:ascii="Arial" w:eastAsia="Times New Roman" w:hAnsi="Arial" w:cs="Arial"/>
        </w:rPr>
        <w:t>Subsequently, the proposed swimming pool under DA/60465/2020 for the dwelling house was removed following discussions with the applicant.  The pool was re-instated to DA/60944/2021 for the coastal protection works and revised plans submitted</w:t>
      </w:r>
      <w:r>
        <w:rPr>
          <w:rFonts w:ascii="Arial" w:eastAsia="Times New Roman" w:hAnsi="Arial" w:cs="Arial"/>
        </w:rPr>
        <w:t>, Slater Architects, Site Plan, Project 14517, Drawing SK001, Rev 7 dated 19 May 2023 shows the proposed alignment of the WPA Seawall</w:t>
      </w:r>
      <w:r w:rsidRPr="0030024E">
        <w:rPr>
          <w:rFonts w:ascii="Arial" w:eastAsia="Times New Roman" w:hAnsi="Arial" w:cs="Arial"/>
        </w:rPr>
        <w:t xml:space="preserve">.  </w:t>
      </w:r>
    </w:p>
    <w:p w14:paraId="4AF8CA31" w14:textId="77777777" w:rsidR="003B2663" w:rsidRPr="0030024E" w:rsidRDefault="003B2663" w:rsidP="00983BF3">
      <w:pPr>
        <w:spacing w:after="0" w:line="240" w:lineRule="auto"/>
        <w:ind w:left="360"/>
        <w:jc w:val="both"/>
        <w:rPr>
          <w:rFonts w:ascii="Arial" w:eastAsia="Times New Roman" w:hAnsi="Arial" w:cs="Arial"/>
        </w:rPr>
      </w:pPr>
    </w:p>
    <w:p w14:paraId="4571A82C" w14:textId="77777777" w:rsidR="003B2663" w:rsidRPr="0030024E" w:rsidRDefault="003B2663" w:rsidP="003A4037">
      <w:pPr>
        <w:numPr>
          <w:ilvl w:val="0"/>
          <w:numId w:val="13"/>
        </w:numPr>
        <w:spacing w:after="0" w:line="240" w:lineRule="auto"/>
        <w:ind w:left="360"/>
        <w:jc w:val="both"/>
        <w:rPr>
          <w:rFonts w:ascii="Arial" w:eastAsia="Times New Roman" w:hAnsi="Arial" w:cs="Arial"/>
        </w:rPr>
      </w:pPr>
      <w:r w:rsidRPr="0030024E">
        <w:rPr>
          <w:rFonts w:ascii="Arial" w:eastAsia="Times New Roman" w:hAnsi="Arial" w:cs="Arial"/>
        </w:rPr>
        <w:t>Council requested external coastal engineering peer review of the three (3) development applications stated above over 85-87-89 Ocean View Drive Wamberal.</w:t>
      </w:r>
    </w:p>
    <w:p w14:paraId="344D68D1" w14:textId="77777777" w:rsidR="003B2663" w:rsidRPr="0030024E" w:rsidRDefault="003B2663" w:rsidP="003A4037">
      <w:pPr>
        <w:numPr>
          <w:ilvl w:val="1"/>
          <w:numId w:val="13"/>
        </w:numPr>
        <w:spacing w:after="0" w:line="240" w:lineRule="auto"/>
        <w:ind w:left="1080"/>
        <w:jc w:val="both"/>
        <w:rPr>
          <w:rFonts w:ascii="Arial" w:eastAsia="Times New Roman" w:hAnsi="Arial" w:cs="Arial"/>
        </w:rPr>
      </w:pPr>
      <w:r w:rsidRPr="0030024E">
        <w:rPr>
          <w:rFonts w:ascii="Arial" w:eastAsia="Times New Roman" w:hAnsi="Arial" w:cs="Arial"/>
        </w:rPr>
        <w:t>Royal HaskoningDHV were engaged in December 2021, letter of acceptance signed on 4 January 2022 and peer review provided on 21 June 2022.</w:t>
      </w:r>
    </w:p>
    <w:p w14:paraId="18BAE2AF" w14:textId="77777777" w:rsidR="003B2663" w:rsidRPr="0030024E" w:rsidRDefault="003B2663" w:rsidP="003A4037">
      <w:pPr>
        <w:numPr>
          <w:ilvl w:val="1"/>
          <w:numId w:val="13"/>
        </w:numPr>
        <w:spacing w:after="0" w:line="240" w:lineRule="auto"/>
        <w:ind w:left="1080"/>
        <w:jc w:val="both"/>
        <w:rPr>
          <w:rFonts w:ascii="Arial" w:eastAsia="Times New Roman" w:hAnsi="Arial" w:cs="Arial"/>
        </w:rPr>
      </w:pPr>
      <w:r w:rsidRPr="0030024E">
        <w:rPr>
          <w:rFonts w:ascii="Arial" w:eastAsia="Times New Roman" w:hAnsi="Arial" w:cs="Arial"/>
        </w:rPr>
        <w:t xml:space="preserve">The Peer Review (RH2022) took into consideration the Engineering Design Requirements </w:t>
      </w:r>
      <w:r w:rsidRPr="0030024E">
        <w:rPr>
          <w:rFonts w:ascii="Arial" w:hAnsi="Arial" w:cs="Arial"/>
        </w:rPr>
        <w:t>Report MHL2872</w:t>
      </w:r>
      <w:r w:rsidRPr="0030024E">
        <w:rPr>
          <w:rFonts w:ascii="Arial" w:eastAsia="Times New Roman" w:hAnsi="Arial" w:cs="Arial"/>
        </w:rPr>
        <w:t xml:space="preserve"> (in draft form at the time the peer review was undertaken) and made recommendations for additional requirements specifically for DA/60944/2021 and this information was provided to the applicant together with a request for information dated 12 July 2022.</w:t>
      </w:r>
    </w:p>
    <w:p w14:paraId="5497155C" w14:textId="77777777" w:rsidR="003B2663" w:rsidRPr="0030024E" w:rsidRDefault="003B2663" w:rsidP="003A4037">
      <w:pPr>
        <w:numPr>
          <w:ilvl w:val="1"/>
          <w:numId w:val="13"/>
        </w:numPr>
        <w:spacing w:after="0" w:line="240" w:lineRule="auto"/>
        <w:ind w:left="1080"/>
        <w:jc w:val="both"/>
        <w:rPr>
          <w:rFonts w:ascii="Arial" w:eastAsia="Times New Roman" w:hAnsi="Arial" w:cs="Arial"/>
        </w:rPr>
      </w:pPr>
      <w:r w:rsidRPr="0030024E">
        <w:rPr>
          <w:rFonts w:ascii="Arial" w:eastAsia="Times New Roman" w:hAnsi="Arial" w:cs="Arial"/>
        </w:rPr>
        <w:t>The applicant’s Coastal Engineer provided a response to the Peer Review dated 3 March 2023.</w:t>
      </w:r>
    </w:p>
    <w:p w14:paraId="431B56B2" w14:textId="77777777" w:rsidR="003B2663" w:rsidRDefault="003B2663" w:rsidP="003A4037">
      <w:pPr>
        <w:numPr>
          <w:ilvl w:val="1"/>
          <w:numId w:val="13"/>
        </w:numPr>
        <w:spacing w:after="0" w:line="240" w:lineRule="auto"/>
        <w:ind w:left="1080"/>
        <w:jc w:val="both"/>
        <w:rPr>
          <w:rFonts w:ascii="Arial" w:eastAsia="Times New Roman" w:hAnsi="Arial" w:cs="Arial"/>
        </w:rPr>
      </w:pPr>
      <w:r w:rsidRPr="0030024E">
        <w:rPr>
          <w:rFonts w:ascii="Arial" w:eastAsia="Times New Roman" w:hAnsi="Arial" w:cs="Arial"/>
        </w:rPr>
        <w:t>Further comment from Royal HaskoningDHV was not sought by Council. Council’s internal Coastal Planning Officer provided final comment June 2023 in relation to the applicant’s response.</w:t>
      </w:r>
    </w:p>
    <w:p w14:paraId="0AD9B033" w14:textId="77777777" w:rsidR="003B2663" w:rsidRPr="002C09CC" w:rsidRDefault="003B2663" w:rsidP="00983BF3">
      <w:pPr>
        <w:spacing w:after="0" w:line="240" w:lineRule="auto"/>
        <w:jc w:val="both"/>
        <w:rPr>
          <w:rFonts w:ascii="Arial" w:eastAsia="Times New Roman" w:hAnsi="Arial" w:cs="Arial"/>
        </w:rPr>
      </w:pPr>
    </w:p>
    <w:p w14:paraId="5C495D95" w14:textId="77777777" w:rsidR="003B2663" w:rsidRPr="002C09CC" w:rsidRDefault="003B2663" w:rsidP="003A4037">
      <w:pPr>
        <w:pStyle w:val="ListParagraph"/>
        <w:numPr>
          <w:ilvl w:val="0"/>
          <w:numId w:val="13"/>
        </w:numPr>
        <w:autoSpaceDE w:val="0"/>
        <w:autoSpaceDN w:val="0"/>
        <w:adjustRightInd w:val="0"/>
        <w:spacing w:after="0" w:line="240" w:lineRule="auto"/>
        <w:ind w:left="425" w:hanging="425"/>
        <w:jc w:val="both"/>
        <w:rPr>
          <w:rFonts w:ascii="Arial" w:hAnsi="Arial" w:cs="Arial"/>
        </w:rPr>
      </w:pPr>
      <w:r w:rsidRPr="002C09CC">
        <w:rPr>
          <w:rFonts w:ascii="Arial" w:hAnsi="Arial" w:cs="Arial"/>
        </w:rPr>
        <w:t xml:space="preserve">DA/947/2024 for Coastal Protection Works along Wamberal Beach was lodged with Council on 15 July 2024. This DA includes the subject site.  This </w:t>
      </w:r>
      <w:r w:rsidRPr="002C09CC">
        <w:rPr>
          <w:rFonts w:ascii="Arial" w:eastAsia="Times New Roman" w:hAnsi="Arial" w:cs="Arial"/>
        </w:rPr>
        <w:t>DA has not been determined.</w:t>
      </w:r>
    </w:p>
    <w:p w14:paraId="0597FACB" w14:textId="7FAD15FD" w:rsidR="003B2663" w:rsidRDefault="003B2663" w:rsidP="00983BF3">
      <w:pPr>
        <w:spacing w:after="0"/>
        <w:jc w:val="both"/>
        <w:rPr>
          <w:rFonts w:ascii="Arial" w:hAnsi="Arial" w:cs="Arial"/>
        </w:rPr>
      </w:pPr>
    </w:p>
    <w:p w14:paraId="2E317B27" w14:textId="3B4E64E7" w:rsidR="006A126C" w:rsidRDefault="006A126C" w:rsidP="00983BF3">
      <w:pPr>
        <w:spacing w:after="0"/>
        <w:jc w:val="both"/>
        <w:rPr>
          <w:rFonts w:ascii="Arial" w:hAnsi="Arial" w:cs="Arial"/>
        </w:rPr>
      </w:pPr>
    </w:p>
    <w:p w14:paraId="4981D4AC" w14:textId="14C8B3C3" w:rsidR="006A126C" w:rsidRDefault="006A126C" w:rsidP="00983BF3">
      <w:pPr>
        <w:spacing w:after="0"/>
        <w:jc w:val="both"/>
        <w:rPr>
          <w:rFonts w:ascii="Arial" w:hAnsi="Arial" w:cs="Arial"/>
        </w:rPr>
      </w:pPr>
    </w:p>
    <w:p w14:paraId="72A4FB2E" w14:textId="3E450E85" w:rsidR="006A126C" w:rsidRDefault="006A126C" w:rsidP="00983BF3">
      <w:pPr>
        <w:spacing w:after="0"/>
        <w:jc w:val="both"/>
        <w:rPr>
          <w:rFonts w:ascii="Arial" w:hAnsi="Arial" w:cs="Arial"/>
        </w:rPr>
      </w:pPr>
    </w:p>
    <w:p w14:paraId="7A4AD310" w14:textId="77777777" w:rsidR="006A126C" w:rsidRPr="002C09CC" w:rsidRDefault="006A126C" w:rsidP="00983BF3">
      <w:pPr>
        <w:spacing w:after="0"/>
        <w:jc w:val="both"/>
        <w:rPr>
          <w:rFonts w:ascii="Arial" w:hAnsi="Arial" w:cs="Arial"/>
        </w:rPr>
      </w:pPr>
    </w:p>
    <w:p w14:paraId="327CF32C" w14:textId="77777777" w:rsidR="003B2663" w:rsidRDefault="003B2663" w:rsidP="00983BF3">
      <w:pPr>
        <w:spacing w:after="0"/>
        <w:jc w:val="both"/>
        <w:rPr>
          <w:rFonts w:ascii="Arial" w:hAnsi="Arial" w:cs="Arial"/>
        </w:rPr>
      </w:pPr>
      <w:r>
        <w:rPr>
          <w:rFonts w:ascii="Arial" w:hAnsi="Arial" w:cs="Arial"/>
        </w:rPr>
        <w:lastRenderedPageBreak/>
        <w:t>Request for Information and responses:</w:t>
      </w:r>
    </w:p>
    <w:p w14:paraId="7E89A603" w14:textId="77777777" w:rsidR="003B2663" w:rsidRDefault="003B2663" w:rsidP="00983BF3">
      <w:pPr>
        <w:spacing w:after="0"/>
        <w:jc w:val="both"/>
        <w:rPr>
          <w:rFonts w:ascii="Arial" w:hAnsi="Arial" w:cs="Arial"/>
        </w:rPr>
      </w:pPr>
    </w:p>
    <w:p w14:paraId="01B2C8CA" w14:textId="77777777" w:rsidR="003B2663" w:rsidRPr="002F7831" w:rsidRDefault="003B2663" w:rsidP="003A4037">
      <w:pPr>
        <w:pStyle w:val="ListParagraph"/>
        <w:numPr>
          <w:ilvl w:val="0"/>
          <w:numId w:val="17"/>
        </w:numPr>
        <w:spacing w:after="0" w:line="240" w:lineRule="auto"/>
        <w:ind w:left="360"/>
        <w:jc w:val="both"/>
        <w:rPr>
          <w:rFonts w:ascii="Arial" w:eastAsia="Times New Roman" w:hAnsi="Arial" w:cs="Arial"/>
        </w:rPr>
      </w:pPr>
      <w:r w:rsidRPr="002F7831">
        <w:rPr>
          <w:rFonts w:ascii="Arial" w:eastAsia="Times New Roman" w:hAnsi="Arial" w:cs="Arial"/>
        </w:rPr>
        <w:t>Request for information (RFI) to applicant dated 21 June 2021 for the following:</w:t>
      </w:r>
    </w:p>
    <w:p w14:paraId="42CD9F0F" w14:textId="77777777" w:rsidR="003B2663" w:rsidRDefault="003B2663" w:rsidP="00983BF3">
      <w:pPr>
        <w:pStyle w:val="ListParagraph"/>
        <w:spacing w:after="0" w:line="240" w:lineRule="auto"/>
        <w:ind w:left="360"/>
        <w:jc w:val="both"/>
        <w:rPr>
          <w:rFonts w:ascii="Arial" w:eastAsia="Times New Roman" w:hAnsi="Arial" w:cs="Arial"/>
        </w:rPr>
      </w:pPr>
    </w:p>
    <w:p w14:paraId="655BECB3" w14:textId="77777777" w:rsidR="003B2663" w:rsidRPr="002F7831" w:rsidRDefault="003B2663" w:rsidP="003A4037">
      <w:pPr>
        <w:pStyle w:val="ListParagraph"/>
        <w:numPr>
          <w:ilvl w:val="0"/>
          <w:numId w:val="19"/>
        </w:numPr>
        <w:spacing w:after="0" w:line="240" w:lineRule="auto"/>
        <w:ind w:left="1200" w:hanging="426"/>
        <w:jc w:val="both"/>
        <w:rPr>
          <w:rFonts w:ascii="Arial" w:eastAsia="Times New Roman" w:hAnsi="Arial" w:cs="Arial"/>
        </w:rPr>
      </w:pPr>
      <w:r w:rsidRPr="002F7831">
        <w:rPr>
          <w:rFonts w:ascii="Arial" w:eastAsia="Times New Roman" w:hAnsi="Arial" w:cs="Arial"/>
        </w:rPr>
        <w:t>Chapter 6.2 Coastal Frontage</w:t>
      </w:r>
    </w:p>
    <w:p w14:paraId="12946F3D" w14:textId="77777777" w:rsidR="003B2663" w:rsidRPr="00D6306D" w:rsidRDefault="003B2663" w:rsidP="003A4037">
      <w:pPr>
        <w:pStyle w:val="ListParagraph"/>
        <w:numPr>
          <w:ilvl w:val="2"/>
          <w:numId w:val="20"/>
        </w:numPr>
        <w:spacing w:after="0" w:line="240" w:lineRule="auto"/>
        <w:ind w:left="1767" w:hanging="426"/>
        <w:jc w:val="both"/>
        <w:rPr>
          <w:rFonts w:ascii="Arial" w:eastAsia="Times New Roman" w:hAnsi="Arial" w:cs="Arial"/>
        </w:rPr>
      </w:pPr>
      <w:r w:rsidRPr="00D6306D">
        <w:rPr>
          <w:rFonts w:ascii="Arial" w:eastAsia="Times New Roman" w:hAnsi="Arial" w:cs="Arial"/>
        </w:rPr>
        <w:t>Section 7.5 Discussion on End Effects in the submitted Coastal Engineering Report is not adequate to the scale of the problem. A comprehensive End Effect Study is required to identify the potential coastal hazards and adversely impacts to the neighbourhood caused by the proposed structures. This End Effect Study will also need to provide mitigation measures to minimise any adversely impacts.</w:t>
      </w:r>
    </w:p>
    <w:p w14:paraId="637C3353" w14:textId="77777777" w:rsidR="003B2663" w:rsidRPr="00D6306D" w:rsidRDefault="003B2663" w:rsidP="003A4037">
      <w:pPr>
        <w:pStyle w:val="ListParagraph"/>
        <w:numPr>
          <w:ilvl w:val="2"/>
          <w:numId w:val="20"/>
        </w:numPr>
        <w:spacing w:after="0" w:line="240" w:lineRule="auto"/>
        <w:ind w:left="1767" w:hanging="426"/>
        <w:jc w:val="both"/>
        <w:rPr>
          <w:rFonts w:ascii="Arial" w:eastAsia="Times New Roman" w:hAnsi="Arial" w:cs="Arial"/>
        </w:rPr>
      </w:pPr>
      <w:r w:rsidRPr="00D6306D">
        <w:rPr>
          <w:rFonts w:ascii="Arial" w:eastAsia="Times New Roman" w:hAnsi="Arial" w:cs="Arial"/>
        </w:rPr>
        <w:t>The outcomes of End Effect Study must show that the proposed structure will comply with Chapter 6.2 in the current DCP 2013, particularly Cl. 6.2.8.2.b.(iii): “not give rise to any increased coastal hazard”; and (vii) “be set back as far landward as practicable”, and Cl. 6.9.2.d: “Ancillary structures may be permitted forward of the coastal building line where the applicant demonstrates that the ancillary structure will not give rise to coastal erosion or increase the risk to property and life”.</w:t>
      </w:r>
    </w:p>
    <w:p w14:paraId="2EC9F1E3" w14:textId="77777777" w:rsidR="003B2663" w:rsidRPr="00D6306D" w:rsidRDefault="003B2663" w:rsidP="003A4037">
      <w:pPr>
        <w:pStyle w:val="ListParagraph"/>
        <w:numPr>
          <w:ilvl w:val="2"/>
          <w:numId w:val="20"/>
        </w:numPr>
        <w:spacing w:after="0" w:line="240" w:lineRule="auto"/>
        <w:ind w:left="1767" w:hanging="426"/>
        <w:jc w:val="both"/>
        <w:rPr>
          <w:rFonts w:ascii="Arial" w:eastAsia="Times New Roman" w:hAnsi="Arial" w:cs="Arial"/>
        </w:rPr>
      </w:pPr>
      <w:r w:rsidRPr="00D6306D">
        <w:rPr>
          <w:rFonts w:ascii="Arial" w:eastAsia="Times New Roman" w:hAnsi="Arial" w:cs="Arial"/>
        </w:rPr>
        <w:t>The DA should provide construction management plan include machinery and equipment plan during construction phase.</w:t>
      </w:r>
    </w:p>
    <w:p w14:paraId="1451592D" w14:textId="77777777" w:rsidR="003B2663" w:rsidRDefault="003B2663" w:rsidP="003A4037">
      <w:pPr>
        <w:pStyle w:val="ListParagraph"/>
        <w:numPr>
          <w:ilvl w:val="2"/>
          <w:numId w:val="20"/>
        </w:numPr>
        <w:spacing w:after="0" w:line="240" w:lineRule="auto"/>
        <w:ind w:left="1767" w:hanging="426"/>
        <w:jc w:val="both"/>
        <w:rPr>
          <w:rFonts w:ascii="Arial" w:eastAsia="Times New Roman" w:hAnsi="Arial" w:cs="Arial"/>
        </w:rPr>
      </w:pPr>
      <w:r w:rsidRPr="00D6306D">
        <w:rPr>
          <w:rFonts w:ascii="Arial" w:eastAsia="Times New Roman" w:hAnsi="Arial" w:cs="Arial"/>
        </w:rPr>
        <w:t>The DA should include a maintenance management plan for the life of the proposed structure.</w:t>
      </w:r>
    </w:p>
    <w:p w14:paraId="52BF730E" w14:textId="77777777" w:rsidR="003B2663" w:rsidRPr="00D6306D" w:rsidRDefault="003B2663" w:rsidP="00983BF3">
      <w:pPr>
        <w:pStyle w:val="ListParagraph"/>
        <w:spacing w:after="0" w:line="240" w:lineRule="auto"/>
        <w:ind w:left="1451"/>
        <w:jc w:val="both"/>
        <w:rPr>
          <w:rFonts w:ascii="Arial" w:eastAsia="Times New Roman" w:hAnsi="Arial" w:cs="Arial"/>
        </w:rPr>
      </w:pPr>
    </w:p>
    <w:p w14:paraId="15ADB415" w14:textId="77777777" w:rsidR="003B2663" w:rsidRDefault="003B2663" w:rsidP="003A4037">
      <w:pPr>
        <w:pStyle w:val="ListParagraph"/>
        <w:numPr>
          <w:ilvl w:val="0"/>
          <w:numId w:val="16"/>
        </w:numPr>
        <w:spacing w:after="0" w:line="240" w:lineRule="auto"/>
        <w:ind w:left="1157" w:hanging="426"/>
        <w:jc w:val="both"/>
        <w:rPr>
          <w:rFonts w:ascii="Arial" w:eastAsia="Times New Roman" w:hAnsi="Arial" w:cs="Arial"/>
        </w:rPr>
      </w:pPr>
      <w:r>
        <w:rPr>
          <w:rFonts w:ascii="Arial" w:eastAsia="Times New Roman" w:hAnsi="Arial" w:cs="Arial"/>
        </w:rPr>
        <w:t>Proposed Swimming Pools</w:t>
      </w:r>
    </w:p>
    <w:p w14:paraId="43E254DB" w14:textId="77777777" w:rsidR="003B2663" w:rsidRDefault="003B2663" w:rsidP="003A4037">
      <w:pPr>
        <w:pStyle w:val="ListParagraph"/>
        <w:numPr>
          <w:ilvl w:val="1"/>
          <w:numId w:val="16"/>
        </w:numPr>
        <w:spacing w:after="0" w:line="240" w:lineRule="auto"/>
        <w:ind w:left="1724" w:hanging="426"/>
        <w:jc w:val="both"/>
        <w:rPr>
          <w:rFonts w:ascii="Arial" w:eastAsia="Times New Roman" w:hAnsi="Arial" w:cs="Arial"/>
        </w:rPr>
      </w:pPr>
      <w:r>
        <w:rPr>
          <w:rFonts w:ascii="Arial" w:eastAsia="Times New Roman" w:hAnsi="Arial" w:cs="Arial"/>
        </w:rPr>
        <w:t>C</w:t>
      </w:r>
      <w:r w:rsidRPr="00D6306D">
        <w:rPr>
          <w:rFonts w:ascii="Arial" w:eastAsia="Times New Roman" w:hAnsi="Arial" w:cs="Arial"/>
        </w:rPr>
        <w:t>oncern</w:t>
      </w:r>
      <w:r>
        <w:rPr>
          <w:rFonts w:ascii="Arial" w:eastAsia="Times New Roman" w:hAnsi="Arial" w:cs="Arial"/>
        </w:rPr>
        <w:t xml:space="preserve"> </w:t>
      </w:r>
      <w:r w:rsidRPr="00D6306D">
        <w:rPr>
          <w:rFonts w:ascii="Arial" w:eastAsia="Times New Roman" w:hAnsi="Arial" w:cs="Arial"/>
        </w:rPr>
        <w:t xml:space="preserve">that the proposed location of the swimming pools </w:t>
      </w:r>
      <w:proofErr w:type="gramStart"/>
      <w:r w:rsidRPr="00D6306D">
        <w:rPr>
          <w:rFonts w:ascii="Arial" w:eastAsia="Times New Roman" w:hAnsi="Arial" w:cs="Arial"/>
        </w:rPr>
        <w:t>are</w:t>
      </w:r>
      <w:proofErr w:type="gramEnd"/>
      <w:r w:rsidRPr="00D6306D">
        <w:rPr>
          <w:rFonts w:ascii="Arial" w:eastAsia="Times New Roman" w:hAnsi="Arial" w:cs="Arial"/>
        </w:rPr>
        <w:t xml:space="preserve"> not in accordance with the desired character or scenic quality of the area wherein all pools along the Wamberal Beachfront are integral of the dwelling design located centrally within the site and founded on deep piles.  Locating pools in this manner provides improved privacy and amenity for the subject site and neighbours.</w:t>
      </w:r>
    </w:p>
    <w:p w14:paraId="5CDE3D7C" w14:textId="77777777" w:rsidR="003B2663" w:rsidRDefault="003B2663" w:rsidP="003A4037">
      <w:pPr>
        <w:pStyle w:val="ListParagraph"/>
        <w:numPr>
          <w:ilvl w:val="1"/>
          <w:numId w:val="16"/>
        </w:numPr>
        <w:spacing w:after="0" w:line="240" w:lineRule="auto"/>
        <w:ind w:left="1724" w:hanging="426"/>
        <w:jc w:val="both"/>
        <w:rPr>
          <w:rFonts w:ascii="Arial" w:eastAsia="Times New Roman" w:hAnsi="Arial" w:cs="Arial"/>
        </w:rPr>
      </w:pPr>
      <w:r w:rsidRPr="00D6306D">
        <w:rPr>
          <w:rFonts w:ascii="Arial" w:eastAsia="Times New Roman" w:hAnsi="Arial" w:cs="Arial"/>
        </w:rPr>
        <w:t xml:space="preserve">Unless further commentary is provided that can demonstrate to Council’s satisfaction the proposal meets the desired character of the area and compliance with development in the coastal zone, Council requests the pools to be relocated towards the proposed and approved dwellings on the site.  An amended Coastal Engineering Report will be required to support this. </w:t>
      </w:r>
    </w:p>
    <w:p w14:paraId="54E9956A" w14:textId="77777777" w:rsidR="003B2663" w:rsidRPr="00D6306D" w:rsidRDefault="003B2663" w:rsidP="003A4037">
      <w:pPr>
        <w:pStyle w:val="ListParagraph"/>
        <w:numPr>
          <w:ilvl w:val="1"/>
          <w:numId w:val="16"/>
        </w:numPr>
        <w:spacing w:after="0" w:line="240" w:lineRule="auto"/>
        <w:ind w:left="1724" w:hanging="426"/>
        <w:jc w:val="both"/>
        <w:rPr>
          <w:rFonts w:ascii="Arial" w:eastAsia="Times New Roman" w:hAnsi="Arial" w:cs="Arial"/>
        </w:rPr>
      </w:pPr>
      <w:r w:rsidRPr="00D6306D">
        <w:rPr>
          <w:rFonts w:ascii="Segoe UI" w:hAnsi="Segoe UI" w:cs="Segoe UI"/>
        </w:rPr>
        <w:t>Council requires the following:</w:t>
      </w:r>
    </w:p>
    <w:p w14:paraId="2015D568" w14:textId="77777777" w:rsidR="003B2663" w:rsidRPr="00D6306D" w:rsidRDefault="003B2663" w:rsidP="003A4037">
      <w:pPr>
        <w:pStyle w:val="ListParagraph"/>
        <w:numPr>
          <w:ilvl w:val="2"/>
          <w:numId w:val="16"/>
        </w:numPr>
        <w:spacing w:after="0" w:line="240" w:lineRule="auto"/>
        <w:ind w:left="2574" w:hanging="425"/>
        <w:contextualSpacing w:val="0"/>
        <w:jc w:val="both"/>
        <w:rPr>
          <w:rFonts w:ascii="Arial" w:hAnsi="Arial" w:cs="Arial"/>
        </w:rPr>
      </w:pPr>
      <w:r w:rsidRPr="00D6306D">
        <w:rPr>
          <w:rFonts w:ascii="Arial" w:hAnsi="Arial" w:cs="Arial"/>
        </w:rPr>
        <w:t>Comprehensive commentary to demonstrate the location of the pools are consistent with the character and scenic quality of the areas</w:t>
      </w:r>
      <w:r>
        <w:rPr>
          <w:rFonts w:ascii="Arial" w:hAnsi="Arial" w:cs="Arial"/>
        </w:rPr>
        <w:t>.</w:t>
      </w:r>
    </w:p>
    <w:p w14:paraId="00A8BEB7" w14:textId="77777777" w:rsidR="003B2663" w:rsidRPr="00D6306D" w:rsidRDefault="003B2663" w:rsidP="003A4037">
      <w:pPr>
        <w:pStyle w:val="ListParagraph"/>
        <w:numPr>
          <w:ilvl w:val="2"/>
          <w:numId w:val="16"/>
        </w:numPr>
        <w:spacing w:after="0" w:line="240" w:lineRule="auto"/>
        <w:ind w:left="2574" w:hanging="425"/>
        <w:contextualSpacing w:val="0"/>
        <w:jc w:val="both"/>
        <w:rPr>
          <w:rFonts w:ascii="Arial" w:hAnsi="Arial" w:cs="Arial"/>
        </w:rPr>
      </w:pPr>
      <w:r w:rsidRPr="00D6306D">
        <w:rPr>
          <w:rFonts w:ascii="Arial" w:hAnsi="Arial" w:cs="Arial"/>
        </w:rPr>
        <w:t xml:space="preserve">Comprehensive commentary demonstrating the development is consistent with development in the coastal zone under the Coastal Management SEPP, </w:t>
      </w:r>
    </w:p>
    <w:p w14:paraId="64A93457" w14:textId="77777777" w:rsidR="003B2663" w:rsidRPr="00D6306D" w:rsidRDefault="003B2663" w:rsidP="003A4037">
      <w:pPr>
        <w:pStyle w:val="ListParagraph"/>
        <w:numPr>
          <w:ilvl w:val="2"/>
          <w:numId w:val="16"/>
        </w:numPr>
        <w:spacing w:after="0" w:line="240" w:lineRule="auto"/>
        <w:ind w:left="2574" w:hanging="425"/>
        <w:contextualSpacing w:val="0"/>
        <w:jc w:val="both"/>
        <w:rPr>
          <w:rFonts w:ascii="Arial" w:hAnsi="Arial" w:cs="Arial"/>
        </w:rPr>
      </w:pPr>
      <w:r w:rsidRPr="00D6306D">
        <w:rPr>
          <w:rFonts w:ascii="Arial" w:hAnsi="Arial" w:cs="Arial"/>
        </w:rPr>
        <w:t>Commentary shall include particular attention as to why the pools are not located as far landward as possible to the existing dune and therefore closer to the proposed and approved dwellings.</w:t>
      </w:r>
    </w:p>
    <w:p w14:paraId="4A49E0D9" w14:textId="77777777" w:rsidR="003B2663" w:rsidRPr="00D6306D" w:rsidRDefault="003B2663" w:rsidP="003A4037">
      <w:pPr>
        <w:pStyle w:val="ListParagraph"/>
        <w:numPr>
          <w:ilvl w:val="2"/>
          <w:numId w:val="16"/>
        </w:numPr>
        <w:spacing w:after="0" w:line="240" w:lineRule="auto"/>
        <w:ind w:left="2574" w:hanging="425"/>
        <w:contextualSpacing w:val="0"/>
        <w:jc w:val="both"/>
        <w:rPr>
          <w:rFonts w:ascii="Arial" w:hAnsi="Arial" w:cs="Arial"/>
        </w:rPr>
      </w:pPr>
      <w:r w:rsidRPr="00D6306D">
        <w:rPr>
          <w:rFonts w:ascii="Arial" w:hAnsi="Arial" w:cs="Arial"/>
        </w:rPr>
        <w:t xml:space="preserve">Revised architectural plans including a revised site plan showing setback to boundaries, elevations and sections of the pools, capacity of the pools, coping, </w:t>
      </w:r>
      <w:proofErr w:type="gramStart"/>
      <w:r w:rsidRPr="00D6306D">
        <w:rPr>
          <w:rFonts w:ascii="Arial" w:hAnsi="Arial" w:cs="Arial"/>
        </w:rPr>
        <w:t>paving</w:t>
      </w:r>
      <w:proofErr w:type="gramEnd"/>
      <w:r w:rsidRPr="00D6306D">
        <w:rPr>
          <w:rFonts w:ascii="Arial" w:hAnsi="Arial" w:cs="Arial"/>
        </w:rPr>
        <w:t xml:space="preserve"> and terracing and how the pools integrate with the proposed and approved dwelling houses on the relevant sites.</w:t>
      </w:r>
    </w:p>
    <w:p w14:paraId="0F43B1B6" w14:textId="77777777" w:rsidR="003B2663" w:rsidRPr="002F7831" w:rsidRDefault="003B2663" w:rsidP="003A4037">
      <w:pPr>
        <w:pStyle w:val="ListParagraph"/>
        <w:numPr>
          <w:ilvl w:val="2"/>
          <w:numId w:val="16"/>
        </w:numPr>
        <w:spacing w:after="0" w:line="240" w:lineRule="auto"/>
        <w:ind w:left="2574" w:hanging="425"/>
        <w:contextualSpacing w:val="0"/>
        <w:jc w:val="both"/>
        <w:rPr>
          <w:rFonts w:ascii="Arial" w:hAnsi="Arial" w:cs="Arial"/>
          <w:b/>
          <w:bCs/>
        </w:rPr>
      </w:pPr>
      <w:r w:rsidRPr="00D6306D">
        <w:rPr>
          <w:rFonts w:ascii="Arial" w:hAnsi="Arial" w:cs="Arial"/>
        </w:rPr>
        <w:t xml:space="preserve">Demonstrate the proposal complies with the requirements of Clause 3.1.4 swimming pools of Chapter 3.1 Single Dwellings, Secondary Dwellings and Ancillary Structures of Gosford </w:t>
      </w:r>
      <w:r w:rsidRPr="00D6306D">
        <w:rPr>
          <w:rFonts w:ascii="Arial" w:hAnsi="Arial" w:cs="Arial"/>
        </w:rPr>
        <w:lastRenderedPageBreak/>
        <w:t>Development Control Plan 2013.  The plans do not provide any side setback dimensions on submitted plans or location of the pool pump as required by the controls.</w:t>
      </w:r>
    </w:p>
    <w:p w14:paraId="33055488" w14:textId="77777777" w:rsidR="003B2663" w:rsidRPr="00FD5C58" w:rsidRDefault="003B2663" w:rsidP="003A4037">
      <w:pPr>
        <w:pStyle w:val="ListParagraph"/>
        <w:numPr>
          <w:ilvl w:val="2"/>
          <w:numId w:val="16"/>
        </w:numPr>
        <w:spacing w:after="0" w:line="240" w:lineRule="auto"/>
        <w:ind w:left="2574" w:hanging="425"/>
        <w:contextualSpacing w:val="0"/>
        <w:jc w:val="both"/>
        <w:rPr>
          <w:rFonts w:ascii="Arial" w:hAnsi="Arial" w:cs="Arial"/>
          <w:b/>
          <w:bCs/>
        </w:rPr>
      </w:pPr>
      <w:r w:rsidRPr="002F7831">
        <w:rPr>
          <w:rFonts w:ascii="Arial" w:hAnsi="Arial" w:cs="Arial"/>
        </w:rPr>
        <w:t xml:space="preserve">The proposal may be </w:t>
      </w:r>
      <w:r w:rsidRPr="002F7831">
        <w:rPr>
          <w:rFonts w:ascii="Arial" w:hAnsi="Arial" w:cs="Arial"/>
          <w:i/>
          <w:iCs/>
        </w:rPr>
        <w:t>BASIX affected development</w:t>
      </w:r>
      <w:r w:rsidRPr="002F7831">
        <w:rPr>
          <w:rFonts w:ascii="Arial" w:hAnsi="Arial" w:cs="Arial"/>
        </w:rPr>
        <w:t xml:space="preserve"> as defined in the Environmental Planning and Assessment Regulation 2000 clause 3.</w:t>
      </w:r>
    </w:p>
    <w:p w14:paraId="6E88AED5" w14:textId="77777777" w:rsidR="003B2663" w:rsidRPr="002F7831" w:rsidRDefault="003B2663" w:rsidP="008F7692">
      <w:pPr>
        <w:pStyle w:val="ListParagraph"/>
        <w:spacing w:after="0" w:line="240" w:lineRule="auto"/>
        <w:ind w:left="2574"/>
        <w:contextualSpacing w:val="0"/>
        <w:jc w:val="both"/>
        <w:rPr>
          <w:rFonts w:ascii="Arial" w:hAnsi="Arial" w:cs="Arial"/>
          <w:b/>
          <w:bCs/>
        </w:rPr>
      </w:pPr>
    </w:p>
    <w:p w14:paraId="0CA821E2" w14:textId="77777777" w:rsidR="003B2663" w:rsidRPr="002F7831" w:rsidRDefault="003B2663" w:rsidP="003A4037">
      <w:pPr>
        <w:pStyle w:val="ListParagraph"/>
        <w:numPr>
          <w:ilvl w:val="0"/>
          <w:numId w:val="16"/>
        </w:numPr>
        <w:spacing w:after="0" w:line="240" w:lineRule="auto"/>
        <w:ind w:left="1157" w:hanging="426"/>
        <w:contextualSpacing w:val="0"/>
        <w:jc w:val="both"/>
        <w:rPr>
          <w:rFonts w:ascii="Arial" w:hAnsi="Arial" w:cs="Arial"/>
        </w:rPr>
      </w:pPr>
      <w:r w:rsidRPr="002F7831">
        <w:rPr>
          <w:rFonts w:ascii="Arial" w:hAnsi="Arial" w:cs="Arial"/>
        </w:rPr>
        <w:t>Provide comprehensive response to submissions:</w:t>
      </w:r>
    </w:p>
    <w:p w14:paraId="2928A25C" w14:textId="77777777" w:rsidR="003B2663" w:rsidRPr="002F7831" w:rsidRDefault="003B2663" w:rsidP="003A4037">
      <w:pPr>
        <w:pStyle w:val="ListParagraph"/>
        <w:numPr>
          <w:ilvl w:val="1"/>
          <w:numId w:val="16"/>
        </w:numPr>
        <w:spacing w:after="0" w:line="240" w:lineRule="auto"/>
        <w:ind w:left="1724" w:hanging="426"/>
        <w:contextualSpacing w:val="0"/>
        <w:jc w:val="both"/>
        <w:rPr>
          <w:rFonts w:ascii="Arial" w:hAnsi="Arial" w:cs="Arial"/>
        </w:rPr>
      </w:pPr>
      <w:r w:rsidRPr="002F7831">
        <w:rPr>
          <w:rFonts w:ascii="Arial" w:hAnsi="Arial" w:cs="Arial"/>
        </w:rPr>
        <w:t>Development on land in the coastal zone as required by the Coastal Management SEPP with particular response to the following:</w:t>
      </w:r>
    </w:p>
    <w:p w14:paraId="16E9734C" w14:textId="77777777" w:rsidR="003B2663" w:rsidRPr="002F7831" w:rsidRDefault="003B2663" w:rsidP="003A4037">
      <w:pPr>
        <w:pStyle w:val="ListParagraph"/>
        <w:numPr>
          <w:ilvl w:val="2"/>
          <w:numId w:val="16"/>
        </w:numPr>
        <w:spacing w:after="0" w:line="240" w:lineRule="auto"/>
        <w:ind w:left="2574" w:hanging="425"/>
        <w:contextualSpacing w:val="0"/>
        <w:jc w:val="both"/>
        <w:rPr>
          <w:rFonts w:ascii="Arial" w:hAnsi="Arial" w:cs="Arial"/>
        </w:rPr>
      </w:pPr>
      <w:r w:rsidRPr="002F7831">
        <w:rPr>
          <w:rFonts w:ascii="Arial" w:hAnsi="Arial" w:cs="Arial"/>
        </w:rPr>
        <w:t xml:space="preserve">demonstrate the proposed works will not have adverse impact on the visual amenity, cultural and scenic value of the coastal zone.  </w:t>
      </w:r>
    </w:p>
    <w:p w14:paraId="14F8F637" w14:textId="77777777" w:rsidR="003B2663" w:rsidRPr="002F7831" w:rsidRDefault="003B2663" w:rsidP="003A4037">
      <w:pPr>
        <w:pStyle w:val="ListParagraph"/>
        <w:numPr>
          <w:ilvl w:val="2"/>
          <w:numId w:val="16"/>
        </w:numPr>
        <w:spacing w:after="0" w:line="240" w:lineRule="auto"/>
        <w:ind w:left="2574" w:hanging="425"/>
        <w:contextualSpacing w:val="0"/>
        <w:jc w:val="both"/>
        <w:rPr>
          <w:rFonts w:ascii="Arial" w:hAnsi="Arial" w:cs="Arial"/>
        </w:rPr>
      </w:pPr>
      <w:r w:rsidRPr="002F7831">
        <w:rPr>
          <w:rFonts w:ascii="Arial" w:hAnsi="Arial" w:cs="Arial"/>
        </w:rPr>
        <w:t xml:space="preserve">consideration has been given to the surrounding coastal and built environment, and the bulk, </w:t>
      </w:r>
      <w:proofErr w:type="gramStart"/>
      <w:r w:rsidRPr="002F7831">
        <w:rPr>
          <w:rFonts w:ascii="Arial" w:hAnsi="Arial" w:cs="Arial"/>
        </w:rPr>
        <w:t>scale</w:t>
      </w:r>
      <w:proofErr w:type="gramEnd"/>
      <w:r w:rsidRPr="002F7831">
        <w:rPr>
          <w:rFonts w:ascii="Arial" w:hAnsi="Arial" w:cs="Arial"/>
        </w:rPr>
        <w:t xml:space="preserve"> and size of the proposed development – Clause 14 of the Coastal Management SEPP.</w:t>
      </w:r>
    </w:p>
    <w:p w14:paraId="2E0A5A06" w14:textId="77777777" w:rsidR="003B2663" w:rsidRPr="002F7831" w:rsidRDefault="003B2663" w:rsidP="003A4037">
      <w:pPr>
        <w:pStyle w:val="ListParagraph"/>
        <w:numPr>
          <w:ilvl w:val="1"/>
          <w:numId w:val="16"/>
        </w:numPr>
        <w:spacing w:after="0" w:line="240" w:lineRule="auto"/>
        <w:ind w:left="1724" w:hanging="426"/>
        <w:contextualSpacing w:val="0"/>
        <w:jc w:val="both"/>
        <w:rPr>
          <w:rFonts w:ascii="Arial" w:hAnsi="Arial" w:cs="Arial"/>
        </w:rPr>
      </w:pPr>
      <w:r w:rsidRPr="002F7831">
        <w:rPr>
          <w:rFonts w:ascii="Arial" w:hAnsi="Arial" w:cs="Arial"/>
        </w:rPr>
        <w:t>Demonstrate the proposed works are consistent with the character of the beachfront area as described in the desired character statement, Wamberal 1: Ocean Beachfront.</w:t>
      </w:r>
    </w:p>
    <w:p w14:paraId="5E2C5AF0" w14:textId="77777777" w:rsidR="003B2663" w:rsidRDefault="003B2663" w:rsidP="003A4037">
      <w:pPr>
        <w:pStyle w:val="ListParagraph"/>
        <w:numPr>
          <w:ilvl w:val="1"/>
          <w:numId w:val="16"/>
        </w:numPr>
        <w:spacing w:after="0" w:line="240" w:lineRule="auto"/>
        <w:ind w:left="1724" w:hanging="426"/>
        <w:contextualSpacing w:val="0"/>
        <w:jc w:val="both"/>
        <w:rPr>
          <w:rFonts w:ascii="Arial" w:hAnsi="Arial" w:cs="Arial"/>
        </w:rPr>
      </w:pPr>
      <w:r w:rsidRPr="002F7831">
        <w:rPr>
          <w:rFonts w:ascii="Arial" w:hAnsi="Arial" w:cs="Arial"/>
        </w:rPr>
        <w:t xml:space="preserve">Demonstrate there are no Aboriginal heritage items/sites within the development sites and or </w:t>
      </w:r>
      <w:proofErr w:type="gramStart"/>
      <w:r w:rsidRPr="002F7831">
        <w:rPr>
          <w:rFonts w:ascii="Arial" w:hAnsi="Arial" w:cs="Arial"/>
        </w:rPr>
        <w:t>in close proximity to</w:t>
      </w:r>
      <w:proofErr w:type="gramEnd"/>
      <w:r w:rsidRPr="002F7831">
        <w:rPr>
          <w:rFonts w:ascii="Arial" w:hAnsi="Arial" w:cs="Arial"/>
        </w:rPr>
        <w:t xml:space="preserve"> the sites which may be </w:t>
      </w:r>
      <w:r w:rsidRPr="00F7136E">
        <w:rPr>
          <w:rFonts w:ascii="Arial" w:hAnsi="Arial" w:cs="Arial"/>
        </w:rPr>
        <w:t>addressed by an AHIMS search in the first instance.</w:t>
      </w:r>
    </w:p>
    <w:p w14:paraId="66A9A352" w14:textId="77777777" w:rsidR="003B2663" w:rsidRPr="00F7136E" w:rsidRDefault="003B2663" w:rsidP="008F7692">
      <w:pPr>
        <w:pStyle w:val="ListParagraph"/>
        <w:spacing w:after="0" w:line="240" w:lineRule="auto"/>
        <w:ind w:left="1418"/>
        <w:contextualSpacing w:val="0"/>
        <w:jc w:val="both"/>
        <w:rPr>
          <w:rFonts w:ascii="Arial" w:hAnsi="Arial" w:cs="Arial"/>
        </w:rPr>
      </w:pPr>
    </w:p>
    <w:p w14:paraId="14EB5D7A" w14:textId="77777777" w:rsidR="003B2663" w:rsidRPr="00F7136E" w:rsidRDefault="003B2663" w:rsidP="003A4037">
      <w:pPr>
        <w:pStyle w:val="ListParagraph"/>
        <w:numPr>
          <w:ilvl w:val="0"/>
          <w:numId w:val="17"/>
        </w:numPr>
        <w:spacing w:after="0" w:line="240" w:lineRule="auto"/>
        <w:ind w:left="371"/>
        <w:jc w:val="both"/>
        <w:rPr>
          <w:rFonts w:ascii="Arial" w:eastAsia="Times New Roman" w:hAnsi="Arial" w:cs="Arial"/>
        </w:rPr>
      </w:pPr>
      <w:r w:rsidRPr="00F7136E">
        <w:rPr>
          <w:rFonts w:ascii="Arial" w:eastAsia="Times New Roman" w:hAnsi="Arial" w:cs="Arial"/>
        </w:rPr>
        <w:t>Request for information (RFI) to applicant dated 29 July 2021 for the following:</w:t>
      </w:r>
    </w:p>
    <w:p w14:paraId="246DDF3F" w14:textId="77777777" w:rsidR="003B2663" w:rsidRPr="00F7136E" w:rsidRDefault="003B2663" w:rsidP="008F7692">
      <w:pPr>
        <w:pStyle w:val="ListParagraph"/>
        <w:spacing w:after="0" w:line="240" w:lineRule="auto"/>
        <w:ind w:left="1091"/>
        <w:jc w:val="both"/>
        <w:rPr>
          <w:rFonts w:ascii="Arial" w:eastAsia="Times New Roman" w:hAnsi="Arial" w:cs="Arial"/>
        </w:rPr>
      </w:pPr>
    </w:p>
    <w:p w14:paraId="261A4A22" w14:textId="77777777" w:rsidR="003B2663" w:rsidRPr="00F7136E" w:rsidRDefault="003B2663" w:rsidP="003A4037">
      <w:pPr>
        <w:pStyle w:val="ListParagraph"/>
        <w:numPr>
          <w:ilvl w:val="0"/>
          <w:numId w:val="18"/>
        </w:numPr>
        <w:spacing w:after="0" w:line="240" w:lineRule="auto"/>
        <w:ind w:left="1211" w:hanging="480"/>
        <w:jc w:val="both"/>
        <w:rPr>
          <w:rFonts w:ascii="Arial" w:eastAsia="Times New Roman" w:hAnsi="Arial" w:cs="Arial"/>
        </w:rPr>
      </w:pPr>
      <w:r w:rsidRPr="00F7136E">
        <w:rPr>
          <w:rFonts w:ascii="Arial" w:hAnsi="Arial" w:cs="Arial"/>
        </w:rPr>
        <w:t>Landscape Plan</w:t>
      </w:r>
    </w:p>
    <w:p w14:paraId="599AB073" w14:textId="77777777" w:rsidR="003B2663" w:rsidRPr="00F7136E" w:rsidRDefault="003B2663" w:rsidP="003A4037">
      <w:pPr>
        <w:pStyle w:val="ListParagraph"/>
        <w:numPr>
          <w:ilvl w:val="1"/>
          <w:numId w:val="21"/>
        </w:numPr>
        <w:spacing w:after="0" w:line="240" w:lineRule="auto"/>
        <w:ind w:left="1778" w:hanging="426"/>
        <w:jc w:val="both"/>
        <w:rPr>
          <w:rFonts w:ascii="Arial" w:hAnsi="Arial" w:cs="Arial"/>
        </w:rPr>
      </w:pPr>
      <w:r w:rsidRPr="00F7136E">
        <w:rPr>
          <w:rFonts w:ascii="Arial" w:hAnsi="Arial" w:cs="Arial"/>
        </w:rPr>
        <w:t>Submit a Landscape Plan that details plant quantities, spacing, mulch, watering system and maintenance program.</w:t>
      </w:r>
    </w:p>
    <w:p w14:paraId="1E700B2A" w14:textId="77777777" w:rsidR="003B2663" w:rsidRPr="00F7136E" w:rsidRDefault="003B2663" w:rsidP="003A4037">
      <w:pPr>
        <w:pStyle w:val="ListParagraph"/>
        <w:numPr>
          <w:ilvl w:val="1"/>
          <w:numId w:val="21"/>
        </w:numPr>
        <w:spacing w:after="0" w:line="240" w:lineRule="auto"/>
        <w:ind w:left="1778" w:hanging="426"/>
        <w:jc w:val="both"/>
        <w:rPr>
          <w:rFonts w:ascii="Arial" w:hAnsi="Arial" w:cs="Arial"/>
        </w:rPr>
      </w:pPr>
      <w:r w:rsidRPr="00F7136E">
        <w:rPr>
          <w:rFonts w:ascii="Arial" w:hAnsi="Arial" w:cs="Arial"/>
        </w:rPr>
        <w:t xml:space="preserve">The Landscape Plan is to identify a mixture of native vegetation suitable for planting in exposed coastal dune conditions, that can achieve heights greater that 1m </w:t>
      </w:r>
      <w:proofErr w:type="gramStart"/>
      <w:r w:rsidRPr="00F7136E">
        <w:rPr>
          <w:rFonts w:ascii="Arial" w:hAnsi="Arial" w:cs="Arial"/>
        </w:rPr>
        <w:t>so as to</w:t>
      </w:r>
      <w:proofErr w:type="gramEnd"/>
      <w:r w:rsidRPr="00F7136E">
        <w:rPr>
          <w:rFonts w:ascii="Arial" w:hAnsi="Arial" w:cs="Arial"/>
        </w:rPr>
        <w:t xml:space="preserve"> screen the as much of the</w:t>
      </w:r>
    </w:p>
    <w:p w14:paraId="4B690680" w14:textId="77777777" w:rsidR="003B2663" w:rsidRPr="00F7136E" w:rsidRDefault="003B2663" w:rsidP="003A4037">
      <w:pPr>
        <w:pStyle w:val="ListParagraph"/>
        <w:numPr>
          <w:ilvl w:val="1"/>
          <w:numId w:val="21"/>
        </w:numPr>
        <w:spacing w:after="0" w:line="240" w:lineRule="auto"/>
        <w:ind w:left="1778" w:hanging="426"/>
        <w:jc w:val="both"/>
        <w:rPr>
          <w:rFonts w:ascii="Arial" w:hAnsi="Arial" w:cs="Arial"/>
        </w:rPr>
      </w:pPr>
      <w:r w:rsidRPr="00F7136E">
        <w:rPr>
          <w:rFonts w:ascii="Arial" w:hAnsi="Arial" w:cs="Arial"/>
        </w:rPr>
        <w:t>masonry works as possible and not impact on easterly views of the subject sites and adjoining properties.</w:t>
      </w:r>
    </w:p>
    <w:p w14:paraId="172B37D7" w14:textId="77777777" w:rsidR="003B2663" w:rsidRPr="00F7136E" w:rsidRDefault="003B2663" w:rsidP="008F7692">
      <w:pPr>
        <w:pStyle w:val="ListParagraph"/>
        <w:spacing w:after="0" w:line="240" w:lineRule="auto"/>
        <w:ind w:left="1811"/>
        <w:contextualSpacing w:val="0"/>
        <w:jc w:val="both"/>
        <w:rPr>
          <w:rFonts w:ascii="Arial" w:hAnsi="Arial" w:cs="Arial"/>
        </w:rPr>
      </w:pPr>
    </w:p>
    <w:p w14:paraId="7009F6B0" w14:textId="77777777" w:rsidR="003B2663" w:rsidRPr="00F7136E" w:rsidRDefault="003B2663" w:rsidP="003A4037">
      <w:pPr>
        <w:pStyle w:val="ListParagraph"/>
        <w:numPr>
          <w:ilvl w:val="0"/>
          <w:numId w:val="17"/>
        </w:numPr>
        <w:spacing w:after="0" w:line="240" w:lineRule="auto"/>
        <w:ind w:left="371"/>
        <w:jc w:val="both"/>
        <w:rPr>
          <w:rFonts w:ascii="Arial" w:eastAsia="Times New Roman" w:hAnsi="Arial" w:cs="Arial"/>
        </w:rPr>
      </w:pPr>
      <w:r w:rsidRPr="00F7136E">
        <w:rPr>
          <w:rFonts w:ascii="Arial" w:eastAsia="Times New Roman" w:hAnsi="Arial" w:cs="Arial"/>
        </w:rPr>
        <w:t xml:space="preserve">Response </w:t>
      </w:r>
      <w:r>
        <w:rPr>
          <w:rFonts w:ascii="Arial" w:eastAsia="Times New Roman" w:hAnsi="Arial" w:cs="Arial"/>
        </w:rPr>
        <w:t xml:space="preserve">from applicant </w:t>
      </w:r>
      <w:r w:rsidRPr="00F7136E">
        <w:rPr>
          <w:rFonts w:ascii="Arial" w:eastAsia="Times New Roman" w:hAnsi="Arial" w:cs="Arial"/>
        </w:rPr>
        <w:t>to Items 1 &amp; 2 received 2 September 2021 with submission of amended architectural plans, coastal engineering response, structural advice response, aboriginal heritage report, waste management plans, revised Statement of Environmental Effects.  The application was re-notified 5 October 2021.</w:t>
      </w:r>
    </w:p>
    <w:p w14:paraId="4949B7FF" w14:textId="77777777" w:rsidR="003B2663" w:rsidRPr="00F7136E" w:rsidRDefault="003B2663" w:rsidP="008F7692">
      <w:pPr>
        <w:pStyle w:val="ListParagraph"/>
        <w:spacing w:after="0" w:line="240" w:lineRule="auto"/>
        <w:ind w:left="371"/>
        <w:jc w:val="both"/>
        <w:rPr>
          <w:rFonts w:ascii="Arial" w:eastAsia="Times New Roman" w:hAnsi="Arial" w:cs="Arial"/>
        </w:rPr>
      </w:pPr>
    </w:p>
    <w:p w14:paraId="2C24876E" w14:textId="24E600BE" w:rsidR="003B2663" w:rsidRPr="00F7136E" w:rsidRDefault="003B2663" w:rsidP="003A4037">
      <w:pPr>
        <w:pStyle w:val="ListParagraph"/>
        <w:numPr>
          <w:ilvl w:val="0"/>
          <w:numId w:val="17"/>
        </w:numPr>
        <w:spacing w:after="0" w:line="240" w:lineRule="auto"/>
        <w:ind w:left="371"/>
        <w:jc w:val="both"/>
        <w:rPr>
          <w:rFonts w:ascii="Arial" w:eastAsia="Times New Roman" w:hAnsi="Arial" w:cs="Arial"/>
        </w:rPr>
      </w:pPr>
      <w:r w:rsidRPr="00F7136E">
        <w:rPr>
          <w:rFonts w:ascii="Arial" w:eastAsia="Times New Roman" w:hAnsi="Arial" w:cs="Arial"/>
        </w:rPr>
        <w:t xml:space="preserve">Request for information (RFI) to applicant dated </w:t>
      </w:r>
      <w:r>
        <w:rPr>
          <w:rFonts w:ascii="Arial" w:eastAsia="Times New Roman" w:hAnsi="Arial" w:cs="Arial"/>
        </w:rPr>
        <w:t>12 July 2022</w:t>
      </w:r>
      <w:r w:rsidR="00185D22">
        <w:rPr>
          <w:rFonts w:ascii="Arial" w:eastAsia="Times New Roman" w:hAnsi="Arial" w:cs="Arial"/>
        </w:rPr>
        <w:t xml:space="preserve"> </w:t>
      </w:r>
      <w:r>
        <w:rPr>
          <w:rFonts w:ascii="Arial" w:eastAsia="Times New Roman" w:hAnsi="Arial" w:cs="Arial"/>
        </w:rPr>
        <w:t xml:space="preserve">to address the Coastal Engineer peer review. Noting Council engineers </w:t>
      </w:r>
      <w:r w:rsidRPr="00F7136E">
        <w:rPr>
          <w:rFonts w:ascii="Arial" w:eastAsia="Times New Roman" w:hAnsi="Arial" w:cs="Arial"/>
        </w:rPr>
        <w:t xml:space="preserve">have reviewed the report and concur with the recommendations made by Royal </w:t>
      </w:r>
      <w:proofErr w:type="spellStart"/>
      <w:r w:rsidRPr="00F7136E">
        <w:rPr>
          <w:rFonts w:ascii="Arial" w:eastAsia="Times New Roman" w:hAnsi="Arial" w:cs="Arial"/>
        </w:rPr>
        <w:t>Haskoning</w:t>
      </w:r>
      <w:proofErr w:type="spellEnd"/>
      <w:r>
        <w:rPr>
          <w:rFonts w:ascii="Arial" w:eastAsia="Times New Roman" w:hAnsi="Arial" w:cs="Arial"/>
        </w:rPr>
        <w:t>. Noting outstanding matters not addressed in RFI dated 21 June 2021.</w:t>
      </w:r>
    </w:p>
    <w:p w14:paraId="106C5FFB" w14:textId="77777777" w:rsidR="003B2663" w:rsidRPr="00F7136E" w:rsidRDefault="003B2663" w:rsidP="008F7692">
      <w:pPr>
        <w:pStyle w:val="ListParagraph"/>
        <w:spacing w:after="0" w:line="240" w:lineRule="auto"/>
        <w:ind w:left="1091"/>
        <w:jc w:val="both"/>
        <w:rPr>
          <w:rFonts w:ascii="Arial" w:eastAsia="Times New Roman" w:hAnsi="Arial" w:cs="Arial"/>
        </w:rPr>
      </w:pPr>
    </w:p>
    <w:p w14:paraId="28AACB92" w14:textId="77777777" w:rsidR="003B2663" w:rsidRDefault="003B2663" w:rsidP="003A4037">
      <w:pPr>
        <w:pStyle w:val="ListParagraph"/>
        <w:numPr>
          <w:ilvl w:val="0"/>
          <w:numId w:val="17"/>
        </w:numPr>
        <w:spacing w:after="0" w:line="240" w:lineRule="auto"/>
        <w:ind w:left="371"/>
        <w:jc w:val="both"/>
        <w:rPr>
          <w:rFonts w:ascii="Arial" w:eastAsia="Times New Roman" w:hAnsi="Arial" w:cs="Arial"/>
        </w:rPr>
      </w:pPr>
      <w:r>
        <w:rPr>
          <w:rFonts w:ascii="Arial" w:eastAsia="Times New Roman" w:hAnsi="Arial" w:cs="Arial"/>
        </w:rPr>
        <w:t xml:space="preserve">Response from applicant to the Coastal Engineer peer review provided by Horton Coastal Engineering </w:t>
      </w:r>
      <w:r w:rsidRPr="00F7136E">
        <w:rPr>
          <w:rFonts w:ascii="Arial" w:eastAsia="Times New Roman" w:hAnsi="Arial" w:cs="Arial"/>
        </w:rPr>
        <w:t xml:space="preserve">Request </w:t>
      </w:r>
      <w:r>
        <w:rPr>
          <w:rFonts w:ascii="Arial" w:eastAsia="Times New Roman" w:hAnsi="Arial" w:cs="Arial"/>
        </w:rPr>
        <w:t>dated 1 March 2023.</w:t>
      </w:r>
    </w:p>
    <w:p w14:paraId="3B505A09" w14:textId="77777777" w:rsidR="003B2663" w:rsidRPr="00F7136E" w:rsidRDefault="003B2663" w:rsidP="008F7692">
      <w:pPr>
        <w:pStyle w:val="ListParagraph"/>
        <w:ind w:left="371"/>
        <w:jc w:val="both"/>
        <w:rPr>
          <w:rFonts w:ascii="Arial" w:eastAsia="Times New Roman" w:hAnsi="Arial" w:cs="Arial"/>
        </w:rPr>
      </w:pPr>
    </w:p>
    <w:p w14:paraId="149AD560" w14:textId="77777777" w:rsidR="003B2663" w:rsidRDefault="003B2663" w:rsidP="003A4037">
      <w:pPr>
        <w:pStyle w:val="ListParagraph"/>
        <w:numPr>
          <w:ilvl w:val="0"/>
          <w:numId w:val="17"/>
        </w:numPr>
        <w:spacing w:after="0" w:line="240" w:lineRule="auto"/>
        <w:ind w:left="371"/>
        <w:jc w:val="both"/>
        <w:rPr>
          <w:rFonts w:ascii="Arial" w:eastAsia="Times New Roman" w:hAnsi="Arial" w:cs="Arial"/>
        </w:rPr>
      </w:pPr>
      <w:r>
        <w:rPr>
          <w:rFonts w:ascii="Arial" w:eastAsia="Times New Roman" w:hAnsi="Arial" w:cs="Arial"/>
        </w:rPr>
        <w:t>Response from applicant amending architectural plans (Rev 3) to reinstate the swimming pool previously removed.</w:t>
      </w:r>
    </w:p>
    <w:p w14:paraId="12F89001" w14:textId="77777777" w:rsidR="003B2663" w:rsidRPr="00E75FD7" w:rsidRDefault="003B2663" w:rsidP="008F7692">
      <w:pPr>
        <w:pStyle w:val="ListParagraph"/>
        <w:ind w:left="371"/>
        <w:jc w:val="both"/>
        <w:rPr>
          <w:rFonts w:ascii="Arial" w:eastAsia="Times New Roman" w:hAnsi="Arial" w:cs="Arial"/>
        </w:rPr>
      </w:pPr>
    </w:p>
    <w:p w14:paraId="64B93ED1" w14:textId="4135843C" w:rsidR="003B2663" w:rsidRDefault="003B2663" w:rsidP="003A4037">
      <w:pPr>
        <w:pStyle w:val="ListParagraph"/>
        <w:numPr>
          <w:ilvl w:val="0"/>
          <w:numId w:val="17"/>
        </w:numPr>
        <w:spacing w:after="0" w:line="240" w:lineRule="auto"/>
        <w:ind w:left="371"/>
        <w:jc w:val="both"/>
        <w:rPr>
          <w:rFonts w:ascii="Arial" w:eastAsia="Times New Roman" w:hAnsi="Arial" w:cs="Arial"/>
        </w:rPr>
      </w:pPr>
      <w:r w:rsidRPr="00E75FD7">
        <w:rPr>
          <w:rFonts w:ascii="Arial" w:eastAsia="Times New Roman" w:hAnsi="Arial" w:cs="Arial"/>
        </w:rPr>
        <w:t xml:space="preserve">Review by Council’s Coastal </w:t>
      </w:r>
      <w:r w:rsidR="00185D22">
        <w:rPr>
          <w:rFonts w:ascii="Arial" w:eastAsia="Times New Roman" w:hAnsi="Arial" w:cs="Arial"/>
        </w:rPr>
        <w:t>Planning Officer</w:t>
      </w:r>
      <w:r w:rsidRPr="00E75FD7">
        <w:rPr>
          <w:rFonts w:ascii="Arial" w:eastAsia="Times New Roman" w:hAnsi="Arial" w:cs="Arial"/>
        </w:rPr>
        <w:t xml:space="preserve"> to the response from the applicant to Item 5 dated 7 June 2023</w:t>
      </w:r>
      <w:r>
        <w:rPr>
          <w:rFonts w:ascii="Arial" w:eastAsia="Times New Roman" w:hAnsi="Arial" w:cs="Arial"/>
        </w:rPr>
        <w:t xml:space="preserve"> stating</w:t>
      </w:r>
      <w:r w:rsidRPr="00E75FD7">
        <w:rPr>
          <w:rFonts w:ascii="Arial" w:eastAsia="Times New Roman" w:hAnsi="Arial" w:cs="Arial"/>
        </w:rPr>
        <w:t>:</w:t>
      </w:r>
    </w:p>
    <w:p w14:paraId="31ABCA91" w14:textId="77777777" w:rsidR="003B2663" w:rsidRPr="00FD5C58" w:rsidRDefault="003B2663" w:rsidP="008F7692">
      <w:pPr>
        <w:spacing w:after="0" w:line="240" w:lineRule="auto"/>
        <w:jc w:val="both"/>
        <w:rPr>
          <w:rFonts w:ascii="Arial" w:eastAsia="Times New Roman" w:hAnsi="Arial" w:cs="Arial"/>
        </w:rPr>
      </w:pPr>
    </w:p>
    <w:p w14:paraId="2686F312" w14:textId="42DDF258" w:rsidR="003B2663" w:rsidRDefault="003B2663" w:rsidP="008F7692">
      <w:pPr>
        <w:pStyle w:val="ListParagraph"/>
        <w:spacing w:after="0" w:line="240" w:lineRule="auto"/>
        <w:jc w:val="both"/>
        <w:rPr>
          <w:rFonts w:ascii="Arial" w:eastAsia="Times New Roman" w:hAnsi="Arial" w:cs="Arial"/>
        </w:rPr>
      </w:pPr>
      <w:r w:rsidRPr="00E75FD7">
        <w:rPr>
          <w:rFonts w:ascii="Arial" w:eastAsia="Times New Roman" w:hAnsi="Arial" w:cs="Arial"/>
        </w:rPr>
        <w:t xml:space="preserve">Council concurred with the above assessments from Royal HaskoningDHV, that the potential end effect could increase the coastal hazard at the site and to the </w:t>
      </w:r>
      <w:r w:rsidRPr="00E75FD7">
        <w:rPr>
          <w:rFonts w:ascii="Arial" w:eastAsia="Times New Roman" w:hAnsi="Arial" w:cs="Arial"/>
        </w:rPr>
        <w:lastRenderedPageBreak/>
        <w:t xml:space="preserve">neighbouring properties. Given that there is no additional geotechnical information and no further convincing assessment on the end effect have been provided, Council </w:t>
      </w:r>
      <w:r w:rsidR="00983BF3" w:rsidRPr="00E75FD7">
        <w:rPr>
          <w:rFonts w:ascii="Arial" w:eastAsia="Times New Roman" w:hAnsi="Arial" w:cs="Arial"/>
        </w:rPr>
        <w:t>has</w:t>
      </w:r>
      <w:r w:rsidRPr="00E75FD7">
        <w:rPr>
          <w:rFonts w:ascii="Arial" w:eastAsia="Times New Roman" w:hAnsi="Arial" w:cs="Arial"/>
        </w:rPr>
        <w:t xml:space="preserve"> no other option but to REJECT the amended DA/60944/2021, as per </w:t>
      </w:r>
      <w:r w:rsidR="00983BF3">
        <w:rPr>
          <w:rFonts w:ascii="Arial" w:eastAsia="Times New Roman" w:hAnsi="Arial" w:cs="Arial"/>
        </w:rPr>
        <w:t>c</w:t>
      </w:r>
      <w:r w:rsidRPr="00E75FD7">
        <w:rPr>
          <w:rFonts w:ascii="Arial" w:eastAsia="Times New Roman" w:hAnsi="Arial" w:cs="Arial"/>
        </w:rPr>
        <w:t>l</w:t>
      </w:r>
      <w:r w:rsidR="00983BF3">
        <w:rPr>
          <w:rFonts w:ascii="Arial" w:eastAsia="Times New Roman" w:hAnsi="Arial" w:cs="Arial"/>
        </w:rPr>
        <w:t>ause</w:t>
      </w:r>
      <w:r w:rsidRPr="00E75FD7">
        <w:rPr>
          <w:rFonts w:ascii="Arial" w:eastAsia="Times New Roman" w:hAnsi="Arial" w:cs="Arial"/>
        </w:rPr>
        <w:t xml:space="preserve"> 3.2.3.3.2.b. in the current DCP 2022: “All structures constructed within a designated Coastal Hazard Area shall: (iii) not give rise to any increased coastal hazard”.</w:t>
      </w:r>
    </w:p>
    <w:p w14:paraId="2227BD93" w14:textId="77777777" w:rsidR="003B2663" w:rsidRDefault="003B2663" w:rsidP="008F7692">
      <w:pPr>
        <w:pStyle w:val="ListParagraph"/>
        <w:spacing w:after="0" w:line="240" w:lineRule="auto"/>
        <w:ind w:left="1091"/>
        <w:jc w:val="both"/>
        <w:rPr>
          <w:rFonts w:ascii="Arial" w:eastAsia="Times New Roman" w:hAnsi="Arial" w:cs="Arial"/>
        </w:rPr>
      </w:pPr>
    </w:p>
    <w:p w14:paraId="69A0878B" w14:textId="628BEE05" w:rsidR="003B2663" w:rsidRDefault="003B2663" w:rsidP="003A4037">
      <w:pPr>
        <w:pStyle w:val="ListParagraph"/>
        <w:numPr>
          <w:ilvl w:val="0"/>
          <w:numId w:val="17"/>
        </w:numPr>
        <w:spacing w:after="0" w:line="240" w:lineRule="auto"/>
        <w:ind w:left="371"/>
        <w:jc w:val="both"/>
        <w:rPr>
          <w:rFonts w:ascii="Arial" w:eastAsia="Times New Roman" w:hAnsi="Arial" w:cs="Arial"/>
        </w:rPr>
      </w:pPr>
      <w:r>
        <w:rPr>
          <w:rFonts w:ascii="Arial" w:eastAsia="Times New Roman" w:hAnsi="Arial" w:cs="Arial"/>
        </w:rPr>
        <w:t xml:space="preserve">Ensuing discussions with the applicant pending further information addressing consistency with the proposed WPA Seawall.  Further information not </w:t>
      </w:r>
      <w:r w:rsidR="00983BF3">
        <w:rPr>
          <w:rFonts w:ascii="Arial" w:eastAsia="Times New Roman" w:hAnsi="Arial" w:cs="Arial"/>
        </w:rPr>
        <w:t>provided,</w:t>
      </w:r>
      <w:r>
        <w:rPr>
          <w:rFonts w:ascii="Arial" w:eastAsia="Times New Roman" w:hAnsi="Arial" w:cs="Arial"/>
        </w:rPr>
        <w:t xml:space="preserve"> and applicant requested Council determine the application on the information received.</w:t>
      </w:r>
    </w:p>
    <w:p w14:paraId="4E7CC2DA" w14:textId="77777777" w:rsidR="003B2663" w:rsidRDefault="003B2663" w:rsidP="008F7692">
      <w:pPr>
        <w:spacing w:after="0" w:line="240" w:lineRule="auto"/>
        <w:jc w:val="both"/>
        <w:rPr>
          <w:rFonts w:ascii="Arial" w:eastAsia="Times New Roman" w:hAnsi="Arial" w:cs="Arial"/>
        </w:rPr>
      </w:pPr>
    </w:p>
    <w:p w14:paraId="0D582747" w14:textId="151546F4"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1F283588" w14:textId="5925A833"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4E6D08">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8F7692">
      <w:pPr>
        <w:shd w:val="clear" w:color="auto" w:fill="FFFFFF"/>
        <w:spacing w:after="0" w:line="240" w:lineRule="auto"/>
        <w:ind w:left="1963" w:hanging="403"/>
        <w:jc w:val="both"/>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w:t>
      </w:r>
      <w:proofErr w:type="spellEnd"/>
      <w:r w:rsidRPr="00E33F4A">
        <w:rPr>
          <w:rFonts w:ascii="Arial" w:hAnsi="Arial" w:cs="Arial"/>
          <w:bCs/>
          <w:i/>
          <w:lang w:eastAsia="en-AU"/>
        </w:rPr>
        <w:t>)  any environmental planning instrument, and</w:t>
      </w:r>
    </w:p>
    <w:p w14:paraId="34E43329" w14:textId="77777777" w:rsidR="00E33F4A" w:rsidRPr="00E33F4A" w:rsidRDefault="00E33F4A" w:rsidP="008F7692">
      <w:pPr>
        <w:shd w:val="clear" w:color="auto" w:fill="FFFFFF"/>
        <w:spacing w:after="0" w:line="240" w:lineRule="auto"/>
        <w:ind w:left="1963" w:hanging="403"/>
        <w:jc w:val="both"/>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8F7692">
      <w:pPr>
        <w:shd w:val="clear" w:color="auto" w:fill="FFFFFF"/>
        <w:spacing w:after="0" w:line="240" w:lineRule="auto"/>
        <w:ind w:left="1963" w:hanging="403"/>
        <w:jc w:val="both"/>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8F7692">
      <w:pPr>
        <w:shd w:val="clear" w:color="auto" w:fill="FFFFFF"/>
        <w:spacing w:after="0" w:line="240" w:lineRule="auto"/>
        <w:ind w:left="1963" w:hanging="403"/>
        <w:jc w:val="both"/>
        <w:rPr>
          <w:rFonts w:ascii="Arial" w:hAnsi="Arial" w:cs="Arial"/>
          <w:bCs/>
          <w:i/>
          <w:lang w:eastAsia="en-AU"/>
        </w:rPr>
      </w:pPr>
      <w:r w:rsidRPr="00E33F4A">
        <w:rPr>
          <w:rFonts w:ascii="Arial" w:hAnsi="Arial" w:cs="Arial"/>
          <w:bCs/>
          <w:i/>
          <w:lang w:eastAsia="en-AU"/>
        </w:rPr>
        <w:t>(</w:t>
      </w:r>
      <w:proofErr w:type="spellStart"/>
      <w:proofErr w:type="gramStart"/>
      <w:r w:rsidRPr="00E33F4A">
        <w:rPr>
          <w:rFonts w:ascii="Arial" w:hAnsi="Arial" w:cs="Arial"/>
          <w:bCs/>
          <w:i/>
          <w:lang w:eastAsia="en-AU"/>
        </w:rPr>
        <w:t>iiia</w:t>
      </w:r>
      <w:proofErr w:type="spellEnd"/>
      <w:r w:rsidRPr="00E33F4A">
        <w:rPr>
          <w:rFonts w:ascii="Arial" w:hAnsi="Arial" w:cs="Arial"/>
          <w:bCs/>
          <w:i/>
          <w:lang w:eastAsia="en-AU"/>
        </w:rPr>
        <w:t>)  any</w:t>
      </w:r>
      <w:proofErr w:type="gramEnd"/>
      <w:r w:rsidRPr="00E33F4A">
        <w:rPr>
          <w:rFonts w:ascii="Arial" w:hAnsi="Arial" w:cs="Arial"/>
          <w:bCs/>
          <w:i/>
          <w:lang w:eastAsia="en-AU"/>
        </w:rPr>
        <w:t xml:space="preserve"> planning agreement that has been entered into under section 7.4, or any draft planning agreement that a developer has offered to enter into under section 7.4, and</w:t>
      </w:r>
    </w:p>
    <w:p w14:paraId="3D270930" w14:textId="77777777" w:rsidR="00E33F4A" w:rsidRPr="00E33F4A" w:rsidRDefault="00E33F4A" w:rsidP="008F7692">
      <w:pPr>
        <w:shd w:val="clear" w:color="auto" w:fill="FFFFFF"/>
        <w:spacing w:after="0" w:line="240" w:lineRule="auto"/>
        <w:ind w:left="1963" w:hanging="403"/>
        <w:jc w:val="both"/>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8F7692">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4E6D08">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4E6D08">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4E6D08">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4E6D08">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75F5DD3C" w14:textId="743532C4"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p>
    <w:p w14:paraId="37E97FAA" w14:textId="09845DD8" w:rsidR="000E40D1" w:rsidRPr="00983BF3" w:rsidRDefault="000E40D1" w:rsidP="00365439">
      <w:pPr>
        <w:tabs>
          <w:tab w:val="left" w:pos="709"/>
          <w:tab w:val="left" w:pos="1560"/>
        </w:tabs>
        <w:spacing w:after="0" w:line="240" w:lineRule="auto"/>
        <w:ind w:right="23"/>
        <w:jc w:val="both"/>
        <w:rPr>
          <w:rFonts w:ascii="Arial" w:hAnsi="Arial" w:cs="Arial"/>
          <w:bCs/>
          <w:color w:val="000000" w:themeColor="text1"/>
          <w:lang w:eastAsia="en-AU"/>
        </w:rPr>
      </w:pPr>
      <w:r w:rsidRPr="00983BF3">
        <w:rPr>
          <w:rFonts w:ascii="Arial" w:hAnsi="Arial" w:cs="Arial"/>
          <w:bCs/>
          <w:color w:val="000000" w:themeColor="text1"/>
          <w:lang w:eastAsia="en-AU"/>
        </w:rPr>
        <w:t>It is noted that the proposal i</w:t>
      </w:r>
      <w:r w:rsidR="00056A9F" w:rsidRPr="00983BF3">
        <w:rPr>
          <w:rFonts w:ascii="Arial" w:hAnsi="Arial" w:cs="Arial"/>
          <w:bCs/>
          <w:color w:val="000000" w:themeColor="text1"/>
          <w:lang w:eastAsia="en-AU"/>
        </w:rPr>
        <w:t>s</w:t>
      </w:r>
      <w:r w:rsidRPr="00983BF3">
        <w:rPr>
          <w:rFonts w:ascii="Arial" w:hAnsi="Arial" w:cs="Arial"/>
          <w:bCs/>
          <w:color w:val="000000" w:themeColor="text1"/>
          <w:lang w:eastAsia="en-AU"/>
        </w:rPr>
        <w:t xml:space="preserve"> not </w:t>
      </w:r>
      <w:r w:rsidR="00796169" w:rsidRPr="00983BF3">
        <w:rPr>
          <w:rFonts w:ascii="Arial" w:hAnsi="Arial" w:cs="Arial"/>
          <w:bCs/>
          <w:color w:val="000000" w:themeColor="text1"/>
          <w:lang w:eastAsia="en-AU"/>
        </w:rPr>
        <w:t>considered</w:t>
      </w:r>
      <w:r w:rsidRPr="00983BF3">
        <w:rPr>
          <w:rFonts w:ascii="Arial" w:hAnsi="Arial" w:cs="Arial"/>
          <w:bCs/>
          <w:color w:val="000000" w:themeColor="text1"/>
          <w:lang w:eastAsia="en-AU"/>
        </w:rPr>
        <w:t xml:space="preserve"> </w:t>
      </w:r>
      <w:r w:rsidR="00796169" w:rsidRPr="00983BF3">
        <w:rPr>
          <w:rFonts w:ascii="Arial" w:hAnsi="Arial" w:cs="Arial"/>
          <w:bCs/>
          <w:color w:val="000000" w:themeColor="text1"/>
          <w:lang w:eastAsia="en-AU"/>
        </w:rPr>
        <w:t>to</w:t>
      </w:r>
      <w:r w:rsidRPr="00983BF3">
        <w:rPr>
          <w:rFonts w:ascii="Arial" w:hAnsi="Arial" w:cs="Arial"/>
          <w:bCs/>
          <w:color w:val="000000" w:themeColor="text1"/>
          <w:lang w:eastAsia="en-AU"/>
        </w:rPr>
        <w:t xml:space="preserve"> be:</w:t>
      </w:r>
    </w:p>
    <w:p w14:paraId="2B9255DA" w14:textId="27F45FF8" w:rsidR="000E40D1" w:rsidRPr="00983BF3" w:rsidRDefault="000E40D1" w:rsidP="00365439">
      <w:pPr>
        <w:tabs>
          <w:tab w:val="left" w:pos="709"/>
          <w:tab w:val="left" w:pos="1560"/>
        </w:tabs>
        <w:spacing w:after="0" w:line="240" w:lineRule="auto"/>
        <w:ind w:right="23"/>
        <w:jc w:val="both"/>
        <w:rPr>
          <w:rFonts w:ascii="Arial" w:hAnsi="Arial" w:cs="Arial"/>
          <w:bCs/>
          <w:color w:val="000000" w:themeColor="text1"/>
          <w:lang w:eastAsia="en-AU"/>
        </w:rPr>
      </w:pPr>
    </w:p>
    <w:p w14:paraId="439F4E57" w14:textId="16EA4B38" w:rsidR="00796169" w:rsidRPr="00983BF3" w:rsidRDefault="00796169" w:rsidP="004E6D08">
      <w:pPr>
        <w:pStyle w:val="ListParagraph"/>
        <w:numPr>
          <w:ilvl w:val="0"/>
          <w:numId w:val="6"/>
        </w:numPr>
        <w:tabs>
          <w:tab w:val="left" w:pos="1418"/>
        </w:tabs>
        <w:spacing w:after="0" w:line="240" w:lineRule="auto"/>
        <w:ind w:left="1418" w:right="23" w:hanging="709"/>
        <w:jc w:val="both"/>
        <w:rPr>
          <w:rFonts w:ascii="Arial" w:hAnsi="Arial" w:cs="Arial"/>
          <w:bCs/>
          <w:color w:val="000000" w:themeColor="text1"/>
          <w:lang w:eastAsia="en-AU"/>
        </w:rPr>
      </w:pPr>
      <w:r w:rsidRPr="00983BF3">
        <w:rPr>
          <w:rFonts w:ascii="Arial" w:hAnsi="Arial" w:cs="Arial"/>
          <w:bCs/>
          <w:color w:val="000000" w:themeColor="text1"/>
          <w:lang w:eastAsia="en-AU"/>
        </w:rPr>
        <w:t>Integrated</w:t>
      </w:r>
      <w:r w:rsidR="000E40D1" w:rsidRPr="00983BF3">
        <w:rPr>
          <w:rFonts w:ascii="Arial" w:hAnsi="Arial" w:cs="Arial"/>
          <w:bCs/>
          <w:color w:val="000000" w:themeColor="text1"/>
          <w:lang w:eastAsia="en-AU"/>
        </w:rPr>
        <w:t xml:space="preserve"> Development</w:t>
      </w:r>
      <w:r w:rsidR="00D67922" w:rsidRPr="00983BF3">
        <w:rPr>
          <w:rFonts w:ascii="Arial" w:hAnsi="Arial" w:cs="Arial"/>
          <w:bCs/>
          <w:color w:val="000000" w:themeColor="text1"/>
          <w:lang w:eastAsia="en-AU"/>
        </w:rPr>
        <w:t xml:space="preserve"> (s</w:t>
      </w:r>
      <w:r w:rsidR="0056720C" w:rsidRPr="00983BF3">
        <w:rPr>
          <w:rFonts w:ascii="Arial" w:hAnsi="Arial" w:cs="Arial"/>
          <w:bCs/>
          <w:color w:val="000000" w:themeColor="text1"/>
          <w:lang w:eastAsia="en-AU"/>
        </w:rPr>
        <w:t>4.46)</w:t>
      </w:r>
    </w:p>
    <w:p w14:paraId="36A37D1B" w14:textId="00627EA7" w:rsidR="000E40D1" w:rsidRPr="00983BF3" w:rsidRDefault="000E40D1" w:rsidP="004E6D08">
      <w:pPr>
        <w:pStyle w:val="ListParagraph"/>
        <w:numPr>
          <w:ilvl w:val="0"/>
          <w:numId w:val="6"/>
        </w:numPr>
        <w:tabs>
          <w:tab w:val="left" w:pos="1418"/>
        </w:tabs>
        <w:spacing w:after="0" w:line="240" w:lineRule="auto"/>
        <w:ind w:left="1418" w:right="23" w:hanging="709"/>
        <w:jc w:val="both"/>
        <w:rPr>
          <w:rFonts w:ascii="Arial" w:hAnsi="Arial" w:cs="Arial"/>
          <w:bCs/>
          <w:color w:val="000000" w:themeColor="text1"/>
          <w:lang w:eastAsia="en-AU"/>
        </w:rPr>
      </w:pPr>
      <w:r w:rsidRPr="00983BF3">
        <w:rPr>
          <w:rFonts w:ascii="Arial" w:hAnsi="Arial" w:cs="Arial"/>
          <w:bCs/>
          <w:color w:val="000000" w:themeColor="text1"/>
          <w:lang w:eastAsia="en-AU"/>
        </w:rPr>
        <w:t xml:space="preserve">Designated Development </w:t>
      </w:r>
      <w:r w:rsidR="003855AA" w:rsidRPr="00983BF3">
        <w:rPr>
          <w:rFonts w:ascii="Arial" w:hAnsi="Arial" w:cs="Arial"/>
          <w:bCs/>
          <w:color w:val="000000" w:themeColor="text1"/>
          <w:lang w:eastAsia="en-AU"/>
        </w:rPr>
        <w:t>(</w:t>
      </w:r>
      <w:r w:rsidR="0056720C" w:rsidRPr="00983BF3">
        <w:rPr>
          <w:rFonts w:ascii="Arial" w:hAnsi="Arial" w:cs="Arial"/>
          <w:bCs/>
          <w:color w:val="000000" w:themeColor="text1"/>
          <w:lang w:eastAsia="en-AU"/>
        </w:rPr>
        <w:t>s</w:t>
      </w:r>
      <w:r w:rsidR="003855AA" w:rsidRPr="00983BF3">
        <w:rPr>
          <w:rFonts w:ascii="Arial" w:hAnsi="Arial" w:cs="Arial"/>
          <w:bCs/>
          <w:color w:val="000000" w:themeColor="text1"/>
          <w:lang w:eastAsia="en-AU"/>
        </w:rPr>
        <w:t>4.10)</w:t>
      </w:r>
    </w:p>
    <w:p w14:paraId="7FA83DA3" w14:textId="3D095F4F" w:rsidR="00B947F3" w:rsidRPr="00983BF3" w:rsidRDefault="00D67922" w:rsidP="004E6D08">
      <w:pPr>
        <w:pStyle w:val="ListParagraph"/>
        <w:numPr>
          <w:ilvl w:val="0"/>
          <w:numId w:val="6"/>
        </w:numPr>
        <w:tabs>
          <w:tab w:val="left" w:pos="1418"/>
        </w:tabs>
        <w:spacing w:after="0" w:line="240" w:lineRule="auto"/>
        <w:ind w:left="1418" w:right="23" w:hanging="709"/>
        <w:jc w:val="both"/>
        <w:rPr>
          <w:rFonts w:ascii="Arial" w:hAnsi="Arial" w:cs="Arial"/>
          <w:bCs/>
          <w:color w:val="000000" w:themeColor="text1"/>
          <w:lang w:eastAsia="en-AU"/>
        </w:rPr>
      </w:pPr>
      <w:r w:rsidRPr="00983BF3">
        <w:rPr>
          <w:rFonts w:ascii="Arial" w:hAnsi="Arial" w:cs="Arial"/>
          <w:bCs/>
          <w:color w:val="000000" w:themeColor="text1"/>
          <w:lang w:eastAsia="en-AU"/>
        </w:rPr>
        <w:t>Requiring</w:t>
      </w:r>
      <w:r w:rsidR="00F140D6" w:rsidRPr="00983BF3">
        <w:rPr>
          <w:rFonts w:ascii="Arial" w:hAnsi="Arial" w:cs="Arial"/>
          <w:bCs/>
          <w:color w:val="000000" w:themeColor="text1"/>
          <w:lang w:eastAsia="en-AU"/>
        </w:rPr>
        <w:t xml:space="preserve"> concurrence/referral (</w:t>
      </w:r>
      <w:r w:rsidR="0056720C" w:rsidRPr="00983BF3">
        <w:rPr>
          <w:rFonts w:ascii="Arial" w:hAnsi="Arial" w:cs="Arial"/>
          <w:bCs/>
          <w:color w:val="000000" w:themeColor="text1"/>
          <w:lang w:eastAsia="en-AU"/>
        </w:rPr>
        <w:t>s</w:t>
      </w:r>
      <w:r w:rsidR="00F140D6" w:rsidRPr="00983BF3">
        <w:rPr>
          <w:rFonts w:ascii="Arial" w:hAnsi="Arial" w:cs="Arial"/>
          <w:bCs/>
          <w:color w:val="000000" w:themeColor="text1"/>
          <w:lang w:eastAsia="en-AU"/>
        </w:rPr>
        <w:t>4.13)</w:t>
      </w:r>
    </w:p>
    <w:p w14:paraId="2B9A3A95" w14:textId="23900958" w:rsidR="00AC7B73" w:rsidRPr="00983BF3" w:rsidRDefault="00AC7B73" w:rsidP="004E6D08">
      <w:pPr>
        <w:pStyle w:val="ListParagraph"/>
        <w:numPr>
          <w:ilvl w:val="0"/>
          <w:numId w:val="6"/>
        </w:numPr>
        <w:tabs>
          <w:tab w:val="left" w:pos="1418"/>
        </w:tabs>
        <w:spacing w:after="0" w:line="240" w:lineRule="auto"/>
        <w:ind w:left="1418" w:right="23" w:hanging="709"/>
        <w:jc w:val="both"/>
        <w:rPr>
          <w:rFonts w:ascii="Arial" w:hAnsi="Arial" w:cs="Arial"/>
          <w:color w:val="000000" w:themeColor="text1"/>
          <w:lang w:eastAsia="en-AU"/>
        </w:rPr>
      </w:pPr>
      <w:r w:rsidRPr="00983BF3">
        <w:rPr>
          <w:rFonts w:ascii="Arial" w:hAnsi="Arial" w:cs="Arial"/>
          <w:color w:val="000000" w:themeColor="text1"/>
          <w:lang w:eastAsia="en-AU"/>
        </w:rPr>
        <w:t>Crown DA (s</w:t>
      </w:r>
      <w:r w:rsidR="008565CB" w:rsidRPr="00983BF3">
        <w:rPr>
          <w:rFonts w:ascii="Arial" w:hAnsi="Arial" w:cs="Arial"/>
          <w:color w:val="000000" w:themeColor="text1"/>
          <w:lang w:eastAsia="en-AU"/>
        </w:rPr>
        <w:t>4.33</w:t>
      </w:r>
      <w:r w:rsidR="00AB2B4E" w:rsidRPr="00983BF3">
        <w:rPr>
          <w:rFonts w:ascii="Arial" w:hAnsi="Arial" w:cs="Arial"/>
          <w:color w:val="000000" w:themeColor="text1"/>
          <w:lang w:eastAsia="en-AU"/>
        </w:rPr>
        <w:t>)</w:t>
      </w:r>
      <w:r w:rsidR="57AE8398" w:rsidRPr="00983BF3">
        <w:rPr>
          <w:rFonts w:ascii="Arial" w:hAnsi="Arial" w:cs="Arial"/>
          <w:color w:val="000000" w:themeColor="text1"/>
          <w:lang w:eastAsia="en-AU"/>
        </w:rPr>
        <w:t xml:space="preserve"> - written agreement from the Crown to the proposed conditions of consent</w:t>
      </w:r>
      <w:r w:rsidR="008565CB" w:rsidRPr="00983BF3">
        <w:rPr>
          <w:rFonts w:ascii="Arial" w:hAnsi="Arial" w:cs="Arial"/>
          <w:color w:val="000000" w:themeColor="text1"/>
          <w:lang w:eastAsia="en-AU"/>
        </w:rPr>
        <w:t xml:space="preserve"> must be provided</w:t>
      </w:r>
      <w:r w:rsidR="006A126C">
        <w:rPr>
          <w:rFonts w:ascii="Arial" w:hAnsi="Arial" w:cs="Arial"/>
          <w:color w:val="000000" w:themeColor="text1"/>
          <w:lang w:eastAsia="en-AU"/>
        </w:rPr>
        <w:t>.</w:t>
      </w:r>
    </w:p>
    <w:p w14:paraId="51931FDB" w14:textId="67C34A9C" w:rsidR="00B87A77"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4A12341D" w14:textId="37661686" w:rsidR="006A126C" w:rsidRDefault="006A126C"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627AF249" w14:textId="77777777" w:rsidR="006A126C" w:rsidRPr="00BE218C" w:rsidRDefault="006A126C"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lastRenderedPageBreak/>
        <w:t xml:space="preserve">Environmental Planning Instruments, </w:t>
      </w:r>
      <w:r w:rsidRPr="007768C7">
        <w:rPr>
          <w:rFonts w:ascii="Arial" w:hAnsi="Arial" w:cs="Arial"/>
          <w:b/>
          <w:bCs/>
          <w:lang w:eastAsia="en-AU"/>
        </w:rPr>
        <w:t xml:space="preserve">proposed instrument, development control plan, planning agreement and the </w:t>
      </w:r>
      <w:proofErr w:type="gramStart"/>
      <w:r w:rsidRPr="007768C7">
        <w:rPr>
          <w:rFonts w:ascii="Arial" w:hAnsi="Arial" w:cs="Arial"/>
          <w:b/>
          <w:bCs/>
          <w:lang w:eastAsia="en-AU"/>
        </w:rPr>
        <w:t>regulations</w:t>
      </w:r>
      <w:proofErr w:type="gramEnd"/>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6014D404" w14:textId="003EF54D" w:rsidR="00603BC9" w:rsidRPr="0017374B" w:rsidRDefault="00603BC9" w:rsidP="00D94EAC">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Default="00603BC9" w:rsidP="00603BC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24B973" w14:textId="2D3C3913" w:rsidR="00B11806" w:rsidRPr="00603BC9" w:rsidRDefault="00B11806" w:rsidP="003A4037">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0AEF6780" w14:textId="6868AB28" w:rsidR="00C9463A" w:rsidRDefault="00C9463A" w:rsidP="00B02273">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00B02273">
        <w:rPr>
          <w:rFonts w:ascii="Arial" w:hAnsi="Arial" w:cs="Arial"/>
          <w:bCs/>
          <w:lang w:eastAsia="en-AU"/>
        </w:rPr>
        <w:t>:</w:t>
      </w:r>
    </w:p>
    <w:p w14:paraId="4C59E711" w14:textId="77777777" w:rsidR="00B02273" w:rsidRPr="00BE218C" w:rsidRDefault="00B02273" w:rsidP="00B02273">
      <w:pPr>
        <w:tabs>
          <w:tab w:val="left" w:pos="7485"/>
        </w:tabs>
        <w:spacing w:after="0" w:line="240" w:lineRule="auto"/>
        <w:ind w:right="23"/>
        <w:jc w:val="both"/>
        <w:rPr>
          <w:rFonts w:ascii="Arial" w:hAnsi="Arial" w:cs="Arial"/>
          <w:bCs/>
          <w:lang w:eastAsia="en-AU"/>
        </w:rPr>
      </w:pPr>
    </w:p>
    <w:p w14:paraId="60621268" w14:textId="10A4B1DE" w:rsidR="00E33F4A" w:rsidRPr="00E46036" w:rsidRDefault="00000000" w:rsidP="003A4037">
      <w:pPr>
        <w:pStyle w:val="ListParagraph"/>
        <w:numPr>
          <w:ilvl w:val="0"/>
          <w:numId w:val="8"/>
        </w:numPr>
        <w:spacing w:after="0" w:line="240" w:lineRule="auto"/>
        <w:rPr>
          <w:rFonts w:ascii="Arial" w:hAnsi="Arial" w:cs="Arial"/>
          <w:i/>
          <w:iCs/>
          <w:color w:val="000000" w:themeColor="text1"/>
        </w:rPr>
      </w:pPr>
      <w:hyperlink r:id="rId23" w:history="1">
        <w:r w:rsidR="00E33F4A" w:rsidRPr="00E46036">
          <w:rPr>
            <w:rFonts w:ascii="Arial" w:hAnsi="Arial" w:cs="Arial"/>
            <w:i/>
            <w:iCs/>
            <w:color w:val="000000" w:themeColor="text1"/>
          </w:rPr>
          <w:t>State Environmental Planning Policy (Planning Systems) 2021</w:t>
        </w:r>
      </w:hyperlink>
    </w:p>
    <w:p w14:paraId="194845F3" w14:textId="43005D3F" w:rsidR="00185D22" w:rsidRPr="00E46036" w:rsidRDefault="00000000" w:rsidP="003A4037">
      <w:pPr>
        <w:pStyle w:val="ListParagraph"/>
        <w:numPr>
          <w:ilvl w:val="0"/>
          <w:numId w:val="8"/>
        </w:numPr>
        <w:spacing w:after="0" w:line="240" w:lineRule="auto"/>
        <w:rPr>
          <w:rFonts w:ascii="Arial" w:hAnsi="Arial" w:cs="Arial"/>
          <w:i/>
          <w:iCs/>
          <w:color w:val="000000" w:themeColor="text1"/>
        </w:rPr>
      </w:pPr>
      <w:hyperlink r:id="rId24" w:history="1">
        <w:r w:rsidR="00185D22" w:rsidRPr="00E46036">
          <w:rPr>
            <w:rStyle w:val="Hyperlink"/>
            <w:rFonts w:ascii="Arial" w:hAnsi="Arial" w:cs="Arial"/>
            <w:bCs/>
            <w:i/>
            <w:iCs/>
            <w:color w:val="000000" w:themeColor="text1"/>
            <w:u w:val="none"/>
          </w:rPr>
          <w:t>State Environmental Planning Policy (Building Sustainability Index: BASIX) 2004</w:t>
        </w:r>
      </w:hyperlink>
    </w:p>
    <w:p w14:paraId="6FD4DC5C" w14:textId="3AAF6DAC" w:rsidR="00E33F4A" w:rsidRDefault="00000000" w:rsidP="003A4037">
      <w:pPr>
        <w:pStyle w:val="ListParagraph"/>
        <w:numPr>
          <w:ilvl w:val="0"/>
          <w:numId w:val="8"/>
        </w:numPr>
        <w:spacing w:after="0" w:line="240" w:lineRule="auto"/>
        <w:rPr>
          <w:rFonts w:ascii="Arial" w:hAnsi="Arial" w:cs="Arial"/>
          <w:i/>
          <w:iCs/>
          <w:color w:val="000000" w:themeColor="text1"/>
        </w:rPr>
      </w:pPr>
      <w:hyperlink r:id="rId25" w:history="1">
        <w:r w:rsidR="00E33F4A" w:rsidRPr="00E46036">
          <w:rPr>
            <w:rFonts w:ascii="Arial" w:hAnsi="Arial" w:cs="Arial"/>
            <w:i/>
            <w:iCs/>
            <w:color w:val="000000" w:themeColor="text1"/>
          </w:rPr>
          <w:t>State Environmental Planning Policy (Resilience and Hazards) 2021</w:t>
        </w:r>
      </w:hyperlink>
    </w:p>
    <w:p w14:paraId="0F97D706" w14:textId="27725F79" w:rsidR="00983BF3" w:rsidRPr="00E46036" w:rsidRDefault="00000000" w:rsidP="004E6D08">
      <w:pPr>
        <w:numPr>
          <w:ilvl w:val="0"/>
          <w:numId w:val="2"/>
        </w:numPr>
        <w:tabs>
          <w:tab w:val="left" w:pos="7485"/>
        </w:tabs>
        <w:spacing w:after="0" w:line="240" w:lineRule="auto"/>
        <w:ind w:left="714" w:right="23" w:hanging="357"/>
        <w:jc w:val="both"/>
        <w:rPr>
          <w:rFonts w:ascii="Arial" w:hAnsi="Arial" w:cs="Arial"/>
          <w:bCs/>
          <w:i/>
          <w:color w:val="000000" w:themeColor="text1"/>
          <w:lang w:val="en-US" w:eastAsia="en-AU"/>
        </w:rPr>
      </w:pPr>
      <w:hyperlink r:id="rId26" w:history="1">
        <w:r w:rsidR="00983BF3" w:rsidRPr="00983BF3">
          <w:rPr>
            <w:rStyle w:val="Hyperlink"/>
            <w:rFonts w:ascii="Arial" w:hAnsi="Arial" w:cs="Arial"/>
            <w:i/>
            <w:color w:val="000000" w:themeColor="text1"/>
            <w:u w:val="none"/>
          </w:rPr>
          <w:t xml:space="preserve">Central Coast </w:t>
        </w:r>
        <w:r w:rsidR="006A126C">
          <w:rPr>
            <w:rStyle w:val="Hyperlink"/>
            <w:rFonts w:ascii="Arial" w:hAnsi="Arial" w:cs="Arial"/>
            <w:i/>
            <w:color w:val="000000" w:themeColor="text1"/>
            <w:u w:val="none"/>
          </w:rPr>
          <w:t xml:space="preserve">Local Environmental Plan </w:t>
        </w:r>
        <w:r w:rsidR="00983BF3" w:rsidRPr="00983BF3">
          <w:rPr>
            <w:rStyle w:val="Hyperlink"/>
            <w:rFonts w:ascii="Arial" w:hAnsi="Arial" w:cs="Arial"/>
            <w:i/>
            <w:color w:val="000000" w:themeColor="text1"/>
            <w:u w:val="none"/>
          </w:rPr>
          <w:t>2022</w:t>
        </w:r>
      </w:hyperlink>
      <w:r w:rsidR="00983BF3" w:rsidRPr="00983BF3">
        <w:rPr>
          <w:rFonts w:ascii="Arial" w:hAnsi="Arial" w:cs="Arial"/>
          <w:i/>
          <w:color w:val="000000" w:themeColor="text1"/>
        </w:rPr>
        <w:t xml:space="preserve"> </w:t>
      </w:r>
    </w:p>
    <w:p w14:paraId="245F4BE2" w14:textId="77777777" w:rsidR="006A126C" w:rsidRPr="00E46036" w:rsidRDefault="006A126C" w:rsidP="006A126C">
      <w:pPr>
        <w:numPr>
          <w:ilvl w:val="0"/>
          <w:numId w:val="2"/>
        </w:numPr>
        <w:tabs>
          <w:tab w:val="left" w:pos="7485"/>
        </w:tabs>
        <w:spacing w:after="0" w:line="240" w:lineRule="auto"/>
        <w:ind w:left="714" w:right="23" w:hanging="357"/>
        <w:jc w:val="both"/>
        <w:rPr>
          <w:rFonts w:ascii="Arial" w:hAnsi="Arial" w:cs="Arial"/>
          <w:bCs/>
          <w:i/>
          <w:color w:val="000000" w:themeColor="text1"/>
          <w:lang w:val="en-US" w:eastAsia="en-AU"/>
        </w:rPr>
      </w:pPr>
      <w:hyperlink r:id="rId27" w:history="1">
        <w:r w:rsidRPr="00983BF3">
          <w:rPr>
            <w:rStyle w:val="Hyperlink"/>
            <w:rFonts w:ascii="Arial" w:hAnsi="Arial" w:cs="Arial"/>
            <w:i/>
            <w:color w:val="000000" w:themeColor="text1"/>
            <w:u w:val="none"/>
          </w:rPr>
          <w:t>Central Coast Development Control Plan 2022</w:t>
        </w:r>
      </w:hyperlink>
      <w:r w:rsidRPr="00983BF3">
        <w:rPr>
          <w:rFonts w:ascii="Arial" w:hAnsi="Arial" w:cs="Arial"/>
          <w:i/>
          <w:color w:val="000000" w:themeColor="text1"/>
        </w:rPr>
        <w:t xml:space="preserve"> </w:t>
      </w:r>
    </w:p>
    <w:p w14:paraId="13061DBB" w14:textId="30390F3C" w:rsidR="00983BF3" w:rsidRPr="00E46036" w:rsidRDefault="00000000" w:rsidP="004E6D08">
      <w:pPr>
        <w:numPr>
          <w:ilvl w:val="0"/>
          <w:numId w:val="2"/>
        </w:numPr>
        <w:tabs>
          <w:tab w:val="left" w:pos="7485"/>
        </w:tabs>
        <w:spacing w:after="0" w:line="240" w:lineRule="auto"/>
        <w:ind w:left="714" w:right="23" w:hanging="357"/>
        <w:jc w:val="both"/>
        <w:rPr>
          <w:rFonts w:ascii="Arial" w:hAnsi="Arial" w:cs="Arial"/>
          <w:bCs/>
          <w:i/>
          <w:color w:val="000000" w:themeColor="text1"/>
          <w:lang w:val="en-US" w:eastAsia="en-AU"/>
        </w:rPr>
      </w:pPr>
      <w:hyperlink r:id="rId28" w:history="1">
        <w:r w:rsidR="00983BF3" w:rsidRPr="00983BF3">
          <w:rPr>
            <w:rStyle w:val="Hyperlink"/>
            <w:rFonts w:ascii="Arial" w:hAnsi="Arial" w:cs="Arial"/>
            <w:i/>
            <w:color w:val="000000" w:themeColor="text1"/>
            <w:u w:val="none"/>
          </w:rPr>
          <w:t>Gosford Local Environmental Plan 2014</w:t>
        </w:r>
      </w:hyperlink>
      <w:r w:rsidR="00983BF3" w:rsidRPr="00983BF3">
        <w:rPr>
          <w:rFonts w:ascii="Arial" w:hAnsi="Arial" w:cs="Arial"/>
          <w:i/>
          <w:color w:val="000000" w:themeColor="text1"/>
        </w:rPr>
        <w:t xml:space="preserve"> </w:t>
      </w:r>
    </w:p>
    <w:p w14:paraId="6626D43B" w14:textId="3F79E3BB" w:rsidR="00983BF3" w:rsidRPr="00E46036" w:rsidRDefault="00000000" w:rsidP="004E6D08">
      <w:pPr>
        <w:numPr>
          <w:ilvl w:val="0"/>
          <w:numId w:val="2"/>
        </w:numPr>
        <w:tabs>
          <w:tab w:val="left" w:pos="7485"/>
        </w:tabs>
        <w:spacing w:after="0" w:line="240" w:lineRule="auto"/>
        <w:ind w:left="714" w:right="23" w:hanging="357"/>
        <w:jc w:val="both"/>
        <w:rPr>
          <w:rFonts w:ascii="Arial" w:hAnsi="Arial" w:cs="Arial"/>
          <w:bCs/>
          <w:i/>
          <w:color w:val="000000" w:themeColor="text1"/>
          <w:lang w:val="en-US" w:eastAsia="en-AU"/>
        </w:rPr>
      </w:pPr>
      <w:hyperlink r:id="rId29" w:history="1">
        <w:r w:rsidR="00983BF3" w:rsidRPr="00983BF3">
          <w:rPr>
            <w:rStyle w:val="Hyperlink"/>
            <w:rFonts w:ascii="Arial" w:hAnsi="Arial" w:cs="Arial"/>
            <w:i/>
            <w:color w:val="000000" w:themeColor="text1"/>
            <w:u w:val="none"/>
          </w:rPr>
          <w:t>Gosford Development Control Plan 2013</w:t>
        </w:r>
      </w:hyperlink>
      <w:r w:rsidR="00983BF3" w:rsidRPr="00983BF3">
        <w:rPr>
          <w:rFonts w:ascii="Arial" w:hAnsi="Arial" w:cs="Arial"/>
          <w:i/>
          <w:color w:val="000000" w:themeColor="text1"/>
        </w:rPr>
        <w:t xml:space="preserve"> </w:t>
      </w:r>
    </w:p>
    <w:p w14:paraId="7B6FF49F" w14:textId="52297914" w:rsidR="00C9463A" w:rsidRPr="008F7692" w:rsidRDefault="00C9463A" w:rsidP="00C9463A">
      <w:pPr>
        <w:pStyle w:val="ListParagraph"/>
        <w:tabs>
          <w:tab w:val="left" w:pos="709"/>
          <w:tab w:val="left" w:pos="851"/>
          <w:tab w:val="left" w:pos="7485"/>
        </w:tabs>
        <w:spacing w:before="120" w:after="0" w:line="240" w:lineRule="auto"/>
        <w:ind w:left="760" w:right="23"/>
        <w:rPr>
          <w:rFonts w:ascii="Arial" w:hAnsi="Arial" w:cs="Arial"/>
          <w:b/>
          <w:bCs/>
          <w:color w:val="000000" w:themeColor="text1"/>
          <w:lang w:eastAsia="en-AU"/>
        </w:rPr>
      </w:pPr>
    </w:p>
    <w:p w14:paraId="34187A86" w14:textId="17807FE6" w:rsidR="00672372" w:rsidRPr="00BE218C" w:rsidRDefault="00B9144C" w:rsidP="00672372">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300260D3" w:rsidR="00672372" w:rsidRDefault="00672372" w:rsidP="00C25B74">
      <w:pPr>
        <w:shd w:val="clear" w:color="auto" w:fill="FFFFFF"/>
        <w:spacing w:after="0" w:line="240" w:lineRule="auto"/>
        <w:ind w:right="-23"/>
        <w:rPr>
          <w:rFonts w:ascii="Arial" w:hAnsi="Arial" w:cs="Arial"/>
          <w:lang w:eastAsia="en-GB"/>
        </w:rPr>
      </w:pPr>
    </w:p>
    <w:p w14:paraId="65104C02" w14:textId="5B740F15" w:rsidR="00C76A9C" w:rsidRPr="002A0A9B" w:rsidRDefault="00B9144C" w:rsidP="00C76A9C">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008F7692">
        <w:rPr>
          <w:rFonts w:ascii="Arial" w:hAnsi="Arial" w:cs="Arial"/>
          <w:b/>
          <w:sz w:val="20"/>
          <w:szCs w:val="20"/>
          <w:lang w:eastAsia="en-AU"/>
        </w:rPr>
        <w:t>3</w:t>
      </w:r>
      <w:r w:rsidRPr="002A0A9B">
        <w:rPr>
          <w:rFonts w:ascii="Arial" w:hAnsi="Arial" w:cs="Arial"/>
          <w:b/>
          <w:sz w:val="20"/>
          <w:szCs w:val="20"/>
          <w:lang w:eastAsia="en-AU"/>
        </w:rPr>
        <w:t xml:space="preserve">: Summary of Applicable </w:t>
      </w:r>
      <w:r w:rsidR="00D94EAC" w:rsidRPr="002A0A9B">
        <w:rPr>
          <w:rFonts w:ascii="Arial" w:hAnsi="Arial" w:cs="Arial"/>
          <w:b/>
          <w:sz w:val="20"/>
          <w:szCs w:val="20"/>
          <w:lang w:eastAsia="en-AU"/>
        </w:rPr>
        <w:t>Environmental Planning Instruments</w:t>
      </w:r>
    </w:p>
    <w:p w14:paraId="7D18AA3A" w14:textId="36D44EE8" w:rsidR="00B9144C" w:rsidRPr="008F7692" w:rsidRDefault="00B9144C" w:rsidP="00C76A9C">
      <w:pPr>
        <w:pStyle w:val="ListParagraph"/>
        <w:tabs>
          <w:tab w:val="left" w:pos="7485"/>
        </w:tabs>
        <w:spacing w:after="120" w:line="240" w:lineRule="auto"/>
        <w:ind w:left="0" w:right="23"/>
        <w:contextualSpacing w:val="0"/>
        <w:jc w:val="center"/>
        <w:rPr>
          <w:rFonts w:ascii="Arial" w:hAnsi="Arial" w:cs="Arial"/>
          <w:color w:val="000000" w:themeColor="text1"/>
          <w:lang w:eastAsia="en-AU"/>
        </w:rPr>
      </w:pPr>
    </w:p>
    <w:tbl>
      <w:tblPr>
        <w:tblStyle w:val="DPETable"/>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5592"/>
        <w:gridCol w:w="1023"/>
      </w:tblGrid>
      <w:tr w:rsidR="00C76A9C" w:rsidRPr="002767B9" w14:paraId="3E50B1CA" w14:textId="77777777" w:rsidTr="00185D22">
        <w:trPr>
          <w:cnfStyle w:val="100000000000" w:firstRow="1" w:lastRow="0" w:firstColumn="0" w:lastColumn="0" w:oddVBand="0" w:evenVBand="0" w:oddHBand="0" w:evenHBand="0" w:firstRowFirstColumn="0" w:firstRowLastColumn="0" w:lastRowFirstColumn="0" w:lastRowLastColumn="0"/>
        </w:trPr>
        <w:tc>
          <w:tcPr>
            <w:tcW w:w="2452" w:type="dxa"/>
          </w:tcPr>
          <w:p w14:paraId="215C0BD5" w14:textId="77777777" w:rsidR="00C76A9C" w:rsidRPr="002767B9" w:rsidRDefault="00C76A9C" w:rsidP="009B6DC4">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633EA2CC" w14:textId="77777777" w:rsidR="00C76A9C" w:rsidRPr="002767B9" w:rsidRDefault="00C76A9C" w:rsidP="009B6DC4">
            <w:pPr>
              <w:pStyle w:val="FigureCaption"/>
              <w:spacing w:before="0" w:after="0"/>
              <w:ind w:left="0"/>
              <w:rPr>
                <w:rFonts w:ascii="Arial" w:hAnsi="Arial" w:cs="Arial"/>
                <w:b/>
                <w:bCs/>
                <w:color w:val="auto"/>
                <w:sz w:val="22"/>
                <w:szCs w:val="22"/>
              </w:rPr>
            </w:pPr>
          </w:p>
        </w:tc>
        <w:tc>
          <w:tcPr>
            <w:tcW w:w="5592" w:type="dxa"/>
          </w:tcPr>
          <w:p w14:paraId="74F863B1" w14:textId="77777777" w:rsidR="00C76A9C" w:rsidRPr="002767B9" w:rsidRDefault="00C76A9C" w:rsidP="009B6DC4">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815799B" w14:textId="09E3F972" w:rsidR="00C76A9C" w:rsidRPr="002767B9" w:rsidRDefault="00C76A9C" w:rsidP="009B6DC4">
            <w:pPr>
              <w:pStyle w:val="FigureCaption"/>
              <w:spacing w:before="0" w:after="0"/>
              <w:ind w:left="0"/>
              <w:rPr>
                <w:rFonts w:ascii="Arial" w:hAnsi="Arial" w:cs="Arial"/>
                <w:bCs/>
                <w:i/>
                <w:color w:val="auto"/>
                <w:sz w:val="22"/>
                <w:szCs w:val="22"/>
              </w:rPr>
            </w:pPr>
          </w:p>
        </w:tc>
        <w:tc>
          <w:tcPr>
            <w:tcW w:w="1023" w:type="dxa"/>
          </w:tcPr>
          <w:p w14:paraId="6AE71655" w14:textId="77777777" w:rsidR="00C76A9C" w:rsidRPr="002767B9" w:rsidRDefault="00C76A9C" w:rsidP="009B6DC4">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354BC3" w:rsidRPr="00354BC3" w14:paraId="24B02FF4" w14:textId="77777777" w:rsidTr="00185D22">
        <w:trPr>
          <w:trHeight w:val="1074"/>
        </w:trPr>
        <w:tc>
          <w:tcPr>
            <w:tcW w:w="2452" w:type="dxa"/>
          </w:tcPr>
          <w:p w14:paraId="2931A8BA" w14:textId="2CB8A514" w:rsidR="00C76A9C" w:rsidRPr="00354BC3" w:rsidRDefault="00C76A9C" w:rsidP="008F7692">
            <w:pPr>
              <w:pStyle w:val="FigureCaption"/>
              <w:spacing w:before="0" w:after="0"/>
              <w:ind w:left="33"/>
              <w:rPr>
                <w:rFonts w:ascii="Arial" w:hAnsi="Arial" w:cs="Arial"/>
                <w:b w:val="0"/>
                <w:color w:val="000000" w:themeColor="text1"/>
                <w:sz w:val="22"/>
                <w:szCs w:val="22"/>
              </w:rPr>
            </w:pPr>
            <w:r w:rsidRPr="00354BC3">
              <w:rPr>
                <w:rFonts w:ascii="Arial" w:hAnsi="Arial" w:cs="Arial"/>
                <w:b w:val="0"/>
                <w:bCs/>
                <w:color w:val="000000" w:themeColor="text1"/>
                <w:sz w:val="22"/>
                <w:szCs w:val="22"/>
                <w:lang w:val="en-AU"/>
              </w:rPr>
              <w:t>State Environmental Planning Policy (Planning Systems) 2021</w:t>
            </w:r>
          </w:p>
        </w:tc>
        <w:tc>
          <w:tcPr>
            <w:tcW w:w="5592" w:type="dxa"/>
          </w:tcPr>
          <w:p w14:paraId="3FAE705F" w14:textId="77777777" w:rsidR="00B02273" w:rsidRPr="00354BC3" w:rsidRDefault="00B02273" w:rsidP="00B02273">
            <w:pPr>
              <w:pStyle w:val="Default"/>
              <w:jc w:val="both"/>
              <w:rPr>
                <w:rFonts w:ascii="Arial" w:hAnsi="Arial" w:cs="Arial"/>
                <w:color w:val="000000" w:themeColor="text1"/>
                <w:sz w:val="22"/>
                <w:szCs w:val="22"/>
              </w:rPr>
            </w:pPr>
            <w:r w:rsidRPr="00354BC3">
              <w:rPr>
                <w:rFonts w:ascii="Arial" w:hAnsi="Arial" w:cs="Arial"/>
                <w:b/>
                <w:bCs/>
                <w:color w:val="000000" w:themeColor="text1"/>
                <w:sz w:val="22"/>
                <w:szCs w:val="22"/>
              </w:rPr>
              <w:t xml:space="preserve">Chapter 2: State and Regional Development </w:t>
            </w:r>
          </w:p>
          <w:p w14:paraId="753DBD06" w14:textId="64D5EFC2" w:rsidR="00C76A9C" w:rsidRPr="00354BC3" w:rsidRDefault="00B02273" w:rsidP="003A4037">
            <w:pPr>
              <w:pStyle w:val="Default"/>
              <w:numPr>
                <w:ilvl w:val="0"/>
                <w:numId w:val="22"/>
              </w:numPr>
              <w:ind w:left="265" w:hanging="265"/>
              <w:jc w:val="both"/>
              <w:rPr>
                <w:rFonts w:ascii="Arial" w:hAnsi="Arial" w:cs="Arial"/>
                <w:color w:val="000000" w:themeColor="text1"/>
                <w:sz w:val="22"/>
                <w:szCs w:val="22"/>
              </w:rPr>
            </w:pPr>
            <w:r w:rsidRPr="00354BC3">
              <w:rPr>
                <w:rFonts w:ascii="Arial" w:hAnsi="Arial" w:cs="Arial"/>
                <w:color w:val="000000" w:themeColor="text1"/>
                <w:sz w:val="22"/>
                <w:szCs w:val="22"/>
              </w:rPr>
              <w:t xml:space="preserve">Section 2.19(1) declares the proposal regionally significant development pursuant to Clause 8A of Schedule 6. </w:t>
            </w:r>
          </w:p>
        </w:tc>
        <w:tc>
          <w:tcPr>
            <w:tcW w:w="1023" w:type="dxa"/>
          </w:tcPr>
          <w:p w14:paraId="5C8991EE" w14:textId="6764FA6F" w:rsidR="00C76A9C" w:rsidRPr="00354BC3" w:rsidRDefault="00C76A9C" w:rsidP="009B6DC4">
            <w:pPr>
              <w:pStyle w:val="FigureCaption"/>
              <w:spacing w:before="0" w:after="0"/>
              <w:ind w:left="0"/>
              <w:rPr>
                <w:rFonts w:ascii="Arial" w:hAnsi="Arial" w:cs="Arial"/>
                <w:b w:val="0"/>
                <w:color w:val="000000" w:themeColor="text1"/>
                <w:sz w:val="22"/>
                <w:szCs w:val="22"/>
              </w:rPr>
            </w:pPr>
            <w:r w:rsidRPr="00354BC3">
              <w:rPr>
                <w:rFonts w:ascii="Arial" w:hAnsi="Arial" w:cs="Arial"/>
                <w:b w:val="0"/>
                <w:color w:val="000000" w:themeColor="text1"/>
                <w:sz w:val="22"/>
                <w:szCs w:val="22"/>
              </w:rPr>
              <w:t>Y</w:t>
            </w:r>
          </w:p>
        </w:tc>
      </w:tr>
      <w:tr w:rsidR="00661485" w:rsidRPr="00354BC3" w14:paraId="1222667E" w14:textId="77777777" w:rsidTr="00185D22">
        <w:trPr>
          <w:trHeight w:val="1395"/>
        </w:trPr>
        <w:tc>
          <w:tcPr>
            <w:tcW w:w="2452" w:type="dxa"/>
          </w:tcPr>
          <w:p w14:paraId="38815183" w14:textId="501C26EE" w:rsidR="00661485" w:rsidRPr="00354BC3" w:rsidRDefault="00661485" w:rsidP="008F7692">
            <w:pPr>
              <w:pStyle w:val="FigureCaption"/>
              <w:spacing w:before="0" w:after="0"/>
              <w:ind w:left="33"/>
              <w:rPr>
                <w:rFonts w:ascii="Arial" w:hAnsi="Arial" w:cs="Arial"/>
                <w:b w:val="0"/>
                <w:bCs/>
                <w:color w:val="000000" w:themeColor="text1"/>
                <w:sz w:val="22"/>
                <w:szCs w:val="22"/>
                <w:lang w:val="en-AU"/>
              </w:rPr>
            </w:pPr>
            <w:bookmarkStart w:id="5" w:name="_Hlk205901823"/>
            <w:r w:rsidRPr="00661485">
              <w:rPr>
                <w:rFonts w:ascii="Arial" w:hAnsi="Arial" w:cs="Arial"/>
                <w:b w:val="0"/>
                <w:bCs/>
                <w:color w:val="000000" w:themeColor="text1"/>
                <w:sz w:val="22"/>
                <w:szCs w:val="22"/>
                <w:lang w:val="en-AU"/>
              </w:rPr>
              <w:t>State Environmental Planning Policy (Building Sustainability Index: BASIX) 2004</w:t>
            </w:r>
            <w:bookmarkEnd w:id="5"/>
          </w:p>
        </w:tc>
        <w:tc>
          <w:tcPr>
            <w:tcW w:w="5592" w:type="dxa"/>
          </w:tcPr>
          <w:p w14:paraId="41DD4AA6" w14:textId="0A611D3A" w:rsidR="00661485" w:rsidRDefault="00661485" w:rsidP="008F7692">
            <w:pPr>
              <w:pStyle w:val="Default"/>
              <w:jc w:val="both"/>
              <w:rPr>
                <w:rFonts w:ascii="Arial" w:hAnsi="Arial" w:cs="Arial"/>
                <w:b/>
                <w:bCs/>
                <w:color w:val="000000" w:themeColor="text1"/>
                <w:sz w:val="22"/>
                <w:szCs w:val="22"/>
              </w:rPr>
            </w:pPr>
            <w:r>
              <w:rPr>
                <w:rFonts w:ascii="Arial" w:hAnsi="Arial" w:cs="Arial"/>
                <w:b/>
                <w:bCs/>
                <w:color w:val="000000" w:themeColor="text1"/>
                <w:sz w:val="22"/>
                <w:szCs w:val="22"/>
              </w:rPr>
              <w:t xml:space="preserve">Section </w:t>
            </w:r>
            <w:r w:rsidRPr="00661485">
              <w:rPr>
                <w:rFonts w:ascii="Arial" w:hAnsi="Arial" w:cs="Arial"/>
                <w:b/>
                <w:bCs/>
                <w:color w:val="000000" w:themeColor="text1"/>
                <w:sz w:val="22"/>
                <w:szCs w:val="22"/>
              </w:rPr>
              <w:t>6</w:t>
            </w:r>
            <w:r w:rsidR="00E46036">
              <w:rPr>
                <w:rFonts w:ascii="Arial" w:hAnsi="Arial" w:cs="Arial"/>
                <w:b/>
                <w:bCs/>
                <w:color w:val="000000" w:themeColor="text1"/>
                <w:sz w:val="22"/>
                <w:szCs w:val="22"/>
              </w:rPr>
              <w:t>(1)(</w:t>
            </w:r>
            <w:proofErr w:type="gramStart"/>
            <w:r w:rsidR="00E46036">
              <w:rPr>
                <w:rFonts w:ascii="Arial" w:hAnsi="Arial" w:cs="Arial"/>
                <w:b/>
                <w:bCs/>
                <w:color w:val="000000" w:themeColor="text1"/>
                <w:sz w:val="22"/>
                <w:szCs w:val="22"/>
              </w:rPr>
              <w:t xml:space="preserve">a) </w:t>
            </w:r>
            <w:r w:rsidRPr="00661485">
              <w:rPr>
                <w:rFonts w:ascii="Arial" w:hAnsi="Arial" w:cs="Arial"/>
                <w:b/>
                <w:bCs/>
                <w:color w:val="000000" w:themeColor="text1"/>
                <w:sz w:val="22"/>
                <w:szCs w:val="22"/>
              </w:rPr>
              <w:t xml:space="preserve"> Buildings</w:t>
            </w:r>
            <w:proofErr w:type="gramEnd"/>
            <w:r w:rsidRPr="00661485">
              <w:rPr>
                <w:rFonts w:ascii="Arial" w:hAnsi="Arial" w:cs="Arial"/>
                <w:b/>
                <w:bCs/>
                <w:color w:val="000000" w:themeColor="text1"/>
                <w:sz w:val="22"/>
                <w:szCs w:val="22"/>
              </w:rPr>
              <w:t xml:space="preserve"> to which Policy applies</w:t>
            </w:r>
          </w:p>
          <w:p w14:paraId="5420E4D5" w14:textId="40DD3F18" w:rsidR="00661485" w:rsidRPr="00661485" w:rsidRDefault="00661485" w:rsidP="003A4037">
            <w:pPr>
              <w:pStyle w:val="Default"/>
              <w:numPr>
                <w:ilvl w:val="0"/>
                <w:numId w:val="22"/>
              </w:numPr>
              <w:ind w:left="265" w:hanging="283"/>
              <w:jc w:val="both"/>
              <w:rPr>
                <w:rFonts w:ascii="Arial" w:hAnsi="Arial" w:cs="Arial"/>
                <w:color w:val="000000" w:themeColor="text1"/>
                <w:sz w:val="22"/>
                <w:szCs w:val="22"/>
              </w:rPr>
            </w:pPr>
            <w:r w:rsidRPr="00661485">
              <w:rPr>
                <w:rFonts w:ascii="Arial" w:hAnsi="Arial" w:cs="Arial"/>
                <w:color w:val="000000" w:themeColor="text1"/>
                <w:sz w:val="22"/>
                <w:szCs w:val="22"/>
              </w:rPr>
              <w:t>(a)  proposed BASIX affected development for which the regulations under the Act require a BASIX certificate to accompany a development application or an application for a complying development certificate or construction certificate</w:t>
            </w:r>
            <w:r>
              <w:rPr>
                <w:rFonts w:ascii="Arial" w:hAnsi="Arial" w:cs="Arial"/>
                <w:color w:val="000000" w:themeColor="text1"/>
                <w:sz w:val="22"/>
                <w:szCs w:val="22"/>
              </w:rPr>
              <w:t>.</w:t>
            </w:r>
          </w:p>
        </w:tc>
        <w:tc>
          <w:tcPr>
            <w:tcW w:w="1023" w:type="dxa"/>
          </w:tcPr>
          <w:p w14:paraId="0CF79BD8" w14:textId="630E45DC" w:rsidR="00661485" w:rsidRPr="00354BC3" w:rsidRDefault="00661485"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N</w:t>
            </w:r>
          </w:p>
        </w:tc>
      </w:tr>
      <w:tr w:rsidR="00CD499A" w:rsidRPr="00CD499A" w14:paraId="0669A81C" w14:textId="77777777" w:rsidTr="00185D22">
        <w:tc>
          <w:tcPr>
            <w:tcW w:w="2452" w:type="dxa"/>
          </w:tcPr>
          <w:p w14:paraId="233C6020" w14:textId="77777777" w:rsidR="00C76A9C" w:rsidRPr="00B02273" w:rsidRDefault="00C76A9C" w:rsidP="009B6DC4">
            <w:pPr>
              <w:pStyle w:val="FigureCaption"/>
              <w:spacing w:before="0" w:after="0"/>
              <w:ind w:left="0"/>
              <w:rPr>
                <w:rFonts w:ascii="Arial" w:hAnsi="Arial" w:cs="Arial"/>
                <w:b w:val="0"/>
                <w:color w:val="000000" w:themeColor="text1"/>
                <w:sz w:val="22"/>
                <w:szCs w:val="22"/>
              </w:rPr>
            </w:pPr>
            <w:r w:rsidRPr="00B02273">
              <w:rPr>
                <w:rFonts w:ascii="Arial" w:hAnsi="Arial" w:cs="Arial"/>
                <w:b w:val="0"/>
                <w:color w:val="000000" w:themeColor="text1"/>
                <w:sz w:val="22"/>
                <w:szCs w:val="22"/>
              </w:rPr>
              <w:t xml:space="preserve">SEPP (Resilience &amp; Hazards) </w:t>
            </w:r>
          </w:p>
        </w:tc>
        <w:tc>
          <w:tcPr>
            <w:tcW w:w="5592" w:type="dxa"/>
          </w:tcPr>
          <w:p w14:paraId="5E406DC9" w14:textId="77777777" w:rsidR="00C76A9C" w:rsidRPr="00354BC3" w:rsidRDefault="00C76A9C" w:rsidP="009B6DC4">
            <w:pPr>
              <w:pStyle w:val="FigureCaption"/>
              <w:spacing w:before="0" w:after="0"/>
              <w:ind w:left="0"/>
              <w:jc w:val="both"/>
              <w:rPr>
                <w:rFonts w:ascii="Arial" w:hAnsi="Arial" w:cs="Arial"/>
                <w:bCs/>
                <w:i/>
                <w:color w:val="000000" w:themeColor="text1"/>
                <w:sz w:val="22"/>
                <w:szCs w:val="22"/>
                <w:lang w:val="en-AU"/>
              </w:rPr>
            </w:pPr>
            <w:r w:rsidRPr="00354BC3">
              <w:rPr>
                <w:rFonts w:ascii="Arial" w:hAnsi="Arial" w:cs="Arial"/>
                <w:bCs/>
                <w:color w:val="000000" w:themeColor="text1"/>
                <w:sz w:val="22"/>
                <w:szCs w:val="22"/>
              </w:rPr>
              <w:t xml:space="preserve">Chapter 2: Coastal Management </w:t>
            </w:r>
          </w:p>
          <w:p w14:paraId="1896CEDA" w14:textId="77777777" w:rsidR="00C76A9C" w:rsidRPr="00B02273" w:rsidRDefault="00C76A9C" w:rsidP="003A4037">
            <w:pPr>
              <w:pStyle w:val="FigureCaption"/>
              <w:numPr>
                <w:ilvl w:val="0"/>
                <w:numId w:val="10"/>
              </w:numPr>
              <w:spacing w:before="0" w:after="0"/>
              <w:ind w:left="231" w:hanging="284"/>
              <w:jc w:val="both"/>
              <w:rPr>
                <w:rFonts w:ascii="Arial" w:hAnsi="Arial" w:cs="Arial"/>
                <w:b w:val="0"/>
                <w:bCs/>
                <w:i/>
                <w:color w:val="000000" w:themeColor="text1"/>
                <w:sz w:val="22"/>
                <w:szCs w:val="22"/>
                <w:lang w:val="en-AU"/>
              </w:rPr>
            </w:pPr>
            <w:r w:rsidRPr="00B02273">
              <w:rPr>
                <w:rFonts w:ascii="Arial" w:hAnsi="Arial" w:cs="Arial"/>
                <w:color w:val="000000" w:themeColor="text1"/>
                <w:sz w:val="22"/>
                <w:szCs w:val="22"/>
              </w:rPr>
              <w:t>Section 2.10(1) &amp; (2)</w:t>
            </w:r>
            <w:r w:rsidRPr="00B02273">
              <w:rPr>
                <w:rFonts w:ascii="Arial" w:hAnsi="Arial" w:cs="Arial"/>
                <w:b w:val="0"/>
                <w:bCs/>
                <w:color w:val="000000" w:themeColor="text1"/>
                <w:sz w:val="22"/>
                <w:szCs w:val="22"/>
              </w:rPr>
              <w:t xml:space="preserve"> </w:t>
            </w:r>
            <w:r w:rsidRPr="00B02273">
              <w:rPr>
                <w:rFonts w:ascii="Arial" w:hAnsi="Arial" w:cs="Arial"/>
                <w:b w:val="0"/>
                <w:bCs/>
                <w:color w:val="000000" w:themeColor="text1"/>
                <w:sz w:val="22"/>
                <w:szCs w:val="22"/>
                <w:lang w:val="en-AU"/>
              </w:rPr>
              <w:t>- Development on land within the coastal environment area</w:t>
            </w:r>
          </w:p>
          <w:p w14:paraId="6C8A4D3F" w14:textId="77777777" w:rsidR="00C76A9C" w:rsidRPr="00B02273" w:rsidRDefault="00C76A9C" w:rsidP="003A4037">
            <w:pPr>
              <w:pStyle w:val="FigureCaption"/>
              <w:numPr>
                <w:ilvl w:val="0"/>
                <w:numId w:val="10"/>
              </w:numPr>
              <w:spacing w:before="0" w:after="0"/>
              <w:ind w:left="231" w:hanging="284"/>
              <w:jc w:val="both"/>
              <w:rPr>
                <w:rFonts w:ascii="Arial" w:hAnsi="Arial" w:cs="Arial"/>
                <w:b w:val="0"/>
                <w:bCs/>
                <w:i/>
                <w:color w:val="000000" w:themeColor="text1"/>
                <w:sz w:val="22"/>
                <w:szCs w:val="22"/>
                <w:lang w:val="en-AU"/>
              </w:rPr>
            </w:pPr>
            <w:r w:rsidRPr="00B02273">
              <w:rPr>
                <w:rFonts w:ascii="Arial" w:hAnsi="Arial" w:cs="Arial"/>
                <w:color w:val="000000" w:themeColor="text1"/>
                <w:sz w:val="22"/>
                <w:szCs w:val="22"/>
              </w:rPr>
              <w:t>Section 2.11(1)</w:t>
            </w:r>
            <w:r w:rsidRPr="00B02273">
              <w:rPr>
                <w:rFonts w:ascii="Arial" w:hAnsi="Arial" w:cs="Arial"/>
                <w:b w:val="0"/>
                <w:bCs/>
                <w:color w:val="000000" w:themeColor="text1"/>
                <w:sz w:val="22"/>
                <w:szCs w:val="22"/>
              </w:rPr>
              <w:t xml:space="preserve"> </w:t>
            </w:r>
            <w:r w:rsidRPr="00B02273">
              <w:rPr>
                <w:rFonts w:ascii="Arial" w:hAnsi="Arial" w:cs="Arial"/>
                <w:b w:val="0"/>
                <w:bCs/>
                <w:color w:val="000000" w:themeColor="text1"/>
                <w:sz w:val="22"/>
                <w:szCs w:val="22"/>
                <w:lang w:val="en-AU"/>
              </w:rPr>
              <w:t>- Development on land within the coastal use area</w:t>
            </w:r>
          </w:p>
          <w:p w14:paraId="39840AD8" w14:textId="77777777" w:rsidR="008F7692" w:rsidRDefault="00C76A9C" w:rsidP="003A4037">
            <w:pPr>
              <w:pStyle w:val="FigureCaption"/>
              <w:numPr>
                <w:ilvl w:val="0"/>
                <w:numId w:val="10"/>
              </w:numPr>
              <w:spacing w:before="0" w:after="0"/>
              <w:ind w:left="231" w:hanging="284"/>
              <w:jc w:val="both"/>
              <w:rPr>
                <w:rFonts w:ascii="Arial" w:hAnsi="Arial" w:cs="Arial"/>
                <w:b w:val="0"/>
                <w:bCs/>
                <w:color w:val="000000" w:themeColor="text1"/>
                <w:sz w:val="22"/>
                <w:szCs w:val="22"/>
                <w:lang w:val="en-AU"/>
              </w:rPr>
            </w:pPr>
            <w:r w:rsidRPr="008F7692">
              <w:rPr>
                <w:rFonts w:ascii="Arial" w:hAnsi="Arial" w:cs="Arial"/>
                <w:color w:val="000000" w:themeColor="text1"/>
                <w:sz w:val="22"/>
                <w:szCs w:val="22"/>
              </w:rPr>
              <w:t>Section 2.12</w:t>
            </w:r>
            <w:r w:rsidRPr="008F7692">
              <w:rPr>
                <w:rFonts w:ascii="Arial" w:hAnsi="Arial" w:cs="Arial"/>
                <w:b w:val="0"/>
                <w:bCs/>
                <w:color w:val="000000" w:themeColor="text1"/>
                <w:sz w:val="22"/>
                <w:szCs w:val="22"/>
              </w:rPr>
              <w:t xml:space="preserve"> </w:t>
            </w:r>
            <w:r w:rsidRPr="008F7692">
              <w:rPr>
                <w:rFonts w:ascii="Arial" w:hAnsi="Arial" w:cs="Arial"/>
                <w:b w:val="0"/>
                <w:bCs/>
                <w:color w:val="000000" w:themeColor="text1"/>
                <w:sz w:val="22"/>
                <w:szCs w:val="22"/>
                <w:lang w:val="en-AU"/>
              </w:rPr>
              <w:t>- Development in coastal zone generally —development not to increase risk of coastal hazards.</w:t>
            </w:r>
          </w:p>
          <w:p w14:paraId="6AB03692" w14:textId="71147972" w:rsidR="00B02273" w:rsidRPr="008F7692" w:rsidRDefault="00C76A9C" w:rsidP="003A4037">
            <w:pPr>
              <w:pStyle w:val="FigureCaption"/>
              <w:numPr>
                <w:ilvl w:val="0"/>
                <w:numId w:val="10"/>
              </w:numPr>
              <w:spacing w:before="0" w:after="0"/>
              <w:ind w:left="231" w:hanging="284"/>
              <w:jc w:val="both"/>
              <w:rPr>
                <w:rFonts w:ascii="Arial" w:hAnsi="Arial" w:cs="Arial"/>
                <w:b w:val="0"/>
                <w:bCs/>
                <w:color w:val="000000" w:themeColor="text1"/>
                <w:sz w:val="22"/>
                <w:szCs w:val="22"/>
                <w:lang w:val="en-AU"/>
              </w:rPr>
            </w:pPr>
            <w:r w:rsidRPr="008F7692">
              <w:rPr>
                <w:rFonts w:ascii="Arial" w:hAnsi="Arial" w:cs="Arial"/>
                <w:color w:val="000000" w:themeColor="text1"/>
                <w:sz w:val="22"/>
                <w:szCs w:val="22"/>
              </w:rPr>
              <w:t>Section 2.13</w:t>
            </w:r>
            <w:r w:rsidRPr="008F7692">
              <w:rPr>
                <w:rFonts w:ascii="Arial" w:hAnsi="Arial" w:cs="Arial"/>
                <w:b w:val="0"/>
                <w:bCs/>
                <w:color w:val="000000" w:themeColor="text1"/>
                <w:sz w:val="22"/>
                <w:szCs w:val="22"/>
              </w:rPr>
              <w:t xml:space="preserve"> </w:t>
            </w:r>
            <w:r w:rsidRPr="008F7692">
              <w:rPr>
                <w:rFonts w:ascii="Arial" w:hAnsi="Arial" w:cs="Arial"/>
                <w:b w:val="0"/>
                <w:bCs/>
                <w:color w:val="000000" w:themeColor="text1"/>
                <w:sz w:val="22"/>
                <w:szCs w:val="22"/>
                <w:lang w:val="en-AU"/>
              </w:rPr>
              <w:t>- Development in coastal zone generally - coastal management programs to be considered.</w:t>
            </w:r>
          </w:p>
          <w:p w14:paraId="0606B681" w14:textId="3D93D070" w:rsidR="00B02273" w:rsidRPr="00B02273" w:rsidRDefault="00B02273" w:rsidP="003A4037">
            <w:pPr>
              <w:pStyle w:val="FigureCaption"/>
              <w:numPr>
                <w:ilvl w:val="0"/>
                <w:numId w:val="10"/>
              </w:numPr>
              <w:spacing w:before="0" w:after="0"/>
              <w:ind w:left="231" w:hanging="284"/>
              <w:jc w:val="both"/>
              <w:rPr>
                <w:rFonts w:ascii="Arial" w:hAnsi="Arial" w:cs="Arial"/>
                <w:b w:val="0"/>
                <w:bCs/>
                <w:color w:val="000000" w:themeColor="text1"/>
                <w:sz w:val="22"/>
                <w:szCs w:val="22"/>
                <w:lang w:val="en-AU"/>
              </w:rPr>
            </w:pPr>
            <w:r w:rsidRPr="00B02273">
              <w:rPr>
                <w:rFonts w:ascii="Arial" w:hAnsi="Arial" w:cs="Arial"/>
                <w:bCs/>
                <w:color w:val="000000" w:themeColor="text1"/>
                <w:sz w:val="22"/>
                <w:szCs w:val="22"/>
              </w:rPr>
              <w:t xml:space="preserve">Section 2.16 </w:t>
            </w:r>
            <w:r w:rsidRPr="00B02273">
              <w:rPr>
                <w:rFonts w:ascii="Arial" w:hAnsi="Arial" w:cs="Arial"/>
                <w:b w:val="0"/>
                <w:bCs/>
                <w:color w:val="000000" w:themeColor="text1"/>
                <w:sz w:val="22"/>
                <w:szCs w:val="22"/>
              </w:rPr>
              <w:t xml:space="preserve">– Coastal protection </w:t>
            </w:r>
            <w:proofErr w:type="gramStart"/>
            <w:r w:rsidRPr="00B02273">
              <w:rPr>
                <w:rFonts w:ascii="Arial" w:hAnsi="Arial" w:cs="Arial"/>
                <w:b w:val="0"/>
                <w:bCs/>
                <w:color w:val="000000" w:themeColor="text1"/>
                <w:sz w:val="22"/>
                <w:szCs w:val="22"/>
              </w:rPr>
              <w:t>works</w:t>
            </w:r>
            <w:proofErr w:type="gramEnd"/>
            <w:r w:rsidRPr="00B02273">
              <w:rPr>
                <w:rFonts w:ascii="Arial" w:hAnsi="Arial" w:cs="Arial"/>
                <w:b w:val="0"/>
                <w:bCs/>
                <w:color w:val="000000" w:themeColor="text1"/>
                <w:sz w:val="22"/>
                <w:szCs w:val="22"/>
              </w:rPr>
              <w:t xml:space="preserve"> </w:t>
            </w:r>
          </w:p>
          <w:p w14:paraId="21972536" w14:textId="77777777" w:rsidR="00C76A9C" w:rsidRPr="00B02273" w:rsidRDefault="00C76A9C" w:rsidP="009B6DC4">
            <w:pPr>
              <w:pStyle w:val="FigureCaption"/>
              <w:spacing w:before="0" w:after="0"/>
              <w:ind w:left="-53"/>
              <w:jc w:val="both"/>
              <w:rPr>
                <w:rFonts w:ascii="Arial" w:hAnsi="Arial" w:cs="Arial"/>
                <w:b w:val="0"/>
                <w:bCs/>
                <w:color w:val="000000" w:themeColor="text1"/>
                <w:sz w:val="22"/>
                <w:szCs w:val="22"/>
              </w:rPr>
            </w:pPr>
          </w:p>
          <w:p w14:paraId="3E7B47EF" w14:textId="77777777" w:rsidR="00C76A9C" w:rsidRPr="00354BC3" w:rsidRDefault="00C76A9C" w:rsidP="009B6DC4">
            <w:pPr>
              <w:pStyle w:val="FigureCaption"/>
              <w:spacing w:before="0" w:after="0"/>
              <w:ind w:left="-53"/>
              <w:jc w:val="both"/>
              <w:rPr>
                <w:rFonts w:ascii="Arial" w:hAnsi="Arial" w:cs="Arial"/>
                <w:color w:val="000000" w:themeColor="text1"/>
                <w:sz w:val="22"/>
                <w:szCs w:val="22"/>
                <w:lang w:val="en-AU"/>
              </w:rPr>
            </w:pPr>
            <w:r w:rsidRPr="00354BC3">
              <w:rPr>
                <w:rFonts w:ascii="Arial" w:hAnsi="Arial" w:cs="Arial"/>
                <w:color w:val="000000" w:themeColor="text1"/>
                <w:sz w:val="22"/>
                <w:szCs w:val="22"/>
              </w:rPr>
              <w:lastRenderedPageBreak/>
              <w:t>Chapter 4: Remediation of Land</w:t>
            </w:r>
          </w:p>
          <w:p w14:paraId="1A8361F6" w14:textId="0B022507" w:rsidR="00C76A9C" w:rsidRPr="00B02273" w:rsidRDefault="00C76A9C" w:rsidP="003A4037">
            <w:pPr>
              <w:pStyle w:val="FigureCaption"/>
              <w:numPr>
                <w:ilvl w:val="0"/>
                <w:numId w:val="10"/>
              </w:numPr>
              <w:spacing w:before="0" w:after="0"/>
              <w:ind w:left="231" w:hanging="284"/>
              <w:jc w:val="both"/>
              <w:rPr>
                <w:rFonts w:ascii="Arial" w:hAnsi="Arial" w:cs="Arial"/>
                <w:b w:val="0"/>
                <w:color w:val="000000" w:themeColor="text1"/>
                <w:sz w:val="22"/>
                <w:szCs w:val="22"/>
                <w:lang w:val="en-AU"/>
              </w:rPr>
            </w:pPr>
            <w:r w:rsidRPr="00B02273">
              <w:rPr>
                <w:rFonts w:ascii="Arial" w:hAnsi="Arial" w:cs="Arial"/>
                <w:color w:val="000000" w:themeColor="text1"/>
                <w:sz w:val="22"/>
                <w:szCs w:val="22"/>
              </w:rPr>
              <w:t xml:space="preserve">Section 4.6 - </w:t>
            </w:r>
            <w:r w:rsidRPr="00B02273">
              <w:rPr>
                <w:rFonts w:ascii="Arial" w:hAnsi="Arial" w:cs="Arial"/>
                <w:b w:val="0"/>
                <w:bCs/>
                <w:color w:val="000000" w:themeColor="text1"/>
                <w:sz w:val="22"/>
                <w:szCs w:val="22"/>
                <w:lang w:val="en-AU"/>
              </w:rPr>
              <w:t>Contamination and remediation</w:t>
            </w:r>
          </w:p>
        </w:tc>
        <w:tc>
          <w:tcPr>
            <w:tcW w:w="1023" w:type="dxa"/>
          </w:tcPr>
          <w:p w14:paraId="28AEAE78" w14:textId="77777777" w:rsidR="00C76A9C" w:rsidRPr="00354BC3" w:rsidRDefault="00354BC3" w:rsidP="009B6DC4">
            <w:pPr>
              <w:pStyle w:val="FigureCaption"/>
              <w:spacing w:before="0" w:after="0"/>
              <w:ind w:left="0"/>
              <w:rPr>
                <w:rFonts w:ascii="Arial" w:hAnsi="Arial" w:cs="Arial"/>
                <w:b w:val="0"/>
                <w:color w:val="000000" w:themeColor="text1"/>
                <w:sz w:val="22"/>
                <w:szCs w:val="22"/>
              </w:rPr>
            </w:pPr>
            <w:r w:rsidRPr="00354BC3">
              <w:rPr>
                <w:rFonts w:ascii="Arial" w:hAnsi="Arial" w:cs="Arial"/>
                <w:b w:val="0"/>
                <w:color w:val="000000" w:themeColor="text1"/>
                <w:sz w:val="22"/>
                <w:szCs w:val="22"/>
              </w:rPr>
              <w:lastRenderedPageBreak/>
              <w:t>N</w:t>
            </w:r>
          </w:p>
          <w:p w14:paraId="3E55837E"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7CD7B0BA"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1CBCECCD"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0A1FAA51"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4B15B613"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09D55926"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4C4181BE"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1915DFC8"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0C560A13"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678AA727"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p>
          <w:p w14:paraId="64DF07E3" w14:textId="77777777" w:rsidR="00690F04" w:rsidRDefault="00690F04" w:rsidP="009B6DC4">
            <w:pPr>
              <w:pStyle w:val="FigureCaption"/>
              <w:spacing w:before="0" w:after="0"/>
              <w:ind w:left="0"/>
              <w:rPr>
                <w:rFonts w:ascii="Arial" w:hAnsi="Arial" w:cs="Arial"/>
                <w:b w:val="0"/>
                <w:color w:val="000000" w:themeColor="text1"/>
                <w:sz w:val="22"/>
                <w:szCs w:val="22"/>
              </w:rPr>
            </w:pPr>
          </w:p>
          <w:p w14:paraId="0709A81A" w14:textId="77777777" w:rsidR="00690F04" w:rsidRDefault="00690F04" w:rsidP="009B6DC4">
            <w:pPr>
              <w:pStyle w:val="FigureCaption"/>
              <w:spacing w:before="0" w:after="0"/>
              <w:ind w:left="0"/>
              <w:rPr>
                <w:rFonts w:ascii="Arial" w:hAnsi="Arial" w:cs="Arial"/>
                <w:b w:val="0"/>
                <w:color w:val="000000" w:themeColor="text1"/>
                <w:sz w:val="22"/>
                <w:szCs w:val="22"/>
              </w:rPr>
            </w:pPr>
          </w:p>
          <w:p w14:paraId="68331A95" w14:textId="77777777" w:rsidR="00690F04" w:rsidRDefault="00690F04" w:rsidP="009B6DC4">
            <w:pPr>
              <w:pStyle w:val="FigureCaption"/>
              <w:spacing w:before="0" w:after="0"/>
              <w:ind w:left="0"/>
              <w:rPr>
                <w:rFonts w:ascii="Arial" w:hAnsi="Arial" w:cs="Arial"/>
                <w:b w:val="0"/>
                <w:color w:val="000000" w:themeColor="text1"/>
                <w:sz w:val="22"/>
                <w:szCs w:val="22"/>
              </w:rPr>
            </w:pPr>
          </w:p>
          <w:p w14:paraId="3D51CE71" w14:textId="106015C8" w:rsidR="00354BC3" w:rsidRPr="00690F04" w:rsidRDefault="00354BC3" w:rsidP="00690F04">
            <w:pPr>
              <w:pStyle w:val="FigureCaption"/>
              <w:spacing w:before="0" w:after="0"/>
              <w:ind w:left="0"/>
              <w:rPr>
                <w:rFonts w:ascii="Arial" w:hAnsi="Arial" w:cs="Arial"/>
                <w:b w:val="0"/>
                <w:color w:val="000000" w:themeColor="text1"/>
                <w:sz w:val="22"/>
                <w:szCs w:val="22"/>
              </w:rPr>
            </w:pPr>
            <w:r w:rsidRPr="00354BC3">
              <w:rPr>
                <w:rFonts w:ascii="Arial" w:hAnsi="Arial" w:cs="Arial"/>
                <w:b w:val="0"/>
                <w:color w:val="000000" w:themeColor="text1"/>
                <w:sz w:val="22"/>
                <w:szCs w:val="22"/>
              </w:rPr>
              <w:t>Y</w:t>
            </w:r>
          </w:p>
        </w:tc>
      </w:tr>
      <w:tr w:rsidR="00354BC3" w:rsidRPr="00CD499A" w14:paraId="60E32EA5" w14:textId="77777777" w:rsidTr="00185D22">
        <w:tc>
          <w:tcPr>
            <w:tcW w:w="2452" w:type="dxa"/>
          </w:tcPr>
          <w:p w14:paraId="106F193E" w14:textId="77777777" w:rsidR="00354BC3" w:rsidRPr="00354BC3" w:rsidRDefault="00354BC3" w:rsidP="00354BC3">
            <w:pPr>
              <w:pStyle w:val="Default"/>
              <w:rPr>
                <w:rFonts w:ascii="Arial" w:hAnsi="Arial" w:cs="Arial"/>
                <w:color w:val="000000" w:themeColor="text1"/>
                <w:sz w:val="22"/>
                <w:szCs w:val="22"/>
              </w:rPr>
            </w:pPr>
            <w:r w:rsidRPr="00354BC3">
              <w:rPr>
                <w:rFonts w:ascii="Arial" w:hAnsi="Arial" w:cs="Arial"/>
                <w:color w:val="000000" w:themeColor="text1"/>
                <w:sz w:val="22"/>
                <w:szCs w:val="22"/>
              </w:rPr>
              <w:lastRenderedPageBreak/>
              <w:t xml:space="preserve">Proposed Instruments </w:t>
            </w:r>
          </w:p>
          <w:p w14:paraId="06733213" w14:textId="77777777" w:rsidR="00354BC3" w:rsidRPr="00354BC3" w:rsidRDefault="00354BC3" w:rsidP="00354BC3">
            <w:pPr>
              <w:pStyle w:val="FigureCaption"/>
              <w:spacing w:before="0" w:after="0"/>
              <w:ind w:left="0"/>
              <w:jc w:val="left"/>
              <w:rPr>
                <w:rFonts w:ascii="Arial" w:hAnsi="Arial" w:cs="Arial"/>
                <w:b w:val="0"/>
                <w:color w:val="000000" w:themeColor="text1"/>
                <w:sz w:val="22"/>
                <w:szCs w:val="22"/>
              </w:rPr>
            </w:pPr>
          </w:p>
        </w:tc>
        <w:tc>
          <w:tcPr>
            <w:tcW w:w="5592" w:type="dxa"/>
          </w:tcPr>
          <w:p w14:paraId="0C54B8B4" w14:textId="52CB2C16" w:rsidR="00354BC3" w:rsidRPr="00354BC3" w:rsidRDefault="00354BC3" w:rsidP="00185D22">
            <w:pPr>
              <w:pStyle w:val="Default"/>
              <w:jc w:val="both"/>
              <w:rPr>
                <w:rFonts w:ascii="Arial" w:hAnsi="Arial" w:cs="Arial"/>
                <w:color w:val="000000" w:themeColor="text1"/>
                <w:sz w:val="22"/>
                <w:szCs w:val="22"/>
              </w:rPr>
            </w:pPr>
            <w:r w:rsidRPr="00354BC3">
              <w:rPr>
                <w:rFonts w:ascii="Arial" w:hAnsi="Arial" w:cs="Arial"/>
                <w:color w:val="000000" w:themeColor="text1"/>
                <w:sz w:val="22"/>
                <w:szCs w:val="22"/>
              </w:rPr>
              <w:t xml:space="preserve">At the time of lodgement – Draft Central Coast LEP 2022 The Central Coast Local Environmental Plan 2022 (CCLEP 2022) was exhibited from 6 December 2018 to 28 February 2019 and adopted by Council on 14 December 2020. The CCLEP 2022 has been finalised, notified on 24 June 2022, and came into effect on 1 August 2022. </w:t>
            </w:r>
          </w:p>
        </w:tc>
        <w:tc>
          <w:tcPr>
            <w:tcW w:w="1023" w:type="dxa"/>
          </w:tcPr>
          <w:p w14:paraId="293E94E7" w14:textId="1629C6CC" w:rsidR="00354BC3" w:rsidRPr="00354BC3" w:rsidRDefault="00354BC3"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CD499A" w:rsidRPr="00CD499A" w14:paraId="69B16409" w14:textId="77777777" w:rsidTr="00185D22">
        <w:tc>
          <w:tcPr>
            <w:tcW w:w="2452" w:type="dxa"/>
          </w:tcPr>
          <w:p w14:paraId="67FA3682" w14:textId="77777777" w:rsidR="00354BC3" w:rsidRDefault="00354BC3" w:rsidP="00354BC3">
            <w:pPr>
              <w:pStyle w:val="Default"/>
              <w:rPr>
                <w:sz w:val="22"/>
                <w:szCs w:val="22"/>
              </w:rPr>
            </w:pPr>
            <w:r>
              <w:rPr>
                <w:sz w:val="22"/>
                <w:szCs w:val="22"/>
              </w:rPr>
              <w:t xml:space="preserve">Gosford LEP 2013 </w:t>
            </w:r>
          </w:p>
          <w:p w14:paraId="2408EFDF" w14:textId="250B9A8D" w:rsidR="00C76A9C" w:rsidRPr="00CD499A" w:rsidRDefault="00C76A9C" w:rsidP="00354BC3">
            <w:pPr>
              <w:pStyle w:val="FigureCaption"/>
              <w:spacing w:before="0" w:after="0"/>
              <w:ind w:left="0"/>
              <w:jc w:val="left"/>
              <w:rPr>
                <w:rFonts w:ascii="Arial" w:hAnsi="Arial" w:cs="Arial"/>
                <w:b w:val="0"/>
                <w:color w:val="FF0000"/>
                <w:sz w:val="22"/>
                <w:szCs w:val="22"/>
              </w:rPr>
            </w:pPr>
          </w:p>
        </w:tc>
        <w:tc>
          <w:tcPr>
            <w:tcW w:w="5592" w:type="dxa"/>
          </w:tcPr>
          <w:p w14:paraId="40DBECE2" w14:textId="3CEFACFB" w:rsidR="00354BC3" w:rsidRDefault="00354BC3" w:rsidP="003A4037">
            <w:pPr>
              <w:pStyle w:val="Default"/>
              <w:numPr>
                <w:ilvl w:val="0"/>
                <w:numId w:val="10"/>
              </w:numPr>
              <w:ind w:left="317" w:hanging="317"/>
              <w:jc w:val="both"/>
              <w:rPr>
                <w:rFonts w:ascii="Arial" w:hAnsi="Arial" w:cs="Arial"/>
                <w:sz w:val="22"/>
                <w:szCs w:val="22"/>
              </w:rPr>
            </w:pPr>
            <w:r>
              <w:rPr>
                <w:rFonts w:ascii="Arial" w:hAnsi="Arial" w:cs="Arial"/>
                <w:sz w:val="22"/>
                <w:szCs w:val="22"/>
              </w:rPr>
              <w:t xml:space="preserve">Clause 2.3 – Permissibility and zone objectives </w:t>
            </w:r>
          </w:p>
          <w:p w14:paraId="501B6A6D" w14:textId="1642D55B" w:rsidR="00354BC3" w:rsidRDefault="00354BC3" w:rsidP="003A4037">
            <w:pPr>
              <w:pStyle w:val="Default"/>
              <w:numPr>
                <w:ilvl w:val="0"/>
                <w:numId w:val="10"/>
              </w:numPr>
              <w:ind w:left="317" w:hanging="317"/>
              <w:jc w:val="both"/>
              <w:rPr>
                <w:rFonts w:ascii="Arial" w:hAnsi="Arial" w:cs="Arial"/>
                <w:sz w:val="22"/>
                <w:szCs w:val="22"/>
              </w:rPr>
            </w:pPr>
            <w:r>
              <w:rPr>
                <w:rFonts w:ascii="Arial" w:hAnsi="Arial" w:cs="Arial"/>
                <w:sz w:val="22"/>
                <w:szCs w:val="22"/>
              </w:rPr>
              <w:t xml:space="preserve">Clause 4.3 – Height of buildings </w:t>
            </w:r>
          </w:p>
          <w:p w14:paraId="46CEA6A6" w14:textId="1D192770" w:rsidR="00354BC3" w:rsidRDefault="00354BC3" w:rsidP="003A4037">
            <w:pPr>
              <w:pStyle w:val="Default"/>
              <w:numPr>
                <w:ilvl w:val="0"/>
                <w:numId w:val="10"/>
              </w:numPr>
              <w:ind w:left="317" w:hanging="317"/>
              <w:jc w:val="both"/>
              <w:rPr>
                <w:rFonts w:ascii="Arial" w:hAnsi="Arial" w:cs="Arial"/>
                <w:sz w:val="22"/>
                <w:szCs w:val="22"/>
              </w:rPr>
            </w:pPr>
            <w:r>
              <w:rPr>
                <w:rFonts w:ascii="Arial" w:hAnsi="Arial" w:cs="Arial"/>
                <w:sz w:val="22"/>
                <w:szCs w:val="22"/>
              </w:rPr>
              <w:t xml:space="preserve">Clause 5.7 – Development below </w:t>
            </w:r>
            <w:proofErr w:type="gramStart"/>
            <w:r>
              <w:rPr>
                <w:rFonts w:ascii="Arial" w:hAnsi="Arial" w:cs="Arial"/>
                <w:sz w:val="22"/>
                <w:szCs w:val="22"/>
              </w:rPr>
              <w:t>mean</w:t>
            </w:r>
            <w:proofErr w:type="gramEnd"/>
            <w:r>
              <w:rPr>
                <w:rFonts w:ascii="Arial" w:hAnsi="Arial" w:cs="Arial"/>
                <w:sz w:val="22"/>
                <w:szCs w:val="22"/>
              </w:rPr>
              <w:t xml:space="preserve"> high water mark – mean high water mark not indicated on plans </w:t>
            </w:r>
          </w:p>
          <w:p w14:paraId="0BD5EB87" w14:textId="43E48A4F" w:rsidR="00C76A9C" w:rsidRPr="00354BC3" w:rsidRDefault="00354BC3" w:rsidP="003A4037">
            <w:pPr>
              <w:pStyle w:val="Default"/>
              <w:numPr>
                <w:ilvl w:val="0"/>
                <w:numId w:val="10"/>
              </w:numPr>
              <w:ind w:left="317" w:hanging="317"/>
              <w:jc w:val="both"/>
              <w:rPr>
                <w:rFonts w:ascii="Arial" w:hAnsi="Arial" w:cs="Arial"/>
                <w:sz w:val="22"/>
                <w:szCs w:val="22"/>
              </w:rPr>
            </w:pPr>
            <w:r>
              <w:rPr>
                <w:rFonts w:ascii="Arial" w:hAnsi="Arial" w:cs="Arial"/>
                <w:sz w:val="22"/>
                <w:szCs w:val="22"/>
              </w:rPr>
              <w:t xml:space="preserve">Clause 7.1 – Acid sulfate soils </w:t>
            </w:r>
          </w:p>
        </w:tc>
        <w:tc>
          <w:tcPr>
            <w:tcW w:w="1023" w:type="dxa"/>
          </w:tcPr>
          <w:p w14:paraId="04F8D17E" w14:textId="77777777" w:rsidR="00C76A9C" w:rsidRPr="00354BC3" w:rsidRDefault="00354BC3" w:rsidP="009B6DC4">
            <w:pPr>
              <w:pStyle w:val="FigureCaption"/>
              <w:spacing w:before="0" w:after="0"/>
              <w:ind w:left="0"/>
              <w:rPr>
                <w:rFonts w:ascii="Arial" w:hAnsi="Arial" w:cs="Arial"/>
                <w:b w:val="0"/>
                <w:color w:val="000000" w:themeColor="text1"/>
                <w:sz w:val="22"/>
                <w:szCs w:val="22"/>
              </w:rPr>
            </w:pPr>
            <w:r w:rsidRPr="00354BC3">
              <w:rPr>
                <w:rFonts w:ascii="Arial" w:hAnsi="Arial" w:cs="Arial"/>
                <w:b w:val="0"/>
                <w:color w:val="000000" w:themeColor="text1"/>
                <w:sz w:val="22"/>
                <w:szCs w:val="22"/>
              </w:rPr>
              <w:t>N</w:t>
            </w:r>
          </w:p>
          <w:p w14:paraId="03E7D4A0"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r w:rsidRPr="00354BC3">
              <w:rPr>
                <w:rFonts w:ascii="Arial" w:hAnsi="Arial" w:cs="Arial"/>
                <w:b w:val="0"/>
                <w:color w:val="000000" w:themeColor="text1"/>
                <w:sz w:val="22"/>
                <w:szCs w:val="22"/>
              </w:rPr>
              <w:t>N</w:t>
            </w:r>
          </w:p>
          <w:p w14:paraId="0B082D54"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r w:rsidRPr="00354BC3">
              <w:rPr>
                <w:rFonts w:ascii="Arial" w:hAnsi="Arial" w:cs="Arial"/>
                <w:b w:val="0"/>
                <w:color w:val="000000" w:themeColor="text1"/>
                <w:sz w:val="22"/>
                <w:szCs w:val="22"/>
              </w:rPr>
              <w:t>Y</w:t>
            </w:r>
          </w:p>
          <w:p w14:paraId="225B4559" w14:textId="77777777" w:rsidR="00354BC3" w:rsidRPr="00354BC3" w:rsidRDefault="00354BC3" w:rsidP="009B6DC4">
            <w:pPr>
              <w:pStyle w:val="FigureCaption"/>
              <w:spacing w:before="0" w:after="0"/>
              <w:ind w:left="0"/>
              <w:rPr>
                <w:rFonts w:ascii="Arial" w:hAnsi="Arial" w:cs="Arial"/>
                <w:b w:val="0"/>
                <w:color w:val="000000" w:themeColor="text1"/>
                <w:sz w:val="22"/>
                <w:szCs w:val="22"/>
              </w:rPr>
            </w:pPr>
            <w:r w:rsidRPr="00354BC3">
              <w:rPr>
                <w:rFonts w:ascii="Arial" w:hAnsi="Arial" w:cs="Arial"/>
                <w:b w:val="0"/>
                <w:color w:val="000000" w:themeColor="text1"/>
                <w:sz w:val="22"/>
                <w:szCs w:val="22"/>
              </w:rPr>
              <w:t>Y</w:t>
            </w:r>
          </w:p>
          <w:p w14:paraId="28B959A9" w14:textId="22803615" w:rsidR="00354BC3" w:rsidRPr="00CD499A" w:rsidRDefault="00354BC3" w:rsidP="009B6DC4">
            <w:pPr>
              <w:pStyle w:val="FigureCaption"/>
              <w:spacing w:before="0" w:after="0"/>
              <w:ind w:left="0"/>
              <w:rPr>
                <w:rFonts w:ascii="Arial" w:hAnsi="Arial" w:cs="Arial"/>
                <w:b w:val="0"/>
                <w:color w:val="FF0000"/>
                <w:sz w:val="22"/>
                <w:szCs w:val="22"/>
              </w:rPr>
            </w:pPr>
            <w:r w:rsidRPr="00354BC3">
              <w:rPr>
                <w:rFonts w:ascii="Arial" w:hAnsi="Arial" w:cs="Arial"/>
                <w:b w:val="0"/>
                <w:color w:val="000000" w:themeColor="text1"/>
                <w:sz w:val="22"/>
                <w:szCs w:val="22"/>
              </w:rPr>
              <w:t>Y</w:t>
            </w:r>
          </w:p>
        </w:tc>
      </w:tr>
      <w:tr w:rsidR="00354BC3" w:rsidRPr="00CD499A" w14:paraId="7F87E122" w14:textId="77777777" w:rsidTr="00185D22">
        <w:tc>
          <w:tcPr>
            <w:tcW w:w="2452" w:type="dxa"/>
          </w:tcPr>
          <w:p w14:paraId="23FDB236" w14:textId="77777777" w:rsidR="00354BC3" w:rsidRDefault="00354BC3" w:rsidP="00354BC3">
            <w:pPr>
              <w:pStyle w:val="Default"/>
              <w:rPr>
                <w:sz w:val="22"/>
                <w:szCs w:val="22"/>
              </w:rPr>
            </w:pPr>
            <w:r>
              <w:rPr>
                <w:sz w:val="22"/>
                <w:szCs w:val="22"/>
              </w:rPr>
              <w:t xml:space="preserve">Gosford DCP 2014 </w:t>
            </w:r>
          </w:p>
          <w:p w14:paraId="6BC5B502" w14:textId="77777777" w:rsidR="00354BC3" w:rsidRDefault="00354BC3" w:rsidP="00354BC3">
            <w:pPr>
              <w:pStyle w:val="Default"/>
              <w:rPr>
                <w:sz w:val="22"/>
                <w:szCs w:val="22"/>
              </w:rPr>
            </w:pPr>
          </w:p>
        </w:tc>
        <w:tc>
          <w:tcPr>
            <w:tcW w:w="5592" w:type="dxa"/>
          </w:tcPr>
          <w:p w14:paraId="121B42D8" w14:textId="4D374EB3" w:rsidR="00354BC3" w:rsidRPr="00354BC3" w:rsidRDefault="00354BC3" w:rsidP="003A4037">
            <w:pPr>
              <w:pStyle w:val="Default"/>
              <w:numPr>
                <w:ilvl w:val="0"/>
                <w:numId w:val="10"/>
              </w:numPr>
              <w:ind w:left="317" w:hanging="317"/>
              <w:jc w:val="both"/>
              <w:rPr>
                <w:rFonts w:ascii="Arial" w:hAnsi="Arial" w:cs="Arial"/>
                <w:sz w:val="22"/>
                <w:szCs w:val="22"/>
              </w:rPr>
            </w:pPr>
            <w:r w:rsidRPr="00354BC3">
              <w:rPr>
                <w:rFonts w:ascii="Arial" w:hAnsi="Arial" w:cs="Arial"/>
                <w:sz w:val="22"/>
                <w:szCs w:val="22"/>
              </w:rPr>
              <w:t xml:space="preserve">Chapter 2.1 – Character </w:t>
            </w:r>
          </w:p>
          <w:p w14:paraId="3AE0014E" w14:textId="17CA9715" w:rsidR="00354BC3" w:rsidRPr="00354BC3" w:rsidRDefault="00354BC3" w:rsidP="003A4037">
            <w:pPr>
              <w:pStyle w:val="Default"/>
              <w:numPr>
                <w:ilvl w:val="0"/>
                <w:numId w:val="10"/>
              </w:numPr>
              <w:ind w:left="317" w:hanging="317"/>
              <w:jc w:val="both"/>
              <w:rPr>
                <w:rFonts w:ascii="Arial" w:hAnsi="Arial" w:cs="Arial"/>
                <w:sz w:val="22"/>
                <w:szCs w:val="22"/>
              </w:rPr>
            </w:pPr>
            <w:r w:rsidRPr="00354BC3">
              <w:rPr>
                <w:rFonts w:ascii="Arial" w:hAnsi="Arial" w:cs="Arial"/>
                <w:sz w:val="22"/>
                <w:szCs w:val="22"/>
              </w:rPr>
              <w:t xml:space="preserve">Chapter 2.2 – Scenic Quality </w:t>
            </w:r>
          </w:p>
          <w:p w14:paraId="56CB82D8" w14:textId="28CEF960" w:rsidR="00B17E47" w:rsidRPr="00354BC3" w:rsidRDefault="00B17E47" w:rsidP="003A4037">
            <w:pPr>
              <w:pStyle w:val="Default"/>
              <w:numPr>
                <w:ilvl w:val="0"/>
                <w:numId w:val="10"/>
              </w:numPr>
              <w:ind w:left="317" w:hanging="317"/>
              <w:jc w:val="both"/>
              <w:rPr>
                <w:rFonts w:ascii="Arial" w:hAnsi="Arial" w:cs="Arial"/>
                <w:sz w:val="22"/>
                <w:szCs w:val="22"/>
              </w:rPr>
            </w:pPr>
            <w:r w:rsidRPr="00354BC3">
              <w:rPr>
                <w:rFonts w:ascii="Arial" w:hAnsi="Arial" w:cs="Arial"/>
                <w:sz w:val="22"/>
                <w:szCs w:val="22"/>
              </w:rPr>
              <w:t xml:space="preserve">Chapter </w:t>
            </w:r>
            <w:r>
              <w:rPr>
                <w:rFonts w:ascii="Arial" w:hAnsi="Arial" w:cs="Arial"/>
                <w:sz w:val="22"/>
                <w:szCs w:val="22"/>
              </w:rPr>
              <w:t>3</w:t>
            </w:r>
            <w:r w:rsidRPr="00354BC3">
              <w:rPr>
                <w:rFonts w:ascii="Arial" w:hAnsi="Arial" w:cs="Arial"/>
                <w:sz w:val="22"/>
                <w:szCs w:val="22"/>
              </w:rPr>
              <w:t>.</w:t>
            </w:r>
            <w:r>
              <w:rPr>
                <w:rFonts w:ascii="Arial" w:hAnsi="Arial" w:cs="Arial"/>
                <w:sz w:val="22"/>
                <w:szCs w:val="22"/>
              </w:rPr>
              <w:t>1</w:t>
            </w:r>
            <w:r w:rsidRPr="00354BC3">
              <w:rPr>
                <w:rFonts w:ascii="Arial" w:hAnsi="Arial" w:cs="Arial"/>
                <w:sz w:val="22"/>
                <w:szCs w:val="22"/>
              </w:rPr>
              <w:t xml:space="preserve"> – </w:t>
            </w:r>
            <w:r>
              <w:rPr>
                <w:rFonts w:ascii="Arial" w:hAnsi="Arial" w:cs="Arial"/>
                <w:sz w:val="22"/>
                <w:szCs w:val="22"/>
              </w:rPr>
              <w:t>Dwelling Houses, Secondary Dwellings and Ancillary Development</w:t>
            </w:r>
          </w:p>
          <w:p w14:paraId="3E9EE6F3" w14:textId="33AD3B59" w:rsidR="00354BC3" w:rsidRPr="00354BC3" w:rsidRDefault="00354BC3" w:rsidP="003A4037">
            <w:pPr>
              <w:pStyle w:val="Default"/>
              <w:numPr>
                <w:ilvl w:val="0"/>
                <w:numId w:val="10"/>
              </w:numPr>
              <w:ind w:left="317" w:hanging="317"/>
              <w:jc w:val="both"/>
              <w:rPr>
                <w:rFonts w:ascii="Arial" w:hAnsi="Arial" w:cs="Arial"/>
                <w:sz w:val="22"/>
                <w:szCs w:val="22"/>
              </w:rPr>
            </w:pPr>
            <w:r w:rsidRPr="00354BC3">
              <w:rPr>
                <w:rFonts w:ascii="Arial" w:hAnsi="Arial" w:cs="Arial"/>
                <w:sz w:val="22"/>
                <w:szCs w:val="22"/>
              </w:rPr>
              <w:t xml:space="preserve">Chapter 6.2 – Coastal Frontage </w:t>
            </w:r>
          </w:p>
          <w:p w14:paraId="62040A88" w14:textId="56F44804" w:rsidR="00354BC3" w:rsidRPr="00354BC3" w:rsidRDefault="00354BC3" w:rsidP="003A4037">
            <w:pPr>
              <w:pStyle w:val="Default"/>
              <w:numPr>
                <w:ilvl w:val="0"/>
                <w:numId w:val="10"/>
              </w:numPr>
              <w:ind w:left="317" w:hanging="317"/>
              <w:jc w:val="both"/>
              <w:rPr>
                <w:rFonts w:ascii="Arial" w:hAnsi="Arial" w:cs="Arial"/>
                <w:sz w:val="22"/>
                <w:szCs w:val="22"/>
              </w:rPr>
            </w:pPr>
            <w:r w:rsidRPr="00354BC3">
              <w:rPr>
                <w:rFonts w:ascii="Arial" w:hAnsi="Arial" w:cs="Arial"/>
                <w:sz w:val="22"/>
                <w:szCs w:val="22"/>
              </w:rPr>
              <w:t xml:space="preserve">Chapter 6.4 – Geotechnical Requirements for Development Applications </w:t>
            </w:r>
          </w:p>
          <w:p w14:paraId="1ABDEC97" w14:textId="45FDB721" w:rsidR="00354BC3" w:rsidRPr="00354BC3" w:rsidRDefault="00354BC3" w:rsidP="003A4037">
            <w:pPr>
              <w:pStyle w:val="Default"/>
              <w:numPr>
                <w:ilvl w:val="0"/>
                <w:numId w:val="10"/>
              </w:numPr>
              <w:ind w:left="317" w:hanging="317"/>
              <w:jc w:val="both"/>
              <w:rPr>
                <w:rFonts w:ascii="Arial" w:hAnsi="Arial" w:cs="Arial"/>
                <w:sz w:val="22"/>
                <w:szCs w:val="22"/>
              </w:rPr>
            </w:pPr>
            <w:r w:rsidRPr="00354BC3">
              <w:rPr>
                <w:rFonts w:ascii="Arial" w:hAnsi="Arial" w:cs="Arial"/>
                <w:sz w:val="22"/>
                <w:szCs w:val="22"/>
              </w:rPr>
              <w:t xml:space="preserve">Chapter 7.2 – Waste Management </w:t>
            </w:r>
          </w:p>
        </w:tc>
        <w:tc>
          <w:tcPr>
            <w:tcW w:w="1023" w:type="dxa"/>
          </w:tcPr>
          <w:p w14:paraId="6F7E9BED" w14:textId="77777777" w:rsidR="00354BC3" w:rsidRDefault="00354BC3"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N</w:t>
            </w:r>
          </w:p>
          <w:p w14:paraId="48364931" w14:textId="77777777" w:rsidR="00354BC3" w:rsidRDefault="00354BC3"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N</w:t>
            </w:r>
          </w:p>
          <w:p w14:paraId="0C700E9D" w14:textId="1C46226F" w:rsidR="00354BC3" w:rsidRDefault="00B17E47"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Y</w:t>
            </w:r>
          </w:p>
          <w:p w14:paraId="3CF78088" w14:textId="77777777" w:rsidR="00354BC3" w:rsidRDefault="00354BC3"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N</w:t>
            </w:r>
          </w:p>
          <w:p w14:paraId="14E7920A" w14:textId="205DFE4D" w:rsidR="00354BC3" w:rsidRDefault="00354BC3"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N</w:t>
            </w:r>
          </w:p>
          <w:p w14:paraId="50F1A5D7" w14:textId="61740916" w:rsidR="00422204" w:rsidRDefault="00422204"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N</w:t>
            </w:r>
          </w:p>
          <w:p w14:paraId="3F3371EB" w14:textId="77777777" w:rsidR="00354BC3" w:rsidRDefault="00354BC3"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N</w:t>
            </w:r>
          </w:p>
          <w:p w14:paraId="032A0ED6" w14:textId="33A60AF4" w:rsidR="00422204" w:rsidRPr="00354BC3" w:rsidRDefault="00422204" w:rsidP="009B6DC4">
            <w:pPr>
              <w:pStyle w:val="FigureCaption"/>
              <w:spacing w:before="0" w:after="0"/>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bl>
    <w:p w14:paraId="4A74289C" w14:textId="77777777" w:rsidR="00354BC3" w:rsidRDefault="00354BC3" w:rsidP="00FE7FF9">
      <w:pPr>
        <w:shd w:val="clear" w:color="auto" w:fill="FFFFFF"/>
        <w:spacing w:after="0" w:line="240" w:lineRule="auto"/>
        <w:ind w:right="-23"/>
        <w:rPr>
          <w:rFonts w:ascii="Arial" w:hAnsi="Arial" w:cs="Arial"/>
          <w:color w:val="FF0000"/>
          <w:lang w:eastAsia="en-GB"/>
        </w:rPr>
      </w:pPr>
    </w:p>
    <w:p w14:paraId="0FAF6FFD" w14:textId="5867F4BB" w:rsidR="00354BC3" w:rsidRDefault="00354BC3" w:rsidP="00354BC3">
      <w:pPr>
        <w:shd w:val="clear" w:color="auto" w:fill="FFFFFF"/>
        <w:spacing w:after="0" w:line="240" w:lineRule="auto"/>
        <w:ind w:right="-23"/>
        <w:rPr>
          <w:rFonts w:ascii="Arial" w:hAnsi="Arial" w:cs="Arial"/>
          <w:lang w:eastAsia="en-GB"/>
        </w:rPr>
      </w:pPr>
      <w:r>
        <w:rPr>
          <w:rFonts w:ascii="Arial" w:hAnsi="Arial" w:cs="Arial"/>
          <w:lang w:eastAsia="en-GB"/>
        </w:rPr>
        <w:t xml:space="preserve">Consideration of the relevant SEPPs is outlined below: </w:t>
      </w:r>
    </w:p>
    <w:p w14:paraId="6883D788" w14:textId="77777777" w:rsidR="00354BC3" w:rsidRDefault="00354BC3" w:rsidP="00FE7FF9">
      <w:pPr>
        <w:shd w:val="clear" w:color="auto" w:fill="FFFFFF"/>
        <w:spacing w:after="0" w:line="240" w:lineRule="auto"/>
        <w:ind w:right="-23"/>
        <w:rPr>
          <w:rFonts w:ascii="Arial" w:hAnsi="Arial" w:cs="Arial"/>
          <w:color w:val="FF0000"/>
          <w:lang w:eastAsia="en-GB"/>
        </w:rPr>
      </w:pPr>
    </w:p>
    <w:p w14:paraId="788B6AE8" w14:textId="77777777" w:rsidR="00354BC3" w:rsidRPr="00690F04" w:rsidRDefault="00354BC3" w:rsidP="00354BC3">
      <w:pPr>
        <w:tabs>
          <w:tab w:val="left" w:pos="7485"/>
        </w:tabs>
        <w:spacing w:before="120" w:after="0" w:line="240" w:lineRule="auto"/>
        <w:ind w:right="23"/>
        <w:rPr>
          <w:rFonts w:ascii="Arial" w:hAnsi="Arial" w:cs="Arial"/>
          <w:b/>
          <w:u w:val="single"/>
          <w:lang w:eastAsia="en-AU"/>
        </w:rPr>
      </w:pPr>
      <w:r w:rsidRPr="00690F04">
        <w:rPr>
          <w:rFonts w:ascii="Arial" w:hAnsi="Arial" w:cs="Arial"/>
          <w:b/>
          <w:u w:val="single"/>
          <w:lang w:eastAsia="en-AU"/>
        </w:rPr>
        <w:t>State Environmental Planning Policy (Planning Systems) 2021</w:t>
      </w:r>
    </w:p>
    <w:p w14:paraId="179147FC" w14:textId="77777777" w:rsidR="00354BC3" w:rsidRDefault="00354BC3" w:rsidP="00354BC3">
      <w:pPr>
        <w:tabs>
          <w:tab w:val="left" w:pos="7485"/>
        </w:tabs>
        <w:spacing w:before="120" w:after="0" w:line="240" w:lineRule="auto"/>
        <w:ind w:right="23"/>
        <w:rPr>
          <w:rFonts w:ascii="Arial" w:hAnsi="Arial" w:cs="Arial"/>
          <w:b/>
          <w:highlight w:val="yellow"/>
          <w:lang w:eastAsia="en-AU"/>
        </w:rPr>
      </w:pPr>
    </w:p>
    <w:p w14:paraId="3B835235" w14:textId="0A8157A1" w:rsidR="00354BC3" w:rsidRDefault="00354BC3" w:rsidP="00354BC3">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 development application (DA) </w:t>
      </w:r>
      <w:r w:rsidRPr="00631388">
        <w:rPr>
          <w:rFonts w:ascii="Arial" w:hAnsi="Arial" w:cs="Arial"/>
          <w:lang w:eastAsia="en-GB"/>
        </w:rPr>
        <w:t xml:space="preserve">was lodged </w:t>
      </w:r>
      <w:r w:rsidR="00E73476">
        <w:rPr>
          <w:rFonts w:ascii="Arial" w:hAnsi="Arial" w:cs="Arial"/>
          <w:lang w:eastAsia="en-GB"/>
        </w:rPr>
        <w:t xml:space="preserve">when </w:t>
      </w:r>
      <w:r w:rsidRPr="00631388">
        <w:rPr>
          <w:rFonts w:ascii="Arial" w:hAnsi="Arial" w:cs="Arial"/>
          <w:lang w:eastAsia="en-GB"/>
        </w:rPr>
        <w:t>the Gosford Beaches Coastal Zone Management Plan (</w:t>
      </w:r>
      <w:r w:rsidR="00B17E47">
        <w:rPr>
          <w:rFonts w:ascii="Arial" w:hAnsi="Arial" w:cs="Arial"/>
          <w:lang w:eastAsia="en-GB"/>
        </w:rPr>
        <w:t>CZMP</w:t>
      </w:r>
      <w:r w:rsidRPr="00631388">
        <w:rPr>
          <w:rFonts w:ascii="Arial" w:hAnsi="Arial" w:cs="Arial"/>
          <w:lang w:eastAsia="en-GB"/>
        </w:rPr>
        <w:t xml:space="preserve">) was a “certified coastal management program” (as defined in the former SEPP (Coastal Management) 2018).  However, </w:t>
      </w:r>
      <w:r w:rsidR="00690F04">
        <w:rPr>
          <w:rFonts w:ascii="Arial" w:hAnsi="Arial" w:cs="Arial"/>
          <w:lang w:eastAsia="en-GB"/>
        </w:rPr>
        <w:t>the CZMP</w:t>
      </w:r>
      <w:r w:rsidRPr="00631388">
        <w:rPr>
          <w:rFonts w:ascii="Arial" w:hAnsi="Arial" w:cs="Arial"/>
          <w:lang w:eastAsia="en-GB"/>
        </w:rPr>
        <w:t xml:space="preserve"> was repealed </w:t>
      </w:r>
      <w:r w:rsidR="00757A16">
        <w:rPr>
          <w:rFonts w:ascii="Arial" w:hAnsi="Arial" w:cs="Arial"/>
          <w:lang w:eastAsia="en-GB"/>
        </w:rPr>
        <w:t>31 December</w:t>
      </w:r>
      <w:r w:rsidRPr="00631388">
        <w:rPr>
          <w:rFonts w:ascii="Arial" w:hAnsi="Arial" w:cs="Arial"/>
          <w:lang w:eastAsia="en-GB"/>
        </w:rPr>
        <w:t xml:space="preserve"> 2023.</w:t>
      </w:r>
    </w:p>
    <w:p w14:paraId="37F595EB" w14:textId="77777777" w:rsidR="00354BC3" w:rsidRPr="00631388" w:rsidRDefault="00354BC3" w:rsidP="00354BC3">
      <w:pPr>
        <w:shd w:val="clear" w:color="auto" w:fill="FFFFFF"/>
        <w:spacing w:after="0" w:line="240" w:lineRule="auto"/>
        <w:ind w:right="-23"/>
        <w:jc w:val="both"/>
        <w:rPr>
          <w:rFonts w:ascii="Arial" w:hAnsi="Arial" w:cs="Arial"/>
          <w:lang w:eastAsia="en-GB"/>
        </w:rPr>
      </w:pPr>
    </w:p>
    <w:p w14:paraId="638529F7" w14:textId="77777777" w:rsidR="00354BC3" w:rsidRPr="00631388" w:rsidRDefault="00354BC3" w:rsidP="00E73476">
      <w:pPr>
        <w:jc w:val="both"/>
        <w:rPr>
          <w:rFonts w:ascii="Arial" w:hAnsi="Arial" w:cs="Arial"/>
        </w:rPr>
      </w:pPr>
      <w:r w:rsidRPr="00631388">
        <w:rPr>
          <w:rFonts w:ascii="Arial" w:hAnsi="Arial" w:cs="Arial"/>
        </w:rPr>
        <w:t>Clause 8A of Schedule 6 of the SEPP (Planning Systems) 2021 commenced before the repeal of the Plan, and says:</w:t>
      </w:r>
    </w:p>
    <w:p w14:paraId="06A7E185" w14:textId="77777777" w:rsidR="00354BC3" w:rsidRDefault="00354BC3" w:rsidP="00354BC3">
      <w:pPr>
        <w:ind w:left="720"/>
        <w:rPr>
          <w:rFonts w:ascii="Arial" w:hAnsi="Arial" w:cs="Arial"/>
          <w:b/>
          <w:bCs/>
          <w:i/>
          <w:iCs/>
        </w:rPr>
      </w:pPr>
      <w:r w:rsidRPr="00FD5C58">
        <w:rPr>
          <w:rFonts w:ascii="Arial" w:hAnsi="Arial" w:cs="Arial"/>
          <w:b/>
          <w:bCs/>
          <w:i/>
          <w:iCs/>
        </w:rPr>
        <w:t>8A</w:t>
      </w:r>
      <w:r w:rsidRPr="00FD5C58">
        <w:rPr>
          <w:rFonts w:ascii="Arial" w:hAnsi="Arial" w:cs="Arial"/>
          <w:i/>
          <w:iCs/>
        </w:rPr>
        <w:t>   </w:t>
      </w:r>
      <w:r w:rsidRPr="00FD5C58">
        <w:rPr>
          <w:rFonts w:ascii="Arial" w:hAnsi="Arial" w:cs="Arial"/>
          <w:b/>
          <w:bCs/>
          <w:i/>
          <w:iCs/>
        </w:rPr>
        <w:t xml:space="preserve">Certain coastal protection </w:t>
      </w:r>
      <w:proofErr w:type="gramStart"/>
      <w:r w:rsidRPr="00FD5C58">
        <w:rPr>
          <w:rFonts w:ascii="Arial" w:hAnsi="Arial" w:cs="Arial"/>
          <w:b/>
          <w:bCs/>
          <w:i/>
          <w:iCs/>
        </w:rPr>
        <w:t>works</w:t>
      </w:r>
      <w:proofErr w:type="gramEnd"/>
    </w:p>
    <w:p w14:paraId="7183574C" w14:textId="77777777" w:rsidR="00354BC3" w:rsidRPr="00FD5C58" w:rsidRDefault="00354BC3" w:rsidP="00E73476">
      <w:pPr>
        <w:shd w:val="clear" w:color="auto" w:fill="FFFFFF"/>
        <w:spacing w:after="0" w:line="240" w:lineRule="auto"/>
        <w:ind w:left="1120" w:hanging="400"/>
        <w:jc w:val="both"/>
        <w:rPr>
          <w:rFonts w:ascii="Arial" w:eastAsia="Times New Roman" w:hAnsi="Arial" w:cs="Arial"/>
          <w:i/>
          <w:iCs/>
          <w:color w:val="000000"/>
          <w:lang w:eastAsia="en-AU"/>
        </w:rPr>
      </w:pPr>
      <w:r w:rsidRPr="00FD5C58">
        <w:rPr>
          <w:rFonts w:ascii="Arial" w:eastAsia="Times New Roman" w:hAnsi="Arial" w:cs="Arial"/>
          <w:i/>
          <w:iCs/>
          <w:color w:val="000000"/>
          <w:lang w:eastAsia="en-AU"/>
        </w:rPr>
        <w:t>(1)  The following development on land within the coastal zone that is directly adjacent to, or is under the waters of, the open ocean, the entrance to an estuary or the entrance to a coastal lake that is open to the ocean—</w:t>
      </w:r>
    </w:p>
    <w:p w14:paraId="56B8F059" w14:textId="77777777" w:rsidR="00354BC3" w:rsidRPr="00FD5C58" w:rsidRDefault="00354BC3" w:rsidP="00E73476">
      <w:pPr>
        <w:shd w:val="clear" w:color="auto" w:fill="FFFFFF"/>
        <w:spacing w:line="240" w:lineRule="auto"/>
        <w:ind w:left="1520" w:hanging="400"/>
        <w:jc w:val="both"/>
        <w:rPr>
          <w:rFonts w:ascii="Arial" w:eastAsia="Times New Roman" w:hAnsi="Arial" w:cs="Arial"/>
          <w:i/>
          <w:iCs/>
          <w:lang w:eastAsia="en-AU"/>
        </w:rPr>
      </w:pPr>
      <w:r w:rsidRPr="00FD5C58">
        <w:rPr>
          <w:rFonts w:ascii="Arial" w:eastAsia="Times New Roman" w:hAnsi="Arial" w:cs="Arial"/>
          <w:i/>
          <w:iCs/>
          <w:color w:val="000000"/>
          <w:lang w:eastAsia="en-AU"/>
        </w:rPr>
        <w:t xml:space="preserve">(a)  development for the purpose of coastal protection works carried out by a person other than a public authority, other than coastal protection works </w:t>
      </w:r>
      <w:r w:rsidRPr="00FD5C58">
        <w:rPr>
          <w:rFonts w:ascii="Arial" w:eastAsia="Times New Roman" w:hAnsi="Arial" w:cs="Arial"/>
          <w:i/>
          <w:iCs/>
          <w:lang w:eastAsia="en-AU"/>
        </w:rPr>
        <w:t>identified in the relevant certified coastal management program,</w:t>
      </w:r>
    </w:p>
    <w:p w14:paraId="0FE97C59" w14:textId="77777777" w:rsidR="00354BC3" w:rsidRPr="00FD5C58" w:rsidRDefault="00354BC3" w:rsidP="00E73476">
      <w:pPr>
        <w:shd w:val="clear" w:color="auto" w:fill="FFFFFF"/>
        <w:spacing w:line="240" w:lineRule="auto"/>
        <w:ind w:left="1520" w:hanging="400"/>
        <w:jc w:val="both"/>
        <w:rPr>
          <w:rFonts w:ascii="Arial" w:eastAsia="Times New Roman" w:hAnsi="Arial" w:cs="Arial"/>
          <w:i/>
          <w:iCs/>
          <w:lang w:eastAsia="en-AU"/>
        </w:rPr>
      </w:pPr>
      <w:r w:rsidRPr="00FD5C58">
        <w:rPr>
          <w:rFonts w:ascii="Arial" w:eastAsia="Times New Roman" w:hAnsi="Arial" w:cs="Arial"/>
          <w:i/>
          <w:iCs/>
          <w:lang w:eastAsia="en-AU"/>
        </w:rPr>
        <w:t>(b)  development for the purpose of coastal protection works carried out by or on behalf of a public authority (other than development that may be carried out without development consent under clause 19(2)(a) of </w:t>
      </w:r>
      <w:hyperlink r:id="rId30" w:history="1">
        <w:r w:rsidRPr="00FD5C58">
          <w:rPr>
            <w:rFonts w:ascii="Arial" w:eastAsia="Times New Roman" w:hAnsi="Arial" w:cs="Arial"/>
            <w:i/>
            <w:iCs/>
            <w:lang w:eastAsia="en-AU"/>
          </w:rPr>
          <w:t>State Environmental Planning Policy (Coastal Management) 2018</w:t>
        </w:r>
      </w:hyperlink>
      <w:r w:rsidRPr="00FD5C58">
        <w:rPr>
          <w:rFonts w:ascii="Arial" w:eastAsia="Times New Roman" w:hAnsi="Arial" w:cs="Arial"/>
          <w:i/>
          <w:iCs/>
          <w:lang w:eastAsia="en-AU"/>
        </w:rPr>
        <w:t>).</w:t>
      </w:r>
    </w:p>
    <w:p w14:paraId="0B541909" w14:textId="77777777" w:rsidR="00354BC3" w:rsidRPr="00FD5C58" w:rsidRDefault="00354BC3" w:rsidP="00E73476">
      <w:pPr>
        <w:shd w:val="clear" w:color="auto" w:fill="FFFFFF"/>
        <w:spacing w:line="240" w:lineRule="auto"/>
        <w:ind w:left="1120" w:hanging="400"/>
        <w:jc w:val="both"/>
        <w:rPr>
          <w:rFonts w:ascii="Arial" w:eastAsia="Times New Roman" w:hAnsi="Arial" w:cs="Arial"/>
          <w:lang w:eastAsia="en-AU"/>
        </w:rPr>
      </w:pPr>
      <w:r w:rsidRPr="00FD5C58">
        <w:rPr>
          <w:rFonts w:ascii="Arial" w:eastAsia="Times New Roman" w:hAnsi="Arial" w:cs="Arial"/>
          <w:i/>
          <w:iCs/>
          <w:lang w:eastAsia="en-AU"/>
        </w:rPr>
        <w:lastRenderedPageBreak/>
        <w:t>(2)  Words and expressions used in this section have (in relation to coastal protection works) the same meaning as they have in </w:t>
      </w:r>
      <w:hyperlink r:id="rId31" w:history="1">
        <w:r w:rsidRPr="00FD5C58">
          <w:rPr>
            <w:rFonts w:ascii="Arial" w:eastAsia="Times New Roman" w:hAnsi="Arial" w:cs="Arial"/>
            <w:i/>
            <w:iCs/>
            <w:lang w:eastAsia="en-AU"/>
          </w:rPr>
          <w:t>State Environmental Planning Policy (Coastal Management) 2018</w:t>
        </w:r>
      </w:hyperlink>
      <w:r w:rsidRPr="00FD5C58">
        <w:rPr>
          <w:rFonts w:ascii="Arial" w:eastAsia="Times New Roman" w:hAnsi="Arial" w:cs="Arial"/>
          <w:lang w:eastAsia="en-AU"/>
        </w:rPr>
        <w:t>.</w:t>
      </w:r>
    </w:p>
    <w:p w14:paraId="34511250" w14:textId="77777777" w:rsidR="00354BC3" w:rsidRPr="00631388" w:rsidRDefault="00354BC3" w:rsidP="00354BC3">
      <w:pPr>
        <w:shd w:val="clear" w:color="auto" w:fill="FFFFFF"/>
        <w:spacing w:after="0" w:line="240" w:lineRule="auto"/>
        <w:ind w:right="-23"/>
        <w:jc w:val="both"/>
        <w:rPr>
          <w:rFonts w:ascii="Arial" w:hAnsi="Arial" w:cs="Arial"/>
          <w:lang w:eastAsia="en-GB"/>
        </w:rPr>
      </w:pPr>
    </w:p>
    <w:p w14:paraId="253848B4" w14:textId="77777777" w:rsidR="00354BC3" w:rsidRDefault="00354BC3" w:rsidP="00354BC3">
      <w:pPr>
        <w:shd w:val="clear" w:color="auto" w:fill="FFFFFF"/>
        <w:spacing w:after="0" w:line="240" w:lineRule="auto"/>
        <w:ind w:right="-23"/>
        <w:jc w:val="both"/>
        <w:rPr>
          <w:rFonts w:ascii="Arial" w:hAnsi="Arial" w:cs="Arial"/>
          <w:lang w:eastAsia="en-GB"/>
        </w:rPr>
      </w:pPr>
      <w:r w:rsidRPr="00631388">
        <w:rPr>
          <w:rFonts w:ascii="Arial" w:hAnsi="Arial" w:cs="Arial"/>
          <w:lang w:eastAsia="en-GB"/>
        </w:rPr>
        <w:t>Clause 8A of Schedule 6 of the SEPP (Planning Systems) 2021 commenced before the repeal of the Plan</w:t>
      </w:r>
      <w:r>
        <w:rPr>
          <w:rFonts w:ascii="Arial" w:hAnsi="Arial" w:cs="Arial"/>
          <w:lang w:eastAsia="en-GB"/>
        </w:rPr>
        <w:t xml:space="preserve">.  </w:t>
      </w:r>
      <w:r w:rsidRPr="00631388">
        <w:rPr>
          <w:rFonts w:ascii="Arial" w:hAnsi="Arial" w:cs="Arial"/>
          <w:lang w:eastAsia="en-GB"/>
        </w:rPr>
        <w:t>As soon as the Plan ceased operation, there was no coastal protection works identified in the relevant certified coastal management program, that existed.  Clause 8A of SEPP (Planning Systems) 2021 is also a transferred provision, so “the transfer does not affect the operation (if any) or meaning of the provision, and accordingly the provision is to be construed as if it had not been so transferred” (s 30</w:t>
      </w:r>
      <w:proofErr w:type="gramStart"/>
      <w:r w:rsidRPr="00631388">
        <w:rPr>
          <w:rFonts w:ascii="Arial" w:hAnsi="Arial" w:cs="Arial"/>
          <w:lang w:eastAsia="en-GB"/>
        </w:rPr>
        <w:t>A(</w:t>
      </w:r>
      <w:proofErr w:type="gramEnd"/>
      <w:r w:rsidRPr="00631388">
        <w:rPr>
          <w:rFonts w:ascii="Arial" w:hAnsi="Arial" w:cs="Arial"/>
          <w:lang w:eastAsia="en-GB"/>
        </w:rPr>
        <w:t>2) Interpretation Act 1987).</w:t>
      </w:r>
    </w:p>
    <w:p w14:paraId="7B49D95C" w14:textId="77777777" w:rsidR="00354BC3" w:rsidRDefault="00354BC3" w:rsidP="00354BC3">
      <w:pPr>
        <w:shd w:val="clear" w:color="auto" w:fill="FFFFFF"/>
        <w:spacing w:after="0" w:line="240" w:lineRule="auto"/>
        <w:ind w:right="-23"/>
        <w:jc w:val="both"/>
        <w:rPr>
          <w:rFonts w:ascii="Arial" w:hAnsi="Arial" w:cs="Arial"/>
          <w:lang w:eastAsia="en-GB"/>
        </w:rPr>
      </w:pPr>
    </w:p>
    <w:p w14:paraId="5B24928F" w14:textId="2735B0BA" w:rsidR="00354BC3" w:rsidRDefault="00354BC3" w:rsidP="00354BC3">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Therefore, the </w:t>
      </w:r>
      <w:r w:rsidRPr="00631388">
        <w:rPr>
          <w:rFonts w:ascii="Arial" w:hAnsi="Arial" w:cs="Arial"/>
          <w:lang w:eastAsia="en-GB"/>
        </w:rPr>
        <w:t xml:space="preserve">DA </w:t>
      </w:r>
      <w:r>
        <w:rPr>
          <w:rFonts w:ascii="Arial" w:hAnsi="Arial" w:cs="Arial"/>
          <w:lang w:eastAsia="en-GB"/>
        </w:rPr>
        <w:t xml:space="preserve">is </w:t>
      </w:r>
      <w:r w:rsidRPr="00631388">
        <w:rPr>
          <w:rFonts w:ascii="Arial" w:hAnsi="Arial" w:cs="Arial"/>
          <w:lang w:eastAsia="en-GB"/>
        </w:rPr>
        <w:t xml:space="preserve">subject to clause 8A of Schedule 6 of the SEPP (Planning Systems) 2021, and thus is regionally significant development </w:t>
      </w:r>
      <w:r>
        <w:rPr>
          <w:rFonts w:ascii="Arial" w:hAnsi="Arial" w:cs="Arial"/>
          <w:lang w:eastAsia="en-GB"/>
        </w:rPr>
        <w:t xml:space="preserve">requiring </w:t>
      </w:r>
      <w:r w:rsidRPr="00631388">
        <w:rPr>
          <w:rFonts w:ascii="Arial" w:hAnsi="Arial" w:cs="Arial"/>
          <w:lang w:eastAsia="en-GB"/>
        </w:rPr>
        <w:t>referr</w:t>
      </w:r>
      <w:r>
        <w:rPr>
          <w:rFonts w:ascii="Arial" w:hAnsi="Arial" w:cs="Arial"/>
          <w:lang w:eastAsia="en-GB"/>
        </w:rPr>
        <w:t xml:space="preserve">al </w:t>
      </w:r>
      <w:r w:rsidRPr="00631388">
        <w:rPr>
          <w:rFonts w:ascii="Arial" w:hAnsi="Arial" w:cs="Arial"/>
          <w:lang w:eastAsia="en-GB"/>
        </w:rPr>
        <w:t>to the Regional Planning Panel.</w:t>
      </w:r>
    </w:p>
    <w:p w14:paraId="51C98DD6" w14:textId="20AED846" w:rsidR="001140D0" w:rsidRDefault="001140D0" w:rsidP="00354BC3">
      <w:pPr>
        <w:shd w:val="clear" w:color="auto" w:fill="FFFFFF"/>
        <w:spacing w:after="0" w:line="240" w:lineRule="auto"/>
        <w:ind w:right="-23"/>
        <w:jc w:val="both"/>
        <w:rPr>
          <w:rFonts w:ascii="Arial" w:hAnsi="Arial" w:cs="Arial"/>
          <w:lang w:eastAsia="en-GB"/>
        </w:rPr>
      </w:pPr>
    </w:p>
    <w:p w14:paraId="6B4C823A" w14:textId="77777777" w:rsidR="00661485" w:rsidRPr="00690F04" w:rsidRDefault="00661485" w:rsidP="00661485">
      <w:pPr>
        <w:spacing w:after="0" w:line="240" w:lineRule="auto"/>
        <w:rPr>
          <w:rFonts w:ascii="Arial" w:eastAsia="Times New Roman" w:hAnsi="Arial" w:cs="Arial"/>
          <w:b/>
          <w:u w:val="single"/>
        </w:rPr>
      </w:pPr>
      <w:r w:rsidRPr="00690F04">
        <w:rPr>
          <w:rFonts w:ascii="Arial" w:eastAsia="Times New Roman" w:hAnsi="Arial" w:cs="Arial"/>
          <w:b/>
          <w:u w:val="single"/>
        </w:rPr>
        <w:t>State Environmental Planning Policy (Building Sustainability Index: BASIX) 2004</w:t>
      </w:r>
    </w:p>
    <w:p w14:paraId="712CD34B" w14:textId="77777777" w:rsidR="00661485" w:rsidRPr="00F53D64" w:rsidRDefault="00661485" w:rsidP="00661485">
      <w:pPr>
        <w:spacing w:after="0" w:line="240" w:lineRule="auto"/>
        <w:rPr>
          <w:rFonts w:ascii="Arial" w:eastAsia="Times New Roman" w:hAnsi="Arial" w:cs="Arial"/>
          <w:color w:val="000000" w:themeColor="text1"/>
        </w:rPr>
      </w:pPr>
    </w:p>
    <w:p w14:paraId="5FB2D78F" w14:textId="14555EC2" w:rsidR="00661485" w:rsidRDefault="00661485" w:rsidP="00CE4466">
      <w:pPr>
        <w:spacing w:after="0" w:line="240" w:lineRule="auto"/>
        <w:jc w:val="both"/>
        <w:rPr>
          <w:rFonts w:ascii="Arial" w:hAnsi="Arial" w:cs="Arial"/>
          <w:color w:val="000000" w:themeColor="text1"/>
          <w:spacing w:val="2"/>
          <w:shd w:val="clear" w:color="auto" w:fill="FFFFFF"/>
        </w:rPr>
      </w:pPr>
      <w:r w:rsidRPr="00F53D64">
        <w:rPr>
          <w:rFonts w:ascii="Arial" w:hAnsi="Arial" w:cs="Arial"/>
          <w:color w:val="000000" w:themeColor="text1"/>
          <w:spacing w:val="2"/>
          <w:shd w:val="clear" w:color="auto" w:fill="FFFFFF"/>
        </w:rPr>
        <w:t xml:space="preserve">Development of a swimming pool or spa </w:t>
      </w:r>
      <w:bookmarkStart w:id="6" w:name="_Hlk205927988"/>
      <w:r w:rsidRPr="00F53D64">
        <w:rPr>
          <w:rFonts w:ascii="Arial" w:hAnsi="Arial" w:cs="Arial"/>
          <w:color w:val="000000" w:themeColor="text1"/>
          <w:spacing w:val="2"/>
          <w:shd w:val="clear" w:color="auto" w:fill="FFFFFF"/>
        </w:rPr>
        <w:t>servicing a single dwelling with a capacity of 40,000</w:t>
      </w:r>
      <w:r>
        <w:rPr>
          <w:rFonts w:ascii="Arial" w:hAnsi="Arial" w:cs="Arial"/>
          <w:color w:val="000000" w:themeColor="text1"/>
          <w:spacing w:val="2"/>
          <w:shd w:val="clear" w:color="auto" w:fill="FFFFFF"/>
        </w:rPr>
        <w:t xml:space="preserve">L </w:t>
      </w:r>
      <w:bookmarkEnd w:id="6"/>
      <w:r w:rsidRPr="00F53D64">
        <w:rPr>
          <w:rFonts w:ascii="Arial" w:hAnsi="Arial" w:cs="Arial"/>
          <w:color w:val="000000" w:themeColor="text1"/>
          <w:spacing w:val="2"/>
          <w:shd w:val="clear" w:color="auto" w:fill="FFFFFF"/>
        </w:rPr>
        <w:t>or more is considered BASIX affected development</w:t>
      </w:r>
      <w:r>
        <w:rPr>
          <w:rFonts w:ascii="Arial" w:hAnsi="Arial" w:cs="Arial"/>
          <w:color w:val="000000" w:themeColor="text1"/>
          <w:spacing w:val="2"/>
          <w:shd w:val="clear" w:color="auto" w:fill="FFFFFF"/>
        </w:rPr>
        <w:t xml:space="preserve">. </w:t>
      </w:r>
    </w:p>
    <w:p w14:paraId="6B0477C4" w14:textId="77777777" w:rsidR="00661485" w:rsidRDefault="00661485" w:rsidP="00CE4466">
      <w:pPr>
        <w:spacing w:after="0" w:line="240" w:lineRule="auto"/>
        <w:jc w:val="both"/>
        <w:rPr>
          <w:rFonts w:ascii="Arial" w:hAnsi="Arial" w:cs="Arial"/>
          <w:color w:val="000000" w:themeColor="text1"/>
          <w:spacing w:val="2"/>
          <w:shd w:val="clear" w:color="auto" w:fill="FFFFFF"/>
        </w:rPr>
      </w:pPr>
    </w:p>
    <w:p w14:paraId="25738CD8" w14:textId="77777777" w:rsidR="00661485" w:rsidRDefault="00661485" w:rsidP="00CE4466">
      <w:pPr>
        <w:spacing w:after="0" w:line="240" w:lineRule="auto"/>
        <w:jc w:val="both"/>
        <w:rPr>
          <w:rFonts w:ascii="Arial" w:eastAsia="Times New Roman" w:hAnsi="Arial" w:cs="Arial"/>
        </w:rPr>
      </w:pPr>
      <w:bookmarkStart w:id="7" w:name="_Hlk205927966"/>
      <w:r w:rsidRPr="00F53D64">
        <w:rPr>
          <w:rFonts w:ascii="Arial" w:eastAsia="Times New Roman" w:hAnsi="Arial" w:cs="Arial"/>
          <w:color w:val="000000" w:themeColor="text1"/>
        </w:rPr>
        <w:t xml:space="preserve">A BASIX certificate is required for </w:t>
      </w:r>
      <w:r>
        <w:rPr>
          <w:rFonts w:ascii="Arial" w:eastAsia="Times New Roman" w:hAnsi="Arial" w:cs="Arial"/>
          <w:color w:val="000000" w:themeColor="text1"/>
        </w:rPr>
        <w:t xml:space="preserve">the proposed </w:t>
      </w:r>
      <w:r w:rsidRPr="00F53D64">
        <w:rPr>
          <w:rFonts w:ascii="Arial" w:eastAsia="Times New Roman" w:hAnsi="Arial" w:cs="Arial"/>
          <w:color w:val="000000" w:themeColor="text1"/>
        </w:rPr>
        <w:t>development comprising swimming pool and spa</w:t>
      </w:r>
      <w:r>
        <w:rPr>
          <w:rFonts w:ascii="Arial" w:eastAsia="Times New Roman" w:hAnsi="Arial" w:cs="Arial"/>
          <w:color w:val="000000" w:themeColor="text1"/>
        </w:rPr>
        <w:t xml:space="preserve"> </w:t>
      </w:r>
      <w:bookmarkEnd w:id="7"/>
      <w:r>
        <w:rPr>
          <w:rFonts w:ascii="Arial" w:eastAsia="Times New Roman" w:hAnsi="Arial" w:cs="Arial"/>
          <w:color w:val="000000" w:themeColor="text1"/>
        </w:rPr>
        <w:t>with a</w:t>
      </w:r>
      <w:r>
        <w:rPr>
          <w:rFonts w:ascii="Arial" w:eastAsia="Times New Roman" w:hAnsi="Arial" w:cs="Arial"/>
        </w:rPr>
        <w:t xml:space="preserve"> combined capacity of 122 cubic metres or 122,000L (the proposed pool 115 cubic metres and spa 7 cubic metres.</w:t>
      </w:r>
    </w:p>
    <w:p w14:paraId="5CEF1102" w14:textId="77777777" w:rsidR="00661485" w:rsidRDefault="00661485" w:rsidP="00CE4466">
      <w:pPr>
        <w:spacing w:after="0" w:line="240" w:lineRule="auto"/>
        <w:jc w:val="both"/>
        <w:rPr>
          <w:rFonts w:ascii="Arial" w:eastAsia="Times New Roman" w:hAnsi="Arial" w:cs="Arial"/>
        </w:rPr>
      </w:pPr>
    </w:p>
    <w:p w14:paraId="5A6C720F" w14:textId="77777777" w:rsidR="00661485" w:rsidRDefault="00661485" w:rsidP="00CE4466">
      <w:pPr>
        <w:spacing w:after="0" w:line="240" w:lineRule="auto"/>
        <w:jc w:val="both"/>
        <w:rPr>
          <w:rFonts w:ascii="Arial" w:eastAsia="Times New Roman" w:hAnsi="Arial" w:cs="Arial"/>
        </w:rPr>
      </w:pPr>
      <w:r>
        <w:rPr>
          <w:rFonts w:ascii="Arial" w:eastAsia="Times New Roman" w:hAnsi="Arial" w:cs="Arial"/>
        </w:rPr>
        <w:t>The proposal has been amended during assessment with both pool/spas removed from the subject application.  The pool/spa was then included in DA/60465/2020 for a dwelling house on 85-87 Ocean View Drive.  Subsequently the pool/spa was removed from that application prior to approval granted on 1 March 2024.  The associated BASIX certificate for the development of a dwelling house only under DA/60465/2020 included requirements for the pool/spa.</w:t>
      </w:r>
    </w:p>
    <w:p w14:paraId="0D609EB7" w14:textId="77777777" w:rsidR="00661485" w:rsidRDefault="00661485" w:rsidP="00CE4466">
      <w:pPr>
        <w:spacing w:after="0" w:line="240" w:lineRule="auto"/>
        <w:jc w:val="both"/>
        <w:rPr>
          <w:rFonts w:ascii="Arial" w:eastAsia="Times New Roman" w:hAnsi="Arial" w:cs="Arial"/>
        </w:rPr>
      </w:pPr>
    </w:p>
    <w:p w14:paraId="4EB59039" w14:textId="77777777" w:rsidR="00661485" w:rsidRDefault="00661485" w:rsidP="00CE4466">
      <w:pPr>
        <w:spacing w:after="0" w:line="240" w:lineRule="auto"/>
        <w:jc w:val="both"/>
        <w:rPr>
          <w:rFonts w:ascii="Arial" w:eastAsia="Times New Roman" w:hAnsi="Arial" w:cs="Arial"/>
        </w:rPr>
      </w:pPr>
      <w:r>
        <w:rPr>
          <w:rFonts w:ascii="Arial" w:eastAsia="Times New Roman" w:hAnsi="Arial" w:cs="Arial"/>
        </w:rPr>
        <w:t>As stated in the background of this report the pool for 85-87 Ocean View Drive was reinstated with the subject application.  A revised BASIX certificate is required for the subject application however has not been provided.  Noting the size of the pool/spa would require installation of a rainwater tank with a minimum capacity of 10,000L.</w:t>
      </w:r>
    </w:p>
    <w:p w14:paraId="266AA7F6" w14:textId="77777777" w:rsidR="00661485" w:rsidRDefault="00661485" w:rsidP="00CE4466">
      <w:pPr>
        <w:spacing w:after="0" w:line="240" w:lineRule="auto"/>
        <w:jc w:val="both"/>
        <w:rPr>
          <w:rFonts w:ascii="Arial" w:eastAsia="Times New Roman" w:hAnsi="Arial" w:cs="Arial"/>
        </w:rPr>
      </w:pPr>
    </w:p>
    <w:p w14:paraId="64BA4642" w14:textId="77777777" w:rsidR="00661485" w:rsidRDefault="00661485" w:rsidP="00CE4466">
      <w:pPr>
        <w:spacing w:after="0" w:line="240" w:lineRule="auto"/>
        <w:jc w:val="both"/>
        <w:rPr>
          <w:rFonts w:ascii="Arial" w:eastAsia="Times New Roman" w:hAnsi="Arial" w:cs="Arial"/>
        </w:rPr>
      </w:pPr>
      <w:r>
        <w:rPr>
          <w:rFonts w:ascii="Arial" w:eastAsia="Times New Roman" w:hAnsi="Arial" w:cs="Arial"/>
        </w:rPr>
        <w:t xml:space="preserve">In accordance with section 27 of the EP&amp;A Regulation 2021 a development application for BASIX development must be accompanied by a relevant BASIX certificate </w:t>
      </w:r>
      <w:r w:rsidRPr="00F53D64">
        <w:rPr>
          <w:rFonts w:ascii="Arial" w:eastAsia="Times New Roman" w:hAnsi="Arial" w:cs="Arial"/>
        </w:rPr>
        <w:t>issued no earlier than 3 months before the day on which the development application is submitted on the NSW planning portal</w:t>
      </w:r>
      <w:r>
        <w:rPr>
          <w:rFonts w:ascii="Arial" w:eastAsia="Times New Roman" w:hAnsi="Arial" w:cs="Arial"/>
        </w:rPr>
        <w:t>.</w:t>
      </w:r>
    </w:p>
    <w:p w14:paraId="23ECE9AB" w14:textId="77777777" w:rsidR="00CE4466" w:rsidRDefault="00CE4466" w:rsidP="00CE4466">
      <w:pPr>
        <w:shd w:val="clear" w:color="auto" w:fill="FFFFFF"/>
        <w:spacing w:after="0" w:line="240" w:lineRule="auto"/>
        <w:ind w:right="-23"/>
        <w:jc w:val="both"/>
        <w:rPr>
          <w:rFonts w:ascii="Arial" w:eastAsia="Times New Roman" w:hAnsi="Arial" w:cs="Arial"/>
        </w:rPr>
      </w:pPr>
    </w:p>
    <w:p w14:paraId="57D3A8C7" w14:textId="0C188682" w:rsidR="00CE4466" w:rsidRDefault="00CE4466" w:rsidP="00CE4466">
      <w:pPr>
        <w:shd w:val="clear" w:color="auto" w:fill="FFFFFF"/>
        <w:spacing w:after="0" w:line="240" w:lineRule="auto"/>
        <w:ind w:right="-23"/>
        <w:jc w:val="both"/>
        <w:rPr>
          <w:rFonts w:ascii="Arial" w:hAnsi="Arial" w:cs="Arial"/>
          <w:lang w:eastAsia="en-GB"/>
        </w:rPr>
      </w:pPr>
      <w:r w:rsidRPr="00C6017C">
        <w:rPr>
          <w:rFonts w:ascii="Arial" w:eastAsia="Times New Roman" w:hAnsi="Arial" w:cs="Arial"/>
        </w:rPr>
        <w:t xml:space="preserve">The application </w:t>
      </w:r>
      <w:r>
        <w:rPr>
          <w:rFonts w:ascii="Arial" w:eastAsia="Times New Roman" w:hAnsi="Arial" w:cs="Arial"/>
        </w:rPr>
        <w:t xml:space="preserve">is not considered to meet the </w:t>
      </w:r>
      <w:r w:rsidRPr="00C6017C">
        <w:rPr>
          <w:rFonts w:ascii="Arial" w:eastAsia="Times New Roman" w:hAnsi="Arial" w:cs="Arial"/>
        </w:rPr>
        <w:t>NSW government's requirements for sustainability</w:t>
      </w:r>
      <w:r>
        <w:rPr>
          <w:rFonts w:ascii="Arial" w:eastAsia="Times New Roman" w:hAnsi="Arial" w:cs="Arial"/>
        </w:rPr>
        <w:t xml:space="preserve">. </w:t>
      </w:r>
      <w:r w:rsidRPr="00C6017C">
        <w:rPr>
          <w:rFonts w:ascii="Arial" w:eastAsia="Times New Roman" w:hAnsi="Arial" w:cs="Arial"/>
        </w:rPr>
        <w:t xml:space="preserve">The proposal is </w:t>
      </w:r>
      <w:r>
        <w:rPr>
          <w:rFonts w:ascii="Arial" w:eastAsia="Times New Roman" w:hAnsi="Arial" w:cs="Arial"/>
        </w:rPr>
        <w:t xml:space="preserve">not </w:t>
      </w:r>
      <w:r w:rsidRPr="00C6017C">
        <w:rPr>
          <w:rFonts w:ascii="Arial" w:eastAsia="Times New Roman" w:hAnsi="Arial" w:cs="Arial"/>
        </w:rPr>
        <w:t xml:space="preserve">consistent with the requirements of </w:t>
      </w:r>
      <w:r w:rsidRPr="007813D2">
        <w:rPr>
          <w:rFonts w:ascii="Arial" w:eastAsia="Times New Roman" w:hAnsi="Arial" w:cs="Arial"/>
          <w:i/>
          <w:iCs/>
        </w:rPr>
        <w:t>State Environmental Planning Policy (Building Sustainability Index: BASIX)</w:t>
      </w:r>
      <w:r>
        <w:rPr>
          <w:rFonts w:ascii="Arial" w:eastAsia="Times New Roman" w:hAnsi="Arial" w:cs="Arial"/>
          <w:i/>
          <w:iCs/>
        </w:rPr>
        <w:t xml:space="preserve"> 2004.</w:t>
      </w:r>
      <w:r w:rsidRPr="007813D2">
        <w:rPr>
          <w:rFonts w:ascii="Arial" w:eastAsia="Times New Roman" w:hAnsi="Arial" w:cs="Arial"/>
          <w:i/>
          <w:iCs/>
        </w:rPr>
        <w:t xml:space="preserve"> </w:t>
      </w:r>
    </w:p>
    <w:p w14:paraId="0A08B302" w14:textId="77777777" w:rsidR="00661485" w:rsidRDefault="00661485" w:rsidP="00CE4466">
      <w:pPr>
        <w:spacing w:after="0" w:line="240" w:lineRule="auto"/>
        <w:jc w:val="both"/>
        <w:rPr>
          <w:rFonts w:ascii="Arial" w:eastAsia="Times New Roman" w:hAnsi="Arial" w:cs="Arial"/>
          <w:i/>
          <w:iCs/>
        </w:rPr>
      </w:pPr>
    </w:p>
    <w:p w14:paraId="3A25551C" w14:textId="1127798C" w:rsidR="00CE4466" w:rsidRPr="00CD109A" w:rsidRDefault="00CE4466" w:rsidP="00690F04">
      <w:pPr>
        <w:shd w:val="clear" w:color="auto" w:fill="FFFFFF"/>
        <w:spacing w:after="0" w:line="240" w:lineRule="auto"/>
        <w:ind w:right="-23"/>
        <w:jc w:val="both"/>
        <w:rPr>
          <w:rFonts w:ascii="Arial" w:hAnsi="Arial" w:cs="Arial"/>
          <w:b/>
          <w:bCs/>
          <w:i/>
          <w:iCs/>
          <w:lang w:eastAsia="en-GB"/>
        </w:rPr>
      </w:pPr>
      <w:r w:rsidRPr="00CD109A">
        <w:rPr>
          <w:rFonts w:ascii="Arial" w:hAnsi="Arial" w:cs="Arial"/>
          <w:b/>
          <w:bCs/>
          <w:i/>
          <w:iCs/>
          <w:lang w:eastAsia="en-GB"/>
        </w:rPr>
        <w:t xml:space="preserve">Reason for Refusal </w:t>
      </w:r>
      <w:r>
        <w:rPr>
          <w:rFonts w:ascii="Arial" w:hAnsi="Arial" w:cs="Arial"/>
          <w:b/>
          <w:bCs/>
          <w:i/>
          <w:iCs/>
          <w:lang w:eastAsia="en-GB"/>
        </w:rPr>
        <w:t>1</w:t>
      </w:r>
    </w:p>
    <w:p w14:paraId="388397B4" w14:textId="77777777" w:rsidR="00CE4466" w:rsidRPr="00347DE5" w:rsidRDefault="00CE4466">
      <w:pPr>
        <w:pStyle w:val="Default"/>
        <w:rPr>
          <w:rFonts w:ascii="Arial" w:hAnsi="Arial" w:cs="Arial"/>
          <w:b/>
          <w:bCs/>
          <w:sz w:val="22"/>
          <w:szCs w:val="22"/>
        </w:rPr>
      </w:pPr>
    </w:p>
    <w:p w14:paraId="5E1EB5CF" w14:textId="77777777" w:rsidR="00661485" w:rsidRPr="00690F04" w:rsidRDefault="00661485" w:rsidP="00661485">
      <w:pPr>
        <w:pStyle w:val="Default"/>
        <w:rPr>
          <w:rFonts w:ascii="Arial" w:hAnsi="Arial" w:cs="Arial"/>
          <w:sz w:val="22"/>
          <w:szCs w:val="22"/>
          <w:u w:val="single"/>
        </w:rPr>
      </w:pPr>
      <w:r w:rsidRPr="00690F04">
        <w:rPr>
          <w:rFonts w:ascii="Arial" w:hAnsi="Arial" w:cs="Arial"/>
          <w:b/>
          <w:bCs/>
          <w:sz w:val="22"/>
          <w:szCs w:val="22"/>
          <w:u w:val="single"/>
        </w:rPr>
        <w:t xml:space="preserve">State Environmental Planning Policy (Sustainable Buildings (2022) </w:t>
      </w:r>
    </w:p>
    <w:p w14:paraId="5B31A26F" w14:textId="77777777" w:rsidR="00661485" w:rsidRDefault="00661485" w:rsidP="00661485">
      <w:pPr>
        <w:pStyle w:val="Default"/>
        <w:rPr>
          <w:rFonts w:ascii="Arial" w:hAnsi="Arial" w:cs="Arial"/>
          <w:sz w:val="22"/>
          <w:szCs w:val="22"/>
        </w:rPr>
      </w:pPr>
    </w:p>
    <w:p w14:paraId="1A316D2B" w14:textId="77777777" w:rsidR="00661485" w:rsidRPr="00347DE5" w:rsidRDefault="00661485" w:rsidP="00661485">
      <w:pPr>
        <w:pStyle w:val="Default"/>
        <w:rPr>
          <w:rFonts w:ascii="Arial" w:hAnsi="Arial" w:cs="Arial"/>
          <w:sz w:val="22"/>
          <w:szCs w:val="22"/>
        </w:rPr>
      </w:pPr>
      <w:r w:rsidRPr="00347DE5">
        <w:rPr>
          <w:rFonts w:ascii="Arial" w:hAnsi="Arial" w:cs="Arial"/>
          <w:sz w:val="22"/>
          <w:szCs w:val="22"/>
        </w:rPr>
        <w:t xml:space="preserve">The </w:t>
      </w:r>
      <w:r w:rsidRPr="00347DE5">
        <w:rPr>
          <w:rFonts w:ascii="Arial" w:hAnsi="Arial" w:cs="Arial"/>
          <w:i/>
          <w:iCs/>
          <w:sz w:val="22"/>
          <w:szCs w:val="22"/>
        </w:rPr>
        <w:t xml:space="preserve">State Environmental Planning Policy (Sustainable Buildings (2022) </w:t>
      </w:r>
      <w:r w:rsidRPr="00347DE5">
        <w:rPr>
          <w:rFonts w:ascii="Arial" w:hAnsi="Arial" w:cs="Arial"/>
          <w:sz w:val="22"/>
          <w:szCs w:val="22"/>
        </w:rPr>
        <w:t xml:space="preserve">(Sustainable Buildings SEPP) commenced on 1 October 2023 and provides savings and transitional provisions in clause 4.2(1)(a) which states: </w:t>
      </w:r>
    </w:p>
    <w:p w14:paraId="7535D339" w14:textId="77777777" w:rsidR="00661485" w:rsidRDefault="00661485" w:rsidP="00661485">
      <w:pPr>
        <w:pStyle w:val="Default"/>
        <w:rPr>
          <w:rFonts w:ascii="Arial" w:hAnsi="Arial" w:cs="Arial"/>
          <w:i/>
          <w:iCs/>
          <w:sz w:val="22"/>
          <w:szCs w:val="22"/>
        </w:rPr>
      </w:pPr>
    </w:p>
    <w:p w14:paraId="2CF53249" w14:textId="77777777" w:rsidR="00661485" w:rsidRPr="00347DE5" w:rsidRDefault="00661485" w:rsidP="00661485">
      <w:pPr>
        <w:pStyle w:val="Default"/>
        <w:ind w:left="720"/>
        <w:jc w:val="both"/>
        <w:rPr>
          <w:rFonts w:ascii="Arial" w:hAnsi="Arial" w:cs="Arial"/>
          <w:sz w:val="22"/>
          <w:szCs w:val="22"/>
        </w:rPr>
      </w:pPr>
      <w:r w:rsidRPr="00347DE5">
        <w:rPr>
          <w:rFonts w:ascii="Arial" w:hAnsi="Arial" w:cs="Arial"/>
          <w:i/>
          <w:iCs/>
          <w:sz w:val="22"/>
          <w:szCs w:val="22"/>
        </w:rPr>
        <w:t xml:space="preserve">4.2 (1) This policy does not apply to the following— </w:t>
      </w:r>
    </w:p>
    <w:p w14:paraId="5596E8AB" w14:textId="77777777" w:rsidR="00661485" w:rsidRPr="00347DE5" w:rsidRDefault="00661485" w:rsidP="00661485">
      <w:pPr>
        <w:pStyle w:val="Default"/>
        <w:ind w:left="720"/>
        <w:jc w:val="both"/>
        <w:rPr>
          <w:rFonts w:ascii="Arial" w:hAnsi="Arial" w:cs="Arial"/>
          <w:sz w:val="22"/>
          <w:szCs w:val="22"/>
        </w:rPr>
      </w:pPr>
      <w:r w:rsidRPr="00347DE5">
        <w:rPr>
          <w:rFonts w:ascii="Arial" w:hAnsi="Arial" w:cs="Arial"/>
          <w:i/>
          <w:iCs/>
          <w:sz w:val="22"/>
          <w:szCs w:val="22"/>
        </w:rPr>
        <w:lastRenderedPageBreak/>
        <w:t xml:space="preserve">(a) a development application submitted on the NSW planning portal but not finally determined before 1 October 2023, </w:t>
      </w:r>
    </w:p>
    <w:p w14:paraId="1968D345" w14:textId="77777777" w:rsidR="00661485" w:rsidRDefault="00661485" w:rsidP="00661485">
      <w:pPr>
        <w:spacing w:after="0" w:line="240" w:lineRule="auto"/>
        <w:jc w:val="both"/>
        <w:rPr>
          <w:rFonts w:ascii="Arial" w:hAnsi="Arial" w:cs="Arial"/>
        </w:rPr>
      </w:pPr>
    </w:p>
    <w:p w14:paraId="657DCE2A" w14:textId="77777777" w:rsidR="00661485" w:rsidRPr="00347DE5" w:rsidRDefault="00661485" w:rsidP="00661485">
      <w:pPr>
        <w:spacing w:after="0" w:line="240" w:lineRule="auto"/>
        <w:jc w:val="both"/>
        <w:rPr>
          <w:rFonts w:ascii="Arial" w:hAnsi="Arial" w:cs="Arial"/>
          <w:color w:val="00B050"/>
        </w:rPr>
      </w:pPr>
      <w:r>
        <w:rPr>
          <w:rFonts w:ascii="Arial" w:hAnsi="Arial" w:cs="Arial"/>
        </w:rPr>
        <w:t xml:space="preserve">Assessment of the </w:t>
      </w:r>
      <w:r w:rsidRPr="007813D2">
        <w:rPr>
          <w:rFonts w:ascii="Arial" w:eastAsia="Times New Roman" w:hAnsi="Arial" w:cs="Arial"/>
        </w:rPr>
        <w:t>NSW government's requirements for sustainability</w:t>
      </w:r>
      <w:r>
        <w:rPr>
          <w:rFonts w:ascii="Arial" w:hAnsi="Arial" w:cs="Arial"/>
        </w:rPr>
        <w:t xml:space="preserve"> is addressed under </w:t>
      </w:r>
      <w:r w:rsidRPr="007813D2">
        <w:rPr>
          <w:rFonts w:ascii="Arial" w:eastAsia="Times New Roman" w:hAnsi="Arial" w:cs="Arial"/>
          <w:i/>
          <w:iCs/>
        </w:rPr>
        <w:t>State Environmental Planning Policy (Building Sustainability Index: BASIX) 2004</w:t>
      </w:r>
      <w:r w:rsidRPr="00C6017C">
        <w:rPr>
          <w:rFonts w:ascii="Arial" w:eastAsia="Times New Roman" w:hAnsi="Arial" w:cs="Arial"/>
        </w:rPr>
        <w:t>.</w:t>
      </w:r>
    </w:p>
    <w:p w14:paraId="319CE6BC" w14:textId="77777777" w:rsidR="00661485" w:rsidRDefault="00661485" w:rsidP="00354BC3">
      <w:pPr>
        <w:shd w:val="clear" w:color="auto" w:fill="FFFFFF"/>
        <w:spacing w:after="0" w:line="240" w:lineRule="auto"/>
        <w:ind w:right="-23"/>
        <w:jc w:val="both"/>
        <w:rPr>
          <w:rFonts w:ascii="Arial" w:hAnsi="Arial" w:cs="Arial"/>
          <w:lang w:eastAsia="en-GB"/>
        </w:rPr>
      </w:pPr>
    </w:p>
    <w:p w14:paraId="4B4F4808" w14:textId="77777777" w:rsidR="001140D0" w:rsidRPr="006A126C" w:rsidRDefault="00000000" w:rsidP="001140D0">
      <w:pPr>
        <w:spacing w:after="0" w:line="240" w:lineRule="auto"/>
        <w:rPr>
          <w:rFonts w:ascii="Arial" w:hAnsi="Arial" w:cs="Arial"/>
          <w:b/>
          <w:bCs/>
          <w:color w:val="000000" w:themeColor="text1"/>
          <w:u w:val="single"/>
        </w:rPr>
      </w:pPr>
      <w:hyperlink r:id="rId32" w:history="1">
        <w:r w:rsidR="001140D0" w:rsidRPr="006A126C">
          <w:rPr>
            <w:rFonts w:ascii="Arial" w:hAnsi="Arial" w:cs="Arial"/>
            <w:b/>
            <w:bCs/>
            <w:color w:val="000000" w:themeColor="text1"/>
            <w:u w:val="single"/>
          </w:rPr>
          <w:t>State Environmental Planning Policy (Resilience and Hazards) 2021</w:t>
        </w:r>
      </w:hyperlink>
    </w:p>
    <w:p w14:paraId="3B8B44A1" w14:textId="59FF111A" w:rsidR="001140D0" w:rsidRPr="00B504A8" w:rsidRDefault="001140D0" w:rsidP="001140D0">
      <w:pPr>
        <w:spacing w:after="0" w:line="240" w:lineRule="auto"/>
        <w:rPr>
          <w:rFonts w:ascii="Arial" w:hAnsi="Arial" w:cs="Arial"/>
          <w:color w:val="FF0000"/>
        </w:rPr>
      </w:pPr>
    </w:p>
    <w:p w14:paraId="343E0666" w14:textId="494A0E12" w:rsidR="00B504A8" w:rsidRPr="00B504A8" w:rsidRDefault="00B504A8" w:rsidP="00B504A8">
      <w:pPr>
        <w:spacing w:after="0" w:line="240" w:lineRule="auto"/>
        <w:jc w:val="both"/>
        <w:rPr>
          <w:rFonts w:ascii="Arial" w:eastAsia="Times New Roman" w:hAnsi="Arial" w:cs="Arial"/>
        </w:rPr>
      </w:pPr>
      <w:r w:rsidRPr="00B504A8">
        <w:rPr>
          <w:rFonts w:ascii="Arial" w:eastAsia="Times New Roman" w:hAnsi="Arial" w:cs="Arial"/>
          <w:i/>
          <w:iCs/>
        </w:rPr>
        <w:t>State Environmental Planning Policy (Resilience and Hazards) 2021</w:t>
      </w:r>
      <w:r w:rsidRPr="00B504A8">
        <w:rPr>
          <w:rFonts w:ascii="Arial" w:eastAsia="Times New Roman" w:hAnsi="Arial" w:cs="Arial"/>
        </w:rPr>
        <w:t xml:space="preserve"> </w:t>
      </w:r>
      <w:r w:rsidR="00A337B4">
        <w:rPr>
          <w:rFonts w:ascii="Arial" w:eastAsia="Times New Roman" w:hAnsi="Arial" w:cs="Arial"/>
        </w:rPr>
        <w:t xml:space="preserve">(Resilience and Hazards SEPP) </w:t>
      </w:r>
      <w:r w:rsidRPr="00B504A8">
        <w:rPr>
          <w:rFonts w:ascii="Arial" w:eastAsia="Times New Roman" w:hAnsi="Arial" w:cs="Arial"/>
        </w:rPr>
        <w:t xml:space="preserve">commenced on 1 March 2022 incorporates and repeals the provisions of 3 SEPPs including State Environmental Planning Policy (Coastal Management) 2018 and State Environmental Planning Policy 55 – Remediation of Land. </w:t>
      </w:r>
    </w:p>
    <w:p w14:paraId="4A8857C9" w14:textId="77777777" w:rsidR="00B504A8" w:rsidRPr="00B504A8" w:rsidRDefault="00B504A8" w:rsidP="00B504A8">
      <w:pPr>
        <w:spacing w:after="0" w:line="240" w:lineRule="auto"/>
        <w:jc w:val="both"/>
        <w:rPr>
          <w:rFonts w:ascii="Arial" w:eastAsia="Times New Roman" w:hAnsi="Arial" w:cs="Arial"/>
        </w:rPr>
      </w:pPr>
    </w:p>
    <w:p w14:paraId="6B9CA6F7" w14:textId="77777777" w:rsidR="00B504A8" w:rsidRPr="00B504A8" w:rsidRDefault="00B504A8" w:rsidP="00B504A8">
      <w:pPr>
        <w:spacing w:after="0" w:line="240" w:lineRule="auto"/>
        <w:jc w:val="both"/>
        <w:rPr>
          <w:rFonts w:ascii="Arial" w:eastAsia="Times New Roman" w:hAnsi="Arial" w:cs="Arial"/>
        </w:rPr>
      </w:pPr>
      <w:r w:rsidRPr="00B504A8">
        <w:rPr>
          <w:rFonts w:ascii="Arial" w:eastAsia="Times New Roman" w:hAnsi="Arial" w:cs="Arial"/>
        </w:rPr>
        <w:t xml:space="preserve">It is noted no policy changes have been made and the SEPP consolidation does not change the legal effect of the existing SEPPs, with Section 30A of the Interpretation Act 1987 applying to the transferred provisions.  </w:t>
      </w:r>
    </w:p>
    <w:p w14:paraId="73BE2F9D" w14:textId="77777777" w:rsidR="00B504A8" w:rsidRPr="00B504A8" w:rsidRDefault="00B504A8" w:rsidP="00B504A8">
      <w:pPr>
        <w:spacing w:after="0" w:line="240" w:lineRule="auto"/>
        <w:rPr>
          <w:rFonts w:ascii="Arial" w:eastAsia="Times New Roman" w:hAnsi="Arial" w:cs="Arial"/>
        </w:rPr>
      </w:pPr>
    </w:p>
    <w:p w14:paraId="62358ACD" w14:textId="77777777" w:rsidR="00B504A8" w:rsidRPr="00B504A8" w:rsidRDefault="00B504A8" w:rsidP="00B504A8">
      <w:pPr>
        <w:spacing w:after="0" w:line="240" w:lineRule="auto"/>
        <w:rPr>
          <w:rFonts w:ascii="Arial" w:eastAsia="Times New Roman" w:hAnsi="Arial" w:cs="Arial"/>
        </w:rPr>
      </w:pPr>
      <w:r w:rsidRPr="00B504A8">
        <w:rPr>
          <w:rFonts w:ascii="Arial" w:eastAsia="Times New Roman" w:hAnsi="Arial" w:cs="Arial"/>
        </w:rPr>
        <w:t>The relevant provisions of the SEPP are addressed as follows:</w:t>
      </w:r>
    </w:p>
    <w:p w14:paraId="4BF684BF" w14:textId="77777777" w:rsidR="00346F1E" w:rsidRDefault="00346F1E" w:rsidP="00346F1E">
      <w:pPr>
        <w:spacing w:after="0" w:line="240" w:lineRule="auto"/>
        <w:rPr>
          <w:rFonts w:ascii="Arial" w:eastAsia="Times New Roman" w:hAnsi="Arial" w:cs="Arial"/>
        </w:rPr>
      </w:pPr>
    </w:p>
    <w:p w14:paraId="0CA65A2A" w14:textId="500431C7" w:rsidR="00B504A8" w:rsidRPr="00B504A8" w:rsidRDefault="00B504A8" w:rsidP="00346F1E">
      <w:pPr>
        <w:spacing w:after="0" w:line="240" w:lineRule="auto"/>
        <w:rPr>
          <w:rFonts w:ascii="Arial" w:hAnsi="Arial" w:cs="Arial"/>
          <w:b/>
          <w:bCs/>
          <w:i/>
          <w:iCs/>
        </w:rPr>
      </w:pPr>
      <w:r w:rsidRPr="00B504A8">
        <w:rPr>
          <w:rFonts w:ascii="Arial" w:hAnsi="Arial" w:cs="Arial"/>
          <w:b/>
          <w:bCs/>
          <w:i/>
          <w:iCs/>
        </w:rPr>
        <w:t>Chapter 2 Coastal Management</w:t>
      </w:r>
    </w:p>
    <w:p w14:paraId="64DDC6E9" w14:textId="77777777" w:rsidR="00B504A8" w:rsidRPr="00B504A8" w:rsidRDefault="00B504A8" w:rsidP="00B504A8">
      <w:pPr>
        <w:spacing w:after="0" w:line="240" w:lineRule="auto"/>
        <w:rPr>
          <w:rFonts w:ascii="Arial" w:hAnsi="Arial" w:cs="Arial"/>
        </w:rPr>
      </w:pPr>
    </w:p>
    <w:p w14:paraId="2B24C7B1" w14:textId="77777777" w:rsidR="00B504A8" w:rsidRPr="00B504A8" w:rsidRDefault="00B504A8" w:rsidP="00B504A8">
      <w:pPr>
        <w:tabs>
          <w:tab w:val="right" w:pos="8931"/>
        </w:tabs>
        <w:spacing w:after="0" w:line="240" w:lineRule="auto"/>
        <w:jc w:val="both"/>
        <w:rPr>
          <w:rFonts w:ascii="Arial" w:hAnsi="Arial" w:cs="Arial"/>
          <w:bCs/>
        </w:rPr>
      </w:pPr>
      <w:r w:rsidRPr="00B504A8">
        <w:rPr>
          <w:rFonts w:ascii="Arial" w:hAnsi="Arial" w:cs="Arial"/>
          <w:bCs/>
        </w:rPr>
        <w:t xml:space="preserve">The aims of Chapter 2 are to be considered when determining an application within the Coastal Management Areas. The Coastal Management Areas are defined on maps issued by the NSW Department of Planning and Environment. </w:t>
      </w:r>
    </w:p>
    <w:p w14:paraId="3D0D8C1F" w14:textId="77777777" w:rsidR="00B504A8" w:rsidRPr="00B504A8" w:rsidRDefault="00B504A8" w:rsidP="00B504A8">
      <w:pPr>
        <w:tabs>
          <w:tab w:val="right" w:pos="8931"/>
        </w:tabs>
        <w:spacing w:after="0" w:line="240" w:lineRule="auto"/>
        <w:jc w:val="both"/>
        <w:rPr>
          <w:rFonts w:ascii="Arial" w:hAnsi="Arial" w:cs="Arial"/>
          <w:bCs/>
        </w:rPr>
      </w:pPr>
    </w:p>
    <w:p w14:paraId="4BC54B4A" w14:textId="23E31A97" w:rsidR="00B504A8" w:rsidRPr="00B504A8" w:rsidRDefault="00B504A8" w:rsidP="00B504A8">
      <w:pPr>
        <w:tabs>
          <w:tab w:val="right" w:pos="8931"/>
        </w:tabs>
        <w:spacing w:after="0" w:line="240" w:lineRule="auto"/>
        <w:jc w:val="both"/>
        <w:rPr>
          <w:rFonts w:ascii="Arial" w:hAnsi="Arial" w:cs="Arial"/>
          <w:bCs/>
        </w:rPr>
      </w:pPr>
      <w:r w:rsidRPr="00B504A8">
        <w:rPr>
          <w:rFonts w:ascii="Arial" w:hAnsi="Arial" w:cs="Arial"/>
          <w:bCs/>
        </w:rPr>
        <w:t>The site is located within the Coastal Environment Area and Coastal Use Area as identified on these maps and subject to the provisions of section 2.10 and section 2.11 of the SEPP.</w:t>
      </w:r>
    </w:p>
    <w:p w14:paraId="6AE64167" w14:textId="77777777" w:rsidR="00B504A8" w:rsidRPr="00B504A8" w:rsidRDefault="00B504A8" w:rsidP="00B504A8">
      <w:pPr>
        <w:tabs>
          <w:tab w:val="right" w:pos="8931"/>
        </w:tabs>
        <w:spacing w:after="0" w:line="240" w:lineRule="auto"/>
        <w:jc w:val="both"/>
        <w:rPr>
          <w:rFonts w:ascii="Arial" w:hAnsi="Arial" w:cs="Arial"/>
          <w:bCs/>
        </w:rPr>
      </w:pPr>
    </w:p>
    <w:p w14:paraId="1E67FF5C" w14:textId="149CEC73" w:rsidR="00B504A8" w:rsidRPr="00B504A8" w:rsidRDefault="00B504A8" w:rsidP="00B504A8">
      <w:pPr>
        <w:shd w:val="clear" w:color="auto" w:fill="FFFFFF"/>
        <w:spacing w:after="0" w:line="240" w:lineRule="auto"/>
        <w:ind w:right="-23"/>
        <w:contextualSpacing/>
        <w:jc w:val="both"/>
        <w:rPr>
          <w:rFonts w:ascii="Arial" w:hAnsi="Arial" w:cs="Arial"/>
          <w:i/>
          <w:iCs/>
          <w:lang w:eastAsia="en-GB"/>
        </w:rPr>
      </w:pPr>
      <w:r w:rsidRPr="00B504A8">
        <w:rPr>
          <w:rFonts w:ascii="Arial" w:hAnsi="Arial" w:cs="Arial"/>
          <w:color w:val="000000"/>
        </w:rPr>
        <w:t xml:space="preserve">The development is likely to have an adverse impact on the matters referred to in section 2.10 and section 2.11. The development is considered likely to cause increased risk of coastal hazards on the site or other land.  A summary of considerations is included below. </w:t>
      </w:r>
    </w:p>
    <w:p w14:paraId="16BC387A" w14:textId="1A2AA33A" w:rsidR="00B504A8" w:rsidRDefault="00B504A8" w:rsidP="00B504A8">
      <w:pPr>
        <w:tabs>
          <w:tab w:val="right" w:pos="8931"/>
        </w:tabs>
        <w:spacing w:after="0" w:line="240" w:lineRule="auto"/>
        <w:rPr>
          <w:rFonts w:ascii="Arial" w:hAnsi="Arial" w:cs="Arial"/>
          <w:bCs/>
        </w:rPr>
      </w:pPr>
    </w:p>
    <w:p w14:paraId="4DCF61CF" w14:textId="7C5B8DBC" w:rsidR="00B504A8" w:rsidRPr="00B504A8" w:rsidRDefault="00B504A8" w:rsidP="00B504A8">
      <w:pPr>
        <w:shd w:val="clear" w:color="auto" w:fill="FFFFFF"/>
        <w:spacing w:after="0" w:line="240" w:lineRule="auto"/>
        <w:ind w:right="-23"/>
        <w:jc w:val="both"/>
        <w:rPr>
          <w:rFonts w:ascii="Arial" w:hAnsi="Arial" w:cs="Arial"/>
          <w:iCs/>
          <w:u w:val="single"/>
          <w:lang w:eastAsia="en-GB"/>
        </w:rPr>
      </w:pPr>
      <w:r w:rsidRPr="00B504A8">
        <w:rPr>
          <w:rFonts w:ascii="Arial" w:hAnsi="Arial" w:cs="Arial"/>
          <w:iCs/>
          <w:u w:val="single"/>
          <w:lang w:eastAsia="en-GB"/>
        </w:rPr>
        <w:t>Section 2.10 - Development on land within the coastal environment area</w:t>
      </w:r>
    </w:p>
    <w:p w14:paraId="27E81299" w14:textId="77777777" w:rsidR="00B504A8" w:rsidRPr="00B504A8" w:rsidRDefault="00B504A8" w:rsidP="00B504A8">
      <w:pPr>
        <w:shd w:val="clear" w:color="auto" w:fill="FFFFFF"/>
        <w:spacing w:after="0" w:line="240" w:lineRule="auto"/>
        <w:ind w:right="-23"/>
        <w:jc w:val="both"/>
        <w:rPr>
          <w:rFonts w:ascii="Arial" w:hAnsi="Arial" w:cs="Arial"/>
          <w:lang w:eastAsia="en-GB"/>
        </w:rPr>
      </w:pPr>
    </w:p>
    <w:p w14:paraId="0D1E4D9A" w14:textId="561BD312" w:rsidR="00B504A8" w:rsidRPr="00B504A8" w:rsidRDefault="00B504A8" w:rsidP="00B504A8">
      <w:pPr>
        <w:shd w:val="clear" w:color="auto" w:fill="FFFFFF"/>
        <w:spacing w:after="0" w:line="240" w:lineRule="auto"/>
        <w:ind w:right="-23"/>
        <w:jc w:val="both"/>
        <w:rPr>
          <w:rFonts w:ascii="Arial" w:hAnsi="Arial" w:cs="Arial"/>
          <w:lang w:eastAsia="en-GB"/>
        </w:rPr>
      </w:pPr>
      <w:r w:rsidRPr="00B504A8">
        <w:rPr>
          <w:rFonts w:ascii="Arial" w:hAnsi="Arial" w:cs="Arial"/>
          <w:lang w:eastAsia="en-GB"/>
        </w:rPr>
        <w:t>In accordance with section 2.10(1) development consent must not be granted unless the consent authority has considered whether the proposed development is likely to cause an adverse impact on the following:</w:t>
      </w:r>
    </w:p>
    <w:p w14:paraId="684C1E3F" w14:textId="77777777" w:rsidR="00B504A8" w:rsidRPr="00B504A8" w:rsidRDefault="00B504A8" w:rsidP="00B504A8">
      <w:pPr>
        <w:shd w:val="clear" w:color="auto" w:fill="FFFFFF"/>
        <w:spacing w:after="0" w:line="240" w:lineRule="auto"/>
        <w:ind w:right="-23"/>
        <w:jc w:val="both"/>
        <w:rPr>
          <w:rFonts w:ascii="Arial" w:hAnsi="Arial" w:cs="Arial"/>
          <w:lang w:eastAsia="en-GB"/>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4"/>
      </w:tblGrid>
      <w:tr w:rsidR="00B504A8" w:rsidRPr="00B504A8" w14:paraId="1D4151C3" w14:textId="77777777" w:rsidTr="00690F04">
        <w:trPr>
          <w:tblHeader/>
        </w:trPr>
        <w:tc>
          <w:tcPr>
            <w:tcW w:w="3686" w:type="dxa"/>
            <w:tcBorders>
              <w:top w:val="single" w:sz="4" w:space="0" w:color="auto"/>
              <w:left w:val="single" w:sz="4" w:space="0" w:color="auto"/>
              <w:bottom w:val="single" w:sz="4" w:space="0" w:color="auto"/>
              <w:right w:val="single" w:sz="4" w:space="0" w:color="auto"/>
            </w:tcBorders>
            <w:hideMark/>
          </w:tcPr>
          <w:p w14:paraId="4B31385E" w14:textId="77777777" w:rsidR="00B504A8" w:rsidRPr="00E00F20" w:rsidRDefault="00B504A8" w:rsidP="00B504A8">
            <w:pPr>
              <w:shd w:val="clear" w:color="auto" w:fill="FFFFFF"/>
              <w:spacing w:after="0" w:line="240" w:lineRule="auto"/>
              <w:ind w:right="-23"/>
              <w:jc w:val="center"/>
              <w:rPr>
                <w:rFonts w:ascii="Arial" w:hAnsi="Arial" w:cs="Arial"/>
                <w:b/>
                <w:sz w:val="20"/>
                <w:szCs w:val="20"/>
                <w:lang w:eastAsia="en-GB"/>
              </w:rPr>
            </w:pPr>
            <w:r w:rsidRPr="00E00F20">
              <w:rPr>
                <w:rFonts w:ascii="Arial" w:hAnsi="Arial" w:cs="Arial"/>
                <w:b/>
                <w:sz w:val="20"/>
                <w:szCs w:val="20"/>
                <w:lang w:eastAsia="en-GB"/>
              </w:rPr>
              <w:t>Matters for Consideration</w:t>
            </w:r>
          </w:p>
        </w:tc>
        <w:tc>
          <w:tcPr>
            <w:tcW w:w="5244" w:type="dxa"/>
            <w:tcBorders>
              <w:top w:val="single" w:sz="4" w:space="0" w:color="auto"/>
              <w:left w:val="single" w:sz="4" w:space="0" w:color="auto"/>
              <w:bottom w:val="single" w:sz="4" w:space="0" w:color="auto"/>
              <w:right w:val="single" w:sz="4" w:space="0" w:color="auto"/>
            </w:tcBorders>
            <w:hideMark/>
          </w:tcPr>
          <w:p w14:paraId="3A4C540D" w14:textId="0A1D30BB" w:rsidR="00B504A8" w:rsidRPr="00B504A8" w:rsidRDefault="00B504A8" w:rsidP="006A126C">
            <w:pPr>
              <w:shd w:val="clear" w:color="auto" w:fill="FFFFFF"/>
              <w:spacing w:after="0" w:line="240" w:lineRule="auto"/>
              <w:ind w:right="-23"/>
              <w:jc w:val="both"/>
              <w:rPr>
                <w:rFonts w:ascii="Arial" w:hAnsi="Arial" w:cs="Arial"/>
                <w:b/>
                <w:sz w:val="20"/>
                <w:szCs w:val="20"/>
                <w:lang w:eastAsia="en-GB"/>
              </w:rPr>
            </w:pPr>
            <w:r w:rsidRPr="00E00F20">
              <w:rPr>
                <w:rFonts w:ascii="Arial" w:hAnsi="Arial" w:cs="Arial"/>
                <w:b/>
                <w:sz w:val="20"/>
                <w:szCs w:val="20"/>
                <w:lang w:eastAsia="en-GB"/>
              </w:rPr>
              <w:t>Compliance</w:t>
            </w:r>
          </w:p>
        </w:tc>
      </w:tr>
      <w:tr w:rsidR="00B504A8" w:rsidRPr="00B504A8" w14:paraId="681138FB"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6DEA73EA" w14:textId="77777777" w:rsidR="00B504A8" w:rsidRPr="00B504A8" w:rsidRDefault="00B504A8" w:rsidP="009B6DC4">
            <w:pPr>
              <w:shd w:val="clear" w:color="auto" w:fill="FFFFFF"/>
              <w:spacing w:after="0" w:line="240" w:lineRule="auto"/>
              <w:ind w:left="319" w:right="-23" w:hanging="319"/>
              <w:rPr>
                <w:rFonts w:ascii="Arial" w:hAnsi="Arial" w:cs="Arial"/>
                <w:i/>
                <w:sz w:val="20"/>
                <w:szCs w:val="20"/>
                <w:lang w:eastAsia="en-GB"/>
              </w:rPr>
            </w:pPr>
            <w:r w:rsidRPr="00B504A8">
              <w:rPr>
                <w:rFonts w:ascii="Arial" w:hAnsi="Arial" w:cs="Arial"/>
                <w:i/>
                <w:sz w:val="20"/>
                <w:szCs w:val="20"/>
                <w:lang w:eastAsia="en-GB"/>
              </w:rPr>
              <w:t>(a)  the integrity and resilience of the biophysical, hydrological (surface and groundwater) and ecological environment.</w:t>
            </w:r>
          </w:p>
        </w:tc>
        <w:tc>
          <w:tcPr>
            <w:tcW w:w="5244" w:type="dxa"/>
            <w:tcBorders>
              <w:top w:val="single" w:sz="4" w:space="0" w:color="auto"/>
              <w:left w:val="single" w:sz="4" w:space="0" w:color="auto"/>
              <w:bottom w:val="single" w:sz="4" w:space="0" w:color="auto"/>
              <w:right w:val="single" w:sz="4" w:space="0" w:color="auto"/>
            </w:tcBorders>
          </w:tcPr>
          <w:p w14:paraId="7A3EF0EA" w14:textId="0EA30311" w:rsidR="00F85567" w:rsidRPr="00E00F20" w:rsidRDefault="00F85567" w:rsidP="006A126C">
            <w:pPr>
              <w:shd w:val="clear" w:color="auto" w:fill="FFFFFF"/>
              <w:spacing w:after="0" w:line="240" w:lineRule="auto"/>
              <w:ind w:right="-23"/>
              <w:jc w:val="both"/>
              <w:rPr>
                <w:rFonts w:ascii="Arial" w:hAnsi="Arial" w:cs="Arial"/>
                <w:i/>
                <w:iCs/>
                <w:sz w:val="20"/>
                <w:szCs w:val="20"/>
                <w:lang w:eastAsia="en-GB"/>
              </w:rPr>
            </w:pPr>
            <w:r>
              <w:rPr>
                <w:rFonts w:ascii="Arial" w:hAnsi="Arial" w:cs="Arial"/>
                <w:sz w:val="20"/>
                <w:szCs w:val="20"/>
                <w:lang w:eastAsia="en-GB"/>
              </w:rPr>
              <w:t xml:space="preserve">Horton May 2021 states: </w:t>
            </w:r>
            <w:r w:rsidRPr="00E00F20">
              <w:rPr>
                <w:rFonts w:ascii="Arial" w:hAnsi="Arial" w:cs="Arial"/>
                <w:i/>
                <w:iCs/>
                <w:sz w:val="20"/>
                <w:szCs w:val="20"/>
                <w:lang w:eastAsia="en-GB"/>
              </w:rPr>
              <w:t>the proposed coastal protection works would not be expected to adversely affect the hydrological (surface and groundwater) environment, as groundwater can flow freely around the works in free-draining sandy material, and weepholes are proposed through the wall itself. The proposed works would not be expected to adversely affect the biophysical or ecological environments, which currently comprise a degraded dune face.</w:t>
            </w:r>
          </w:p>
          <w:p w14:paraId="4AD951BB"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p w14:paraId="0E215A0A" w14:textId="20209329" w:rsidR="00B504A8" w:rsidRPr="00B504A8" w:rsidRDefault="00E00F20" w:rsidP="006A126C">
            <w:pPr>
              <w:shd w:val="clear" w:color="auto" w:fill="FFFFFF"/>
              <w:spacing w:after="0" w:line="240" w:lineRule="auto"/>
              <w:ind w:right="-23"/>
              <w:jc w:val="both"/>
              <w:rPr>
                <w:rFonts w:ascii="Arial" w:hAnsi="Arial" w:cs="Arial"/>
                <w:sz w:val="20"/>
                <w:szCs w:val="20"/>
                <w:lang w:eastAsia="en-GB"/>
              </w:rPr>
            </w:pPr>
            <w:r>
              <w:rPr>
                <w:rFonts w:ascii="Arial" w:hAnsi="Arial" w:cs="Arial"/>
                <w:sz w:val="20"/>
                <w:szCs w:val="20"/>
                <w:lang w:eastAsia="en-GB"/>
              </w:rPr>
              <w:t xml:space="preserve">Notwithstanding this, on the basis that there is insufficient information provided with the proposal as identified in the </w:t>
            </w:r>
            <w:r w:rsidRPr="00B504A8">
              <w:rPr>
                <w:rFonts w:ascii="Arial" w:hAnsi="Arial" w:cs="Arial"/>
                <w:sz w:val="20"/>
                <w:szCs w:val="20"/>
                <w:lang w:eastAsia="en-GB"/>
              </w:rPr>
              <w:t>peer review by Royal HaskoningDHV</w:t>
            </w:r>
            <w:r>
              <w:rPr>
                <w:rFonts w:ascii="Arial" w:hAnsi="Arial" w:cs="Arial"/>
                <w:sz w:val="20"/>
                <w:szCs w:val="20"/>
                <w:lang w:eastAsia="en-GB"/>
              </w:rPr>
              <w:t xml:space="preserve">, Ref: </w:t>
            </w:r>
            <w:r w:rsidRPr="00E00F20">
              <w:rPr>
                <w:rFonts w:ascii="Arial" w:hAnsi="Arial" w:cs="Arial"/>
                <w:sz w:val="20"/>
                <w:szCs w:val="20"/>
                <w:lang w:eastAsia="en-GB"/>
              </w:rPr>
              <w:t>PA2976_CCC_DAreview_85-89OVD_v1</w:t>
            </w:r>
            <w:r>
              <w:rPr>
                <w:rFonts w:ascii="Arial" w:hAnsi="Arial" w:cs="Arial"/>
                <w:sz w:val="20"/>
                <w:szCs w:val="20"/>
                <w:lang w:eastAsia="en-GB"/>
              </w:rPr>
              <w:t xml:space="preserve">, </w:t>
            </w:r>
            <w:r w:rsidRPr="00E00F20">
              <w:rPr>
                <w:rFonts w:ascii="Arial" w:hAnsi="Arial" w:cs="Arial"/>
                <w:sz w:val="20"/>
                <w:szCs w:val="20"/>
                <w:lang w:eastAsia="en-GB"/>
              </w:rPr>
              <w:t xml:space="preserve"> </w:t>
            </w:r>
            <w:r>
              <w:rPr>
                <w:rFonts w:ascii="Arial" w:hAnsi="Arial" w:cs="Arial"/>
                <w:sz w:val="20"/>
                <w:szCs w:val="20"/>
                <w:lang w:eastAsia="en-GB"/>
              </w:rPr>
              <w:t xml:space="preserve">dated 21 June 2022 (herein referred to as </w:t>
            </w:r>
            <w:r w:rsidRPr="00B504A8">
              <w:rPr>
                <w:rFonts w:ascii="Arial" w:hAnsi="Arial" w:cs="Arial"/>
                <w:sz w:val="20"/>
                <w:szCs w:val="20"/>
                <w:lang w:eastAsia="en-GB"/>
              </w:rPr>
              <w:t>Royal HaskoningDHV</w:t>
            </w:r>
            <w:r>
              <w:rPr>
                <w:rFonts w:ascii="Arial" w:hAnsi="Arial" w:cs="Arial"/>
                <w:sz w:val="20"/>
                <w:szCs w:val="20"/>
                <w:lang w:eastAsia="en-GB"/>
              </w:rPr>
              <w:t xml:space="preserve"> June 2022) in relation to geotechnical information and end effects it is considered the </w:t>
            </w:r>
            <w:r w:rsidRPr="00E00F20">
              <w:rPr>
                <w:rFonts w:ascii="Arial" w:hAnsi="Arial" w:cs="Arial"/>
                <w:sz w:val="20"/>
                <w:szCs w:val="20"/>
                <w:lang w:eastAsia="en-GB"/>
              </w:rPr>
              <w:t xml:space="preserve">)  the integrity and </w:t>
            </w:r>
            <w:r w:rsidRPr="00E00F20">
              <w:rPr>
                <w:rFonts w:ascii="Arial" w:hAnsi="Arial" w:cs="Arial"/>
                <w:sz w:val="20"/>
                <w:szCs w:val="20"/>
                <w:lang w:eastAsia="en-GB"/>
              </w:rPr>
              <w:lastRenderedPageBreak/>
              <w:t>resilience of the biophysical, hydrological (surface and groundwater) and ecological environment</w:t>
            </w:r>
            <w:r>
              <w:rPr>
                <w:rFonts w:ascii="Arial" w:hAnsi="Arial" w:cs="Arial"/>
                <w:sz w:val="20"/>
                <w:szCs w:val="20"/>
                <w:lang w:eastAsia="en-GB"/>
              </w:rPr>
              <w:t xml:space="preserve"> has not been satisfactorily addressed.</w:t>
            </w:r>
          </w:p>
          <w:p w14:paraId="3087E2B6"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tc>
      </w:tr>
      <w:tr w:rsidR="00B504A8" w:rsidRPr="00B504A8" w14:paraId="69C4B87B"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77C3DF5B" w14:textId="77777777" w:rsidR="00B504A8" w:rsidRPr="00B504A8" w:rsidRDefault="00B504A8" w:rsidP="009B6DC4">
            <w:pPr>
              <w:shd w:val="clear" w:color="auto" w:fill="FFFFFF"/>
              <w:spacing w:after="0" w:line="240" w:lineRule="auto"/>
              <w:ind w:left="319" w:right="-23" w:hanging="319"/>
              <w:rPr>
                <w:rFonts w:ascii="Arial" w:hAnsi="Arial" w:cs="Arial"/>
                <w:i/>
                <w:sz w:val="20"/>
                <w:szCs w:val="20"/>
                <w:lang w:eastAsia="en-GB"/>
              </w:rPr>
            </w:pPr>
            <w:r w:rsidRPr="00B504A8">
              <w:rPr>
                <w:rFonts w:ascii="Arial" w:hAnsi="Arial" w:cs="Arial"/>
                <w:i/>
                <w:sz w:val="20"/>
                <w:szCs w:val="20"/>
                <w:lang w:eastAsia="en-GB"/>
              </w:rPr>
              <w:lastRenderedPageBreak/>
              <w:t>(b)</w:t>
            </w:r>
            <w:r w:rsidRPr="00B504A8">
              <w:rPr>
                <w:rFonts w:ascii="Arial" w:hAnsi="Arial" w:cs="Arial"/>
                <w:color w:val="000000"/>
                <w:sz w:val="20"/>
                <w:szCs w:val="20"/>
                <w:shd w:val="clear" w:color="auto" w:fill="FFFFFF"/>
              </w:rPr>
              <w:t xml:space="preserve"> </w:t>
            </w:r>
            <w:r w:rsidRPr="00B504A8">
              <w:rPr>
                <w:rFonts w:ascii="Arial" w:hAnsi="Arial" w:cs="Arial"/>
                <w:i/>
                <w:sz w:val="20"/>
                <w:szCs w:val="20"/>
                <w:lang w:eastAsia="en-GB"/>
              </w:rPr>
              <w:t> coastal environmental values and natural coastal processes.</w:t>
            </w:r>
          </w:p>
        </w:tc>
        <w:tc>
          <w:tcPr>
            <w:tcW w:w="5244" w:type="dxa"/>
            <w:tcBorders>
              <w:top w:val="single" w:sz="4" w:space="0" w:color="auto"/>
              <w:left w:val="single" w:sz="4" w:space="0" w:color="auto"/>
              <w:bottom w:val="single" w:sz="4" w:space="0" w:color="auto"/>
              <w:right w:val="single" w:sz="4" w:space="0" w:color="auto"/>
            </w:tcBorders>
            <w:hideMark/>
          </w:tcPr>
          <w:p w14:paraId="7411C194" w14:textId="0C25EF46" w:rsidR="00B504A8" w:rsidRDefault="00B504A8" w:rsidP="006A126C">
            <w:pPr>
              <w:shd w:val="clear" w:color="auto" w:fill="FFFFFF"/>
              <w:spacing w:after="0" w:line="240" w:lineRule="auto"/>
              <w:ind w:right="-23"/>
              <w:jc w:val="both"/>
              <w:rPr>
                <w:rFonts w:ascii="Arial" w:hAnsi="Arial" w:cs="Arial"/>
                <w:sz w:val="20"/>
                <w:szCs w:val="20"/>
                <w:lang w:eastAsia="en-GB"/>
              </w:rPr>
            </w:pPr>
            <w:r w:rsidRPr="00B504A8">
              <w:rPr>
                <w:rFonts w:ascii="Arial" w:hAnsi="Arial" w:cs="Arial"/>
                <w:sz w:val="20"/>
                <w:szCs w:val="20"/>
                <w:lang w:eastAsia="en-GB"/>
              </w:rPr>
              <w:t xml:space="preserve">The peer review by Royal HaskoningDHV </w:t>
            </w:r>
            <w:r w:rsidR="00E00F20">
              <w:rPr>
                <w:rFonts w:ascii="Arial" w:hAnsi="Arial" w:cs="Arial"/>
                <w:sz w:val="20"/>
                <w:szCs w:val="20"/>
                <w:lang w:eastAsia="en-GB"/>
              </w:rPr>
              <w:t xml:space="preserve">June 2022 </w:t>
            </w:r>
            <w:r w:rsidR="00F85567">
              <w:rPr>
                <w:rFonts w:ascii="Arial" w:hAnsi="Arial" w:cs="Arial"/>
                <w:sz w:val="20"/>
                <w:szCs w:val="20"/>
                <w:lang w:eastAsia="en-GB"/>
              </w:rPr>
              <w:t>states that</w:t>
            </w:r>
            <w:r w:rsidR="00F85567" w:rsidRPr="00F85567">
              <w:rPr>
                <w:rFonts w:ascii="Arial" w:hAnsi="Arial" w:cs="Arial"/>
                <w:sz w:val="20"/>
                <w:szCs w:val="20"/>
                <w:lang w:eastAsia="en-GB"/>
              </w:rPr>
              <w:t xml:space="preserve"> the assessment of available beach width at the end of the design life is likely understated. As a result, the proposed seawall would be expected to interact with coastal processes more frequently than assessed in Horton </w:t>
            </w:r>
            <w:r w:rsidR="00F85567">
              <w:rPr>
                <w:rFonts w:ascii="Arial" w:hAnsi="Arial" w:cs="Arial"/>
                <w:sz w:val="20"/>
                <w:szCs w:val="20"/>
                <w:lang w:eastAsia="en-GB"/>
              </w:rPr>
              <w:t xml:space="preserve">May </w:t>
            </w:r>
            <w:r w:rsidR="00F85567" w:rsidRPr="00F85567">
              <w:rPr>
                <w:rFonts w:ascii="Arial" w:hAnsi="Arial" w:cs="Arial"/>
                <w:sz w:val="20"/>
                <w:szCs w:val="20"/>
                <w:lang w:eastAsia="en-GB"/>
              </w:rPr>
              <w:t>2021, which would result in more significant amenity impacts for the proposal than stated. The potential for increased exposure of the seawall to coastal processes should also be considered in the structural design</w:t>
            </w:r>
            <w:r w:rsidR="00F85567">
              <w:rPr>
                <w:rFonts w:ascii="Arial" w:hAnsi="Arial" w:cs="Arial"/>
                <w:sz w:val="20"/>
                <w:szCs w:val="20"/>
                <w:lang w:eastAsia="en-GB"/>
              </w:rPr>
              <w:t>.</w:t>
            </w:r>
          </w:p>
          <w:p w14:paraId="68731DBF" w14:textId="77777777" w:rsidR="00F85567" w:rsidRPr="00B504A8" w:rsidRDefault="00F85567" w:rsidP="006A126C">
            <w:pPr>
              <w:shd w:val="clear" w:color="auto" w:fill="FFFFFF"/>
              <w:spacing w:after="0" w:line="240" w:lineRule="auto"/>
              <w:ind w:right="-23"/>
              <w:jc w:val="both"/>
              <w:rPr>
                <w:rFonts w:ascii="Arial" w:hAnsi="Arial" w:cs="Arial"/>
                <w:sz w:val="20"/>
                <w:szCs w:val="20"/>
                <w:lang w:eastAsia="en-GB"/>
              </w:rPr>
            </w:pPr>
          </w:p>
          <w:p w14:paraId="683C3B88"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tc>
      </w:tr>
      <w:tr w:rsidR="00B504A8" w:rsidRPr="00B504A8" w14:paraId="23BDECF7"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3AE62BFD" w14:textId="77777777" w:rsidR="00B504A8" w:rsidRPr="00B504A8" w:rsidRDefault="00B504A8" w:rsidP="009B6DC4">
            <w:pPr>
              <w:shd w:val="clear" w:color="auto" w:fill="FFFFFF"/>
              <w:spacing w:after="0" w:line="240" w:lineRule="auto"/>
              <w:ind w:left="319" w:right="-23" w:hanging="319"/>
              <w:rPr>
                <w:rFonts w:ascii="Arial" w:hAnsi="Arial" w:cs="Arial"/>
                <w:i/>
                <w:sz w:val="20"/>
                <w:szCs w:val="20"/>
                <w:lang w:eastAsia="en-GB"/>
              </w:rPr>
            </w:pPr>
            <w:r w:rsidRPr="00B504A8">
              <w:rPr>
                <w:rFonts w:ascii="Arial" w:hAnsi="Arial" w:cs="Arial"/>
                <w:i/>
                <w:sz w:val="20"/>
                <w:szCs w:val="20"/>
                <w:lang w:eastAsia="en-GB"/>
              </w:rPr>
              <w:t xml:space="preserve">(c) </w:t>
            </w:r>
            <w:r w:rsidRPr="00B504A8">
              <w:rPr>
                <w:rFonts w:ascii="Arial" w:hAnsi="Arial" w:cs="Arial"/>
                <w:i/>
                <w:sz w:val="20"/>
                <w:szCs w:val="20"/>
                <w:lang w:eastAsia="en-GB"/>
              </w:rPr>
              <w:tab/>
              <w:t>the water quality of the marine estate (within the meaning of the Marine Estate Management Act 2014</w:t>
            </w:r>
            <w:proofErr w:type="gramStart"/>
            <w:r w:rsidRPr="00B504A8">
              <w:rPr>
                <w:rFonts w:ascii="Arial" w:hAnsi="Arial" w:cs="Arial"/>
                <w:i/>
                <w:sz w:val="20"/>
                <w:szCs w:val="20"/>
                <w:lang w:eastAsia="en-GB"/>
              </w:rPr>
              <w:t>, in particular, the</w:t>
            </w:r>
            <w:proofErr w:type="gramEnd"/>
            <w:r w:rsidRPr="00B504A8">
              <w:rPr>
                <w:rFonts w:ascii="Arial" w:hAnsi="Arial" w:cs="Arial"/>
                <w:i/>
                <w:sz w:val="20"/>
                <w:szCs w:val="20"/>
                <w:lang w:eastAsia="en-GB"/>
              </w:rPr>
              <w:t xml:space="preserve"> cumulative impacts of the proposed development on any of the sensitive coastal lakes identified in Schedule 1.</w:t>
            </w:r>
          </w:p>
        </w:tc>
        <w:tc>
          <w:tcPr>
            <w:tcW w:w="5244" w:type="dxa"/>
            <w:tcBorders>
              <w:top w:val="single" w:sz="4" w:space="0" w:color="auto"/>
              <w:left w:val="single" w:sz="4" w:space="0" w:color="auto"/>
              <w:bottom w:val="single" w:sz="4" w:space="0" w:color="auto"/>
              <w:right w:val="single" w:sz="4" w:space="0" w:color="auto"/>
            </w:tcBorders>
            <w:hideMark/>
          </w:tcPr>
          <w:p w14:paraId="2B325291"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r w:rsidRPr="00B504A8">
              <w:rPr>
                <w:rFonts w:ascii="Arial" w:hAnsi="Arial" w:cs="Arial"/>
                <w:sz w:val="20"/>
                <w:szCs w:val="20"/>
                <w:lang w:eastAsia="en-GB"/>
              </w:rPr>
              <w:t>The proposal will not result in an adverse impact on the water quality of the marine estate and does not drain to a sensitive lake contained in Schedule 1.</w:t>
            </w:r>
          </w:p>
          <w:p w14:paraId="44964D5B"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p w14:paraId="55227D3D" w14:textId="22768E52"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r w:rsidRPr="00B504A8">
              <w:rPr>
                <w:rFonts w:ascii="Arial" w:hAnsi="Arial" w:cs="Arial"/>
                <w:sz w:val="20"/>
                <w:szCs w:val="20"/>
                <w:lang w:eastAsia="en-GB"/>
              </w:rPr>
              <w:t>Erosion and sediment controls will be in place during construction, to minimise impacts on water quality, and the proposal will not impact on any sensitive coastal lakes.</w:t>
            </w:r>
          </w:p>
          <w:p w14:paraId="272B7D8E"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p w14:paraId="4A7C75BF"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tc>
      </w:tr>
      <w:tr w:rsidR="00B504A8" w:rsidRPr="00B504A8" w14:paraId="69E9EAA5"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48388BA2" w14:textId="77777777" w:rsidR="00B504A8" w:rsidRPr="00B504A8" w:rsidRDefault="00B504A8" w:rsidP="009B6DC4">
            <w:pPr>
              <w:shd w:val="clear" w:color="auto" w:fill="FFFFFF"/>
              <w:spacing w:after="0" w:line="240" w:lineRule="auto"/>
              <w:ind w:left="319" w:right="-23" w:hanging="319"/>
              <w:rPr>
                <w:rFonts w:ascii="Arial" w:hAnsi="Arial" w:cs="Arial"/>
                <w:i/>
                <w:sz w:val="20"/>
                <w:szCs w:val="20"/>
                <w:lang w:eastAsia="en-GB"/>
              </w:rPr>
            </w:pPr>
            <w:r w:rsidRPr="00B504A8">
              <w:rPr>
                <w:rFonts w:ascii="Arial" w:hAnsi="Arial" w:cs="Arial"/>
                <w:i/>
                <w:sz w:val="20"/>
                <w:szCs w:val="20"/>
                <w:lang w:eastAsia="en-GB"/>
              </w:rPr>
              <w:t xml:space="preserve">(d)  marine vegetation, native vegetation and fauna and their habitats, undeveloped </w:t>
            </w:r>
            <w:proofErr w:type="gramStart"/>
            <w:r w:rsidRPr="00B504A8">
              <w:rPr>
                <w:rFonts w:ascii="Arial" w:hAnsi="Arial" w:cs="Arial"/>
                <w:i/>
                <w:sz w:val="20"/>
                <w:szCs w:val="20"/>
                <w:lang w:eastAsia="en-GB"/>
              </w:rPr>
              <w:t>headlands</w:t>
            </w:r>
            <w:proofErr w:type="gramEnd"/>
            <w:r w:rsidRPr="00B504A8">
              <w:rPr>
                <w:rFonts w:ascii="Arial" w:hAnsi="Arial" w:cs="Arial"/>
                <w:i/>
                <w:sz w:val="20"/>
                <w:szCs w:val="20"/>
                <w:lang w:eastAsia="en-GB"/>
              </w:rPr>
              <w:t xml:space="preserve"> and rock platforms.</w:t>
            </w:r>
          </w:p>
        </w:tc>
        <w:tc>
          <w:tcPr>
            <w:tcW w:w="5244" w:type="dxa"/>
            <w:tcBorders>
              <w:top w:val="single" w:sz="4" w:space="0" w:color="auto"/>
              <w:left w:val="single" w:sz="4" w:space="0" w:color="auto"/>
              <w:bottom w:val="single" w:sz="4" w:space="0" w:color="auto"/>
              <w:right w:val="single" w:sz="4" w:space="0" w:color="auto"/>
            </w:tcBorders>
            <w:hideMark/>
          </w:tcPr>
          <w:p w14:paraId="3C519FC4"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r w:rsidRPr="00B504A8">
              <w:rPr>
                <w:rFonts w:ascii="Arial" w:hAnsi="Arial" w:cs="Arial"/>
                <w:sz w:val="20"/>
                <w:szCs w:val="20"/>
                <w:lang w:eastAsia="en-GB"/>
              </w:rPr>
              <w:t>The proposal will not result in an adverse impact on native vegetation or fauna, undeveloped headlands, and rock platforms.</w:t>
            </w:r>
          </w:p>
          <w:p w14:paraId="226AFAD8"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p w14:paraId="7D2605BC" w14:textId="4EE41A24"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r w:rsidRPr="00B504A8">
              <w:rPr>
                <w:rFonts w:ascii="Arial" w:hAnsi="Arial" w:cs="Arial"/>
                <w:sz w:val="20"/>
                <w:szCs w:val="20"/>
                <w:lang w:eastAsia="en-GB"/>
              </w:rPr>
              <w:t>The proposal will not have significant impacts on marine fauna and flora as the development would not interact with subaqueous areas for an acceptably rare storm and acceptably long life</w:t>
            </w:r>
            <w:r w:rsidR="000B4541">
              <w:rPr>
                <w:rFonts w:ascii="Arial" w:hAnsi="Arial" w:cs="Arial"/>
                <w:sz w:val="20"/>
                <w:szCs w:val="20"/>
                <w:lang w:eastAsia="en-GB"/>
              </w:rPr>
              <w:t xml:space="preserve">, </w:t>
            </w:r>
            <w:r w:rsidR="000B4541" w:rsidRPr="000B4541">
              <w:rPr>
                <w:rFonts w:ascii="Arial" w:hAnsi="Arial" w:cs="Arial"/>
                <w:sz w:val="20"/>
                <w:szCs w:val="20"/>
                <w:lang w:eastAsia="en-GB"/>
              </w:rPr>
              <w:t>and only at times when marine fauna would struggle to survive in the energetic wave environment.</w:t>
            </w:r>
          </w:p>
          <w:p w14:paraId="36B6F243"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p w14:paraId="2378BCA6"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tc>
      </w:tr>
      <w:tr w:rsidR="00B504A8" w:rsidRPr="00B504A8" w14:paraId="0F15C678"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4DDB9A93" w14:textId="1FCBA77A" w:rsidR="00B504A8" w:rsidRPr="00B504A8" w:rsidRDefault="00B504A8" w:rsidP="009B6DC4">
            <w:pPr>
              <w:shd w:val="clear" w:color="auto" w:fill="FFFFFF"/>
              <w:spacing w:after="0" w:line="240" w:lineRule="auto"/>
              <w:ind w:left="319" w:right="-23" w:hanging="283"/>
              <w:rPr>
                <w:rFonts w:ascii="Arial" w:hAnsi="Arial" w:cs="Arial"/>
                <w:i/>
                <w:sz w:val="20"/>
                <w:szCs w:val="20"/>
                <w:lang w:eastAsia="en-GB"/>
              </w:rPr>
            </w:pPr>
            <w:r w:rsidRPr="00B504A8">
              <w:rPr>
                <w:rFonts w:ascii="Arial" w:hAnsi="Arial" w:cs="Arial"/>
                <w:i/>
                <w:sz w:val="20"/>
                <w:szCs w:val="20"/>
                <w:lang w:eastAsia="en-GB"/>
              </w:rPr>
              <w:t xml:space="preserve">(e) existing public open space and safe access to and along the foreshore, beach, </w:t>
            </w:r>
            <w:proofErr w:type="gramStart"/>
            <w:r w:rsidRPr="00B504A8">
              <w:rPr>
                <w:rFonts w:ascii="Arial" w:hAnsi="Arial" w:cs="Arial"/>
                <w:i/>
                <w:sz w:val="20"/>
                <w:szCs w:val="20"/>
                <w:lang w:eastAsia="en-GB"/>
              </w:rPr>
              <w:t>headland</w:t>
            </w:r>
            <w:proofErr w:type="gramEnd"/>
            <w:r w:rsidRPr="00B504A8">
              <w:rPr>
                <w:rFonts w:ascii="Arial" w:hAnsi="Arial" w:cs="Arial"/>
                <w:i/>
                <w:sz w:val="20"/>
                <w:szCs w:val="20"/>
                <w:lang w:eastAsia="en-GB"/>
              </w:rPr>
              <w:t xml:space="preserve"> or rock platform for members of the public, including persons with a disability.</w:t>
            </w:r>
          </w:p>
          <w:p w14:paraId="7CC5E30C" w14:textId="77777777" w:rsidR="00B504A8" w:rsidRPr="00B504A8" w:rsidRDefault="00B504A8" w:rsidP="009B6DC4">
            <w:pPr>
              <w:shd w:val="clear" w:color="auto" w:fill="FFFFFF"/>
              <w:spacing w:after="0" w:line="240" w:lineRule="auto"/>
              <w:ind w:left="319" w:right="-23" w:hanging="283"/>
              <w:rPr>
                <w:rFonts w:ascii="Arial" w:hAnsi="Arial" w:cs="Arial"/>
                <w:i/>
                <w:sz w:val="20"/>
                <w:szCs w:val="20"/>
                <w:lang w:eastAsia="en-GB"/>
              </w:rPr>
            </w:pPr>
          </w:p>
          <w:p w14:paraId="4EA447E8" w14:textId="77777777" w:rsidR="00B504A8" w:rsidRPr="00B504A8" w:rsidRDefault="00B504A8" w:rsidP="009B6DC4">
            <w:pPr>
              <w:shd w:val="clear" w:color="auto" w:fill="FFFFFF"/>
              <w:spacing w:after="0" w:line="240" w:lineRule="auto"/>
              <w:ind w:left="319" w:right="-23" w:hanging="283"/>
              <w:rPr>
                <w:rFonts w:ascii="Arial" w:hAnsi="Arial" w:cs="Arial"/>
                <w:i/>
                <w:sz w:val="20"/>
                <w:szCs w:val="20"/>
                <w:lang w:eastAsia="en-GB"/>
              </w:rPr>
            </w:pPr>
          </w:p>
        </w:tc>
        <w:tc>
          <w:tcPr>
            <w:tcW w:w="5244" w:type="dxa"/>
            <w:tcBorders>
              <w:top w:val="single" w:sz="4" w:space="0" w:color="auto"/>
              <w:left w:val="single" w:sz="4" w:space="0" w:color="auto"/>
              <w:bottom w:val="single" w:sz="4" w:space="0" w:color="auto"/>
              <w:right w:val="single" w:sz="4" w:space="0" w:color="auto"/>
            </w:tcBorders>
            <w:hideMark/>
          </w:tcPr>
          <w:p w14:paraId="0F677590" w14:textId="42E774FF" w:rsidR="00B504A8" w:rsidRPr="00F85567" w:rsidRDefault="00B504A8" w:rsidP="006A126C">
            <w:pPr>
              <w:shd w:val="clear" w:color="auto" w:fill="FFFFFF"/>
              <w:spacing w:after="0" w:line="240" w:lineRule="auto"/>
              <w:ind w:right="-23"/>
              <w:jc w:val="both"/>
              <w:rPr>
                <w:rFonts w:ascii="Arial" w:hAnsi="Arial" w:cs="Arial"/>
                <w:sz w:val="20"/>
                <w:szCs w:val="20"/>
                <w:lang w:eastAsia="en-GB"/>
              </w:rPr>
            </w:pPr>
            <w:r w:rsidRPr="00F85567">
              <w:rPr>
                <w:rFonts w:ascii="Arial" w:hAnsi="Arial" w:cs="Arial"/>
                <w:sz w:val="20"/>
                <w:szCs w:val="20"/>
                <w:lang w:eastAsia="en-GB"/>
              </w:rPr>
              <w:t>The proposal will not impact on public access to the foreshore being entirely within the subject site</w:t>
            </w:r>
            <w:r w:rsidR="00B33BE5" w:rsidRPr="00F85567">
              <w:rPr>
                <w:rFonts w:ascii="Arial" w:hAnsi="Arial" w:cs="Arial"/>
                <w:sz w:val="20"/>
                <w:szCs w:val="20"/>
                <w:lang w:eastAsia="en-GB"/>
              </w:rPr>
              <w:t xml:space="preserve">, in that </w:t>
            </w:r>
            <w:r w:rsidR="00B33BE5" w:rsidRPr="00F85567">
              <w:rPr>
                <w:rFonts w:ascii="Arial" w:hAnsi="Arial" w:cs="Arial"/>
                <w:sz w:val="20"/>
                <w:szCs w:val="20"/>
              </w:rPr>
              <w:t>the proposed works are not considered to interfere with alongshore beach access over the design life.</w:t>
            </w:r>
          </w:p>
        </w:tc>
      </w:tr>
      <w:tr w:rsidR="00B504A8" w:rsidRPr="00B504A8" w14:paraId="77CA0B5B"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516BA310" w14:textId="77777777" w:rsidR="00B504A8" w:rsidRPr="00B504A8" w:rsidRDefault="00B504A8" w:rsidP="009B6DC4">
            <w:pPr>
              <w:shd w:val="clear" w:color="auto" w:fill="FFFFFF"/>
              <w:spacing w:after="0" w:line="240" w:lineRule="auto"/>
              <w:ind w:left="319" w:right="-23" w:hanging="283"/>
              <w:rPr>
                <w:rFonts w:ascii="Arial" w:hAnsi="Arial" w:cs="Arial"/>
                <w:i/>
                <w:sz w:val="20"/>
                <w:szCs w:val="20"/>
                <w:lang w:eastAsia="en-GB"/>
              </w:rPr>
            </w:pPr>
            <w:r w:rsidRPr="00B504A8">
              <w:rPr>
                <w:rFonts w:ascii="Arial" w:hAnsi="Arial" w:cs="Arial"/>
                <w:i/>
                <w:sz w:val="20"/>
                <w:szCs w:val="20"/>
                <w:lang w:eastAsia="en-GB"/>
              </w:rPr>
              <w:t xml:space="preserve">(f)  Aboriginal cultural heritage, </w:t>
            </w:r>
            <w:proofErr w:type="gramStart"/>
            <w:r w:rsidRPr="00B504A8">
              <w:rPr>
                <w:rFonts w:ascii="Arial" w:hAnsi="Arial" w:cs="Arial"/>
                <w:i/>
                <w:sz w:val="20"/>
                <w:szCs w:val="20"/>
                <w:lang w:eastAsia="en-GB"/>
              </w:rPr>
              <w:t>practices</w:t>
            </w:r>
            <w:proofErr w:type="gramEnd"/>
            <w:r w:rsidRPr="00B504A8">
              <w:rPr>
                <w:rFonts w:ascii="Arial" w:hAnsi="Arial" w:cs="Arial"/>
                <w:i/>
                <w:sz w:val="20"/>
                <w:szCs w:val="20"/>
                <w:lang w:eastAsia="en-GB"/>
              </w:rPr>
              <w:t xml:space="preserve"> and places.</w:t>
            </w:r>
          </w:p>
        </w:tc>
        <w:tc>
          <w:tcPr>
            <w:tcW w:w="5244" w:type="dxa"/>
            <w:tcBorders>
              <w:top w:val="single" w:sz="4" w:space="0" w:color="auto"/>
              <w:left w:val="single" w:sz="4" w:space="0" w:color="auto"/>
              <w:bottom w:val="single" w:sz="4" w:space="0" w:color="auto"/>
              <w:right w:val="single" w:sz="4" w:space="0" w:color="auto"/>
            </w:tcBorders>
            <w:hideMark/>
          </w:tcPr>
          <w:p w14:paraId="3FD076E7" w14:textId="1E2F6C91" w:rsidR="00B33BE5" w:rsidRDefault="00B33BE5" w:rsidP="006A126C">
            <w:pPr>
              <w:shd w:val="clear" w:color="auto" w:fill="FFFFFF"/>
              <w:spacing w:after="0" w:line="240" w:lineRule="auto"/>
              <w:ind w:right="-23"/>
              <w:jc w:val="both"/>
              <w:rPr>
                <w:rFonts w:ascii="Arial" w:hAnsi="Arial" w:cs="Arial"/>
                <w:sz w:val="20"/>
                <w:szCs w:val="20"/>
                <w:lang w:eastAsia="en-GB"/>
              </w:rPr>
            </w:pPr>
            <w:r>
              <w:rPr>
                <w:rFonts w:ascii="Arial" w:hAnsi="Arial" w:cs="Arial"/>
                <w:sz w:val="20"/>
                <w:szCs w:val="20"/>
                <w:lang w:eastAsia="en-GB"/>
              </w:rPr>
              <w:t>A</w:t>
            </w:r>
            <w:r w:rsidR="00B504A8" w:rsidRPr="00B504A8">
              <w:rPr>
                <w:rFonts w:ascii="Arial" w:hAnsi="Arial" w:cs="Arial"/>
                <w:sz w:val="20"/>
                <w:szCs w:val="20"/>
                <w:lang w:eastAsia="en-GB"/>
              </w:rPr>
              <w:t xml:space="preserve"> </w:t>
            </w:r>
            <w:r w:rsidRPr="00B33BE5">
              <w:rPr>
                <w:rFonts w:ascii="Arial" w:hAnsi="Arial" w:cs="Arial"/>
                <w:sz w:val="20"/>
                <w:szCs w:val="20"/>
                <w:lang w:eastAsia="en-GB"/>
              </w:rPr>
              <w:t xml:space="preserve">Due Diligence Report </w:t>
            </w:r>
            <w:r>
              <w:rPr>
                <w:rFonts w:ascii="Arial" w:hAnsi="Arial" w:cs="Arial"/>
                <w:sz w:val="20"/>
                <w:szCs w:val="20"/>
                <w:lang w:eastAsia="en-GB"/>
              </w:rPr>
              <w:t>f</w:t>
            </w:r>
            <w:r w:rsidRPr="00B33BE5">
              <w:rPr>
                <w:rFonts w:ascii="Arial" w:hAnsi="Arial" w:cs="Arial"/>
                <w:sz w:val="20"/>
                <w:szCs w:val="20"/>
                <w:lang w:eastAsia="en-GB"/>
              </w:rPr>
              <w:t>or</w:t>
            </w:r>
            <w:r>
              <w:rPr>
                <w:rFonts w:ascii="Arial" w:hAnsi="Arial" w:cs="Arial"/>
                <w:sz w:val="20"/>
                <w:szCs w:val="20"/>
                <w:lang w:eastAsia="en-GB"/>
              </w:rPr>
              <w:t xml:space="preserve"> </w:t>
            </w:r>
            <w:r w:rsidRPr="00B33BE5">
              <w:rPr>
                <w:rFonts w:ascii="Arial" w:hAnsi="Arial" w:cs="Arial"/>
                <w:sz w:val="20"/>
                <w:szCs w:val="20"/>
                <w:lang w:eastAsia="en-GB"/>
              </w:rPr>
              <w:t>Aboriginal Objects</w:t>
            </w:r>
            <w:r>
              <w:rPr>
                <w:rFonts w:ascii="Arial" w:hAnsi="Arial" w:cs="Arial"/>
                <w:sz w:val="20"/>
                <w:szCs w:val="20"/>
                <w:lang w:eastAsia="en-GB"/>
              </w:rPr>
              <w:t xml:space="preserve"> prepared by Conacher Consulting, Ref: 21060 dated July 2021 was submitted with the proposal and states:</w:t>
            </w:r>
          </w:p>
          <w:p w14:paraId="1446F4DB" w14:textId="16536094" w:rsidR="00B33BE5" w:rsidRDefault="00B33BE5" w:rsidP="006A126C">
            <w:pPr>
              <w:shd w:val="clear" w:color="auto" w:fill="FFFFFF"/>
              <w:spacing w:after="0" w:line="240" w:lineRule="auto"/>
              <w:ind w:right="-23"/>
              <w:jc w:val="both"/>
              <w:rPr>
                <w:rFonts w:ascii="Arial" w:hAnsi="Arial" w:cs="Arial"/>
                <w:sz w:val="20"/>
                <w:szCs w:val="20"/>
                <w:lang w:eastAsia="en-GB"/>
              </w:rPr>
            </w:pPr>
          </w:p>
          <w:p w14:paraId="17ACCB52" w14:textId="23F146C5" w:rsidR="00B33BE5" w:rsidRDefault="00B33BE5" w:rsidP="006A126C">
            <w:pPr>
              <w:shd w:val="clear" w:color="auto" w:fill="FFFFFF"/>
              <w:spacing w:after="0" w:line="240" w:lineRule="auto"/>
              <w:ind w:right="-23"/>
              <w:jc w:val="both"/>
              <w:rPr>
                <w:rFonts w:ascii="Arial" w:hAnsi="Arial" w:cs="Arial"/>
                <w:sz w:val="20"/>
                <w:szCs w:val="20"/>
                <w:lang w:eastAsia="en-GB"/>
              </w:rPr>
            </w:pPr>
            <w:r w:rsidRPr="00B33BE5">
              <w:rPr>
                <w:rFonts w:ascii="Arial" w:hAnsi="Arial" w:cs="Arial"/>
                <w:sz w:val="20"/>
                <w:szCs w:val="20"/>
                <w:lang w:eastAsia="en-GB"/>
              </w:rPr>
              <w:t>An initial search of the AHIMS database identified 2 Aboriginal sites within 1 kilometre of the site. A refined search did not identify any Aboriginal sites or objects recorded within 200 metres of the subject site.</w:t>
            </w:r>
          </w:p>
          <w:p w14:paraId="18C9F1F1" w14:textId="77777777" w:rsidR="00B33BE5" w:rsidRDefault="00B33BE5" w:rsidP="006A126C">
            <w:pPr>
              <w:shd w:val="clear" w:color="auto" w:fill="FFFFFF"/>
              <w:spacing w:after="0" w:line="240" w:lineRule="auto"/>
              <w:ind w:right="-23"/>
              <w:jc w:val="both"/>
              <w:rPr>
                <w:rFonts w:ascii="Arial" w:hAnsi="Arial" w:cs="Arial"/>
                <w:sz w:val="20"/>
                <w:szCs w:val="20"/>
                <w:lang w:eastAsia="en-GB"/>
              </w:rPr>
            </w:pPr>
          </w:p>
          <w:p w14:paraId="05F3F7CA" w14:textId="13544BEC" w:rsidR="00B33BE5" w:rsidRDefault="00B33BE5" w:rsidP="006A126C">
            <w:pPr>
              <w:shd w:val="clear" w:color="auto" w:fill="FFFFFF"/>
              <w:spacing w:after="0" w:line="240" w:lineRule="auto"/>
              <w:ind w:right="-23"/>
              <w:jc w:val="both"/>
              <w:rPr>
                <w:rFonts w:ascii="Arial" w:hAnsi="Arial" w:cs="Arial"/>
                <w:sz w:val="20"/>
                <w:szCs w:val="20"/>
                <w:lang w:eastAsia="en-GB"/>
              </w:rPr>
            </w:pPr>
            <w:r>
              <w:rPr>
                <w:rFonts w:ascii="Arial" w:hAnsi="Arial" w:cs="Arial"/>
                <w:sz w:val="20"/>
                <w:szCs w:val="20"/>
                <w:lang w:eastAsia="en-GB"/>
              </w:rPr>
              <w:t>The report concludes:</w:t>
            </w:r>
          </w:p>
          <w:p w14:paraId="5C44F790" w14:textId="5626470C" w:rsidR="00B33BE5" w:rsidRPr="00B33BE5" w:rsidRDefault="00B33BE5" w:rsidP="006A126C">
            <w:pPr>
              <w:shd w:val="clear" w:color="auto" w:fill="FFFFFF"/>
              <w:spacing w:after="0" w:line="240" w:lineRule="auto"/>
              <w:ind w:right="-23"/>
              <w:jc w:val="both"/>
              <w:rPr>
                <w:rFonts w:ascii="Arial" w:hAnsi="Arial" w:cs="Arial"/>
                <w:sz w:val="20"/>
                <w:szCs w:val="20"/>
                <w:lang w:eastAsia="en-GB"/>
              </w:rPr>
            </w:pPr>
            <w:proofErr w:type="spellStart"/>
            <w:r w:rsidRPr="00B33BE5">
              <w:rPr>
                <w:rFonts w:ascii="Arial" w:hAnsi="Arial" w:cs="Arial"/>
                <w:sz w:val="20"/>
                <w:szCs w:val="20"/>
                <w:lang w:eastAsia="en-GB"/>
              </w:rPr>
              <w:t>i</w:t>
            </w:r>
            <w:proofErr w:type="spellEnd"/>
            <w:r w:rsidRPr="00B33BE5">
              <w:rPr>
                <w:rFonts w:ascii="Arial" w:hAnsi="Arial" w:cs="Arial"/>
                <w:sz w:val="20"/>
                <w:szCs w:val="20"/>
                <w:lang w:eastAsia="en-GB"/>
              </w:rPr>
              <w:t>. The proposed activity will be undertaken on disturbed land</w:t>
            </w:r>
            <w:r>
              <w:rPr>
                <w:rFonts w:ascii="Arial" w:hAnsi="Arial" w:cs="Arial"/>
                <w:sz w:val="20"/>
                <w:szCs w:val="20"/>
                <w:lang w:eastAsia="en-GB"/>
              </w:rPr>
              <w:t>.</w:t>
            </w:r>
          </w:p>
          <w:p w14:paraId="5CDA3583" w14:textId="7E356428" w:rsidR="00B33BE5" w:rsidRPr="00B33BE5" w:rsidRDefault="00B33BE5" w:rsidP="006A126C">
            <w:pPr>
              <w:shd w:val="clear" w:color="auto" w:fill="FFFFFF"/>
              <w:spacing w:after="0" w:line="240" w:lineRule="auto"/>
              <w:ind w:right="-23"/>
              <w:jc w:val="both"/>
              <w:rPr>
                <w:rFonts w:ascii="Arial" w:hAnsi="Arial" w:cs="Arial"/>
                <w:sz w:val="20"/>
                <w:szCs w:val="20"/>
                <w:lang w:eastAsia="en-GB"/>
              </w:rPr>
            </w:pPr>
            <w:r w:rsidRPr="00B33BE5">
              <w:rPr>
                <w:rFonts w:ascii="Arial" w:hAnsi="Arial" w:cs="Arial"/>
                <w:sz w:val="20"/>
                <w:szCs w:val="20"/>
                <w:lang w:eastAsia="en-GB"/>
              </w:rPr>
              <w:t>ii. The site has a low likelihood of containing Aboriginal objects</w:t>
            </w:r>
            <w:r>
              <w:rPr>
                <w:rFonts w:ascii="Arial" w:hAnsi="Arial" w:cs="Arial"/>
                <w:sz w:val="20"/>
                <w:szCs w:val="20"/>
                <w:lang w:eastAsia="en-GB"/>
              </w:rPr>
              <w:t>.</w:t>
            </w:r>
          </w:p>
          <w:p w14:paraId="55AC6D2C" w14:textId="62B37A55" w:rsidR="00B504A8" w:rsidRPr="00B33BE5" w:rsidRDefault="00B33BE5" w:rsidP="006A126C">
            <w:pPr>
              <w:shd w:val="clear" w:color="auto" w:fill="FFFFFF"/>
              <w:spacing w:after="0" w:line="240" w:lineRule="auto"/>
              <w:ind w:right="-23"/>
              <w:jc w:val="both"/>
              <w:rPr>
                <w:rFonts w:ascii="Arial" w:hAnsi="Arial" w:cs="Arial"/>
                <w:sz w:val="20"/>
                <w:szCs w:val="20"/>
                <w:lang w:eastAsia="en-GB"/>
              </w:rPr>
            </w:pPr>
            <w:r w:rsidRPr="00B33BE5">
              <w:rPr>
                <w:rFonts w:ascii="Arial" w:hAnsi="Arial" w:cs="Arial"/>
                <w:sz w:val="20"/>
                <w:szCs w:val="20"/>
                <w:lang w:eastAsia="en-GB"/>
              </w:rPr>
              <w:t>iii. An application for an Aboriginal Heritage Impact Permit is not required for this activity</w:t>
            </w:r>
            <w:r>
              <w:rPr>
                <w:rFonts w:ascii="Arial" w:hAnsi="Arial" w:cs="Arial"/>
                <w:sz w:val="20"/>
                <w:szCs w:val="20"/>
                <w:lang w:eastAsia="en-GB"/>
              </w:rPr>
              <w:t>.</w:t>
            </w:r>
          </w:p>
          <w:p w14:paraId="52E515E9"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p w14:paraId="39867F2F"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tc>
      </w:tr>
      <w:tr w:rsidR="00B504A8" w:rsidRPr="00B504A8" w14:paraId="6EA12655"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1D22A7BC" w14:textId="77777777" w:rsidR="00B504A8" w:rsidRPr="00B504A8" w:rsidRDefault="00B504A8" w:rsidP="009B6DC4">
            <w:pPr>
              <w:shd w:val="clear" w:color="auto" w:fill="FFFFFF"/>
              <w:spacing w:after="0" w:line="240" w:lineRule="auto"/>
              <w:ind w:left="319" w:right="-23" w:hanging="319"/>
              <w:rPr>
                <w:rFonts w:ascii="Arial" w:hAnsi="Arial" w:cs="Arial"/>
                <w:i/>
                <w:sz w:val="20"/>
                <w:szCs w:val="20"/>
                <w:lang w:eastAsia="en-GB"/>
              </w:rPr>
            </w:pPr>
            <w:r w:rsidRPr="00B504A8">
              <w:rPr>
                <w:rFonts w:ascii="Arial" w:hAnsi="Arial" w:cs="Arial"/>
                <w:i/>
                <w:sz w:val="20"/>
                <w:szCs w:val="20"/>
                <w:lang w:eastAsia="en-GB"/>
              </w:rPr>
              <w:t xml:space="preserve">(g) </w:t>
            </w:r>
            <w:r w:rsidRPr="00B504A8">
              <w:rPr>
                <w:rFonts w:ascii="Arial" w:hAnsi="Arial" w:cs="Arial"/>
                <w:i/>
                <w:sz w:val="20"/>
                <w:szCs w:val="20"/>
                <w:lang w:eastAsia="en-GB"/>
              </w:rPr>
              <w:tab/>
              <w:t>the use of the surf zone.</w:t>
            </w:r>
          </w:p>
        </w:tc>
        <w:tc>
          <w:tcPr>
            <w:tcW w:w="5244" w:type="dxa"/>
            <w:tcBorders>
              <w:top w:val="single" w:sz="4" w:space="0" w:color="auto"/>
              <w:left w:val="single" w:sz="4" w:space="0" w:color="auto"/>
              <w:bottom w:val="single" w:sz="4" w:space="0" w:color="auto"/>
              <w:right w:val="single" w:sz="4" w:space="0" w:color="auto"/>
            </w:tcBorders>
            <w:hideMark/>
          </w:tcPr>
          <w:p w14:paraId="18E29C80" w14:textId="2F938DDA" w:rsidR="00B504A8" w:rsidRPr="00B33BE5" w:rsidRDefault="00F85567" w:rsidP="006A126C">
            <w:pPr>
              <w:shd w:val="clear" w:color="auto" w:fill="FFFFFF"/>
              <w:spacing w:after="0" w:line="240" w:lineRule="auto"/>
              <w:ind w:right="-23"/>
              <w:jc w:val="both"/>
              <w:rPr>
                <w:rFonts w:ascii="Arial" w:hAnsi="Arial" w:cs="Arial"/>
                <w:sz w:val="20"/>
                <w:szCs w:val="20"/>
                <w:lang w:eastAsia="en-GB"/>
              </w:rPr>
            </w:pPr>
            <w:r w:rsidRPr="00F85567">
              <w:rPr>
                <w:rFonts w:ascii="Arial" w:hAnsi="Arial" w:cs="Arial"/>
                <w:sz w:val="20"/>
                <w:szCs w:val="20"/>
                <w:lang w:eastAsia="en-GB"/>
              </w:rPr>
              <w:t xml:space="preserve">The alignment of the proposed works is entirely within </w:t>
            </w:r>
            <w:r w:rsidRPr="00F85567">
              <w:rPr>
                <w:rFonts w:ascii="Arial" w:hAnsi="Arial" w:cs="Arial"/>
                <w:sz w:val="20"/>
                <w:szCs w:val="20"/>
                <w:lang w:eastAsia="en-GB"/>
              </w:rPr>
              <w:lastRenderedPageBreak/>
              <w:t>private property, is generally consistent (or slightly landward of) existing ad hoc protection works (to be removed) and is located as far landward as possible in relation to the existing dune face. This would be expected to not result in any adverse impacts to the beach and coastal processes relative to the existing situation</w:t>
            </w:r>
            <w:r>
              <w:rPr>
                <w:rFonts w:ascii="Arial" w:hAnsi="Arial" w:cs="Arial"/>
                <w:sz w:val="20"/>
                <w:szCs w:val="20"/>
                <w:lang w:eastAsia="en-GB"/>
              </w:rPr>
              <w:t>.</w:t>
            </w:r>
          </w:p>
          <w:p w14:paraId="489A9DB6" w14:textId="77777777" w:rsidR="00B504A8" w:rsidRPr="00B504A8" w:rsidRDefault="00B504A8" w:rsidP="006A126C">
            <w:pPr>
              <w:shd w:val="clear" w:color="auto" w:fill="FFFFFF"/>
              <w:spacing w:after="0" w:line="240" w:lineRule="auto"/>
              <w:ind w:right="-23"/>
              <w:jc w:val="both"/>
              <w:rPr>
                <w:rFonts w:ascii="Arial" w:hAnsi="Arial" w:cs="Arial"/>
                <w:sz w:val="20"/>
                <w:szCs w:val="20"/>
                <w:lang w:eastAsia="en-GB"/>
              </w:rPr>
            </w:pPr>
          </w:p>
        </w:tc>
      </w:tr>
    </w:tbl>
    <w:p w14:paraId="37487534" w14:textId="77777777" w:rsidR="00B504A8" w:rsidRPr="00B504A8" w:rsidRDefault="00B504A8" w:rsidP="00B504A8">
      <w:pPr>
        <w:shd w:val="clear" w:color="auto" w:fill="FFFFFF"/>
        <w:spacing w:after="0" w:line="240" w:lineRule="auto"/>
        <w:ind w:right="-23"/>
        <w:rPr>
          <w:rFonts w:ascii="Arial" w:hAnsi="Arial" w:cs="Arial"/>
          <w:lang w:eastAsia="en-GB"/>
        </w:rPr>
      </w:pPr>
    </w:p>
    <w:p w14:paraId="71C51C23" w14:textId="7EE5D044" w:rsidR="00B504A8" w:rsidRPr="00B504A8" w:rsidRDefault="00B504A8" w:rsidP="00B504A8">
      <w:pPr>
        <w:shd w:val="clear" w:color="auto" w:fill="FFFFFF"/>
        <w:spacing w:after="0" w:line="240" w:lineRule="auto"/>
        <w:ind w:right="-23"/>
        <w:jc w:val="both"/>
        <w:rPr>
          <w:rFonts w:ascii="Arial" w:hAnsi="Arial" w:cs="Arial"/>
          <w:lang w:eastAsia="en-GB"/>
        </w:rPr>
      </w:pPr>
      <w:r w:rsidRPr="00B504A8">
        <w:rPr>
          <w:rFonts w:ascii="Arial" w:hAnsi="Arial" w:cs="Arial"/>
          <w:lang w:eastAsia="en-GB"/>
        </w:rPr>
        <w:t>In accordance with section 2.10(2) development consent must not be granted unless the consent authority is satisfied that:</w:t>
      </w:r>
    </w:p>
    <w:p w14:paraId="31D55929" w14:textId="77777777" w:rsidR="00B504A8" w:rsidRPr="00B504A8" w:rsidRDefault="00B504A8" w:rsidP="00B504A8">
      <w:pPr>
        <w:shd w:val="clear" w:color="auto" w:fill="FFFFFF"/>
        <w:spacing w:after="0" w:line="240" w:lineRule="auto"/>
        <w:ind w:right="-23"/>
        <w:rPr>
          <w:rFonts w:ascii="Arial" w:hAnsi="Arial" w:cs="Arial"/>
          <w:lang w:eastAsia="en-GB"/>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4"/>
      </w:tblGrid>
      <w:tr w:rsidR="00B504A8" w:rsidRPr="00B504A8" w14:paraId="7D777DEA" w14:textId="77777777" w:rsidTr="00B504A8">
        <w:tc>
          <w:tcPr>
            <w:tcW w:w="3686" w:type="dxa"/>
            <w:tcBorders>
              <w:top w:val="single" w:sz="4" w:space="0" w:color="auto"/>
              <w:left w:val="single" w:sz="4" w:space="0" w:color="auto"/>
              <w:bottom w:val="single" w:sz="4" w:space="0" w:color="auto"/>
              <w:right w:val="single" w:sz="4" w:space="0" w:color="auto"/>
            </w:tcBorders>
            <w:hideMark/>
          </w:tcPr>
          <w:p w14:paraId="60CA49D7" w14:textId="77777777" w:rsidR="00B504A8" w:rsidRPr="00E00F20" w:rsidRDefault="00B504A8" w:rsidP="00B504A8">
            <w:pPr>
              <w:autoSpaceDE w:val="0"/>
              <w:autoSpaceDN w:val="0"/>
              <w:adjustRightInd w:val="0"/>
              <w:spacing w:after="0" w:line="240" w:lineRule="auto"/>
              <w:ind w:left="319" w:hanging="319"/>
              <w:jc w:val="center"/>
              <w:rPr>
                <w:rFonts w:ascii="Arial" w:hAnsi="Arial" w:cs="Arial"/>
                <w:b/>
                <w:bCs/>
                <w:color w:val="000000"/>
                <w:sz w:val="20"/>
                <w:szCs w:val="20"/>
              </w:rPr>
            </w:pPr>
            <w:r w:rsidRPr="00E00F20">
              <w:rPr>
                <w:rFonts w:ascii="Arial" w:hAnsi="Arial" w:cs="Arial"/>
                <w:b/>
                <w:bCs/>
                <w:color w:val="000000"/>
                <w:sz w:val="20"/>
                <w:szCs w:val="20"/>
              </w:rPr>
              <w:t>Matters for Consideration</w:t>
            </w:r>
          </w:p>
        </w:tc>
        <w:tc>
          <w:tcPr>
            <w:tcW w:w="5244" w:type="dxa"/>
            <w:tcBorders>
              <w:top w:val="single" w:sz="4" w:space="0" w:color="auto"/>
              <w:left w:val="single" w:sz="4" w:space="0" w:color="auto"/>
              <w:bottom w:val="single" w:sz="4" w:space="0" w:color="auto"/>
              <w:right w:val="single" w:sz="4" w:space="0" w:color="auto"/>
            </w:tcBorders>
            <w:hideMark/>
          </w:tcPr>
          <w:p w14:paraId="4B7FB60A" w14:textId="4351092C" w:rsidR="00B504A8" w:rsidRPr="00B504A8" w:rsidRDefault="00B504A8" w:rsidP="00B504A8">
            <w:pPr>
              <w:shd w:val="clear" w:color="auto" w:fill="FFFFFF"/>
              <w:spacing w:after="0" w:line="240" w:lineRule="auto"/>
              <w:ind w:right="-23"/>
              <w:jc w:val="center"/>
              <w:rPr>
                <w:rFonts w:ascii="Arial" w:hAnsi="Arial" w:cs="Arial"/>
                <w:b/>
                <w:bCs/>
                <w:sz w:val="20"/>
                <w:szCs w:val="20"/>
                <w:lang w:eastAsia="en-GB"/>
              </w:rPr>
            </w:pPr>
            <w:r w:rsidRPr="00E00F20">
              <w:rPr>
                <w:rFonts w:ascii="Arial" w:hAnsi="Arial" w:cs="Arial"/>
                <w:b/>
                <w:bCs/>
                <w:sz w:val="20"/>
                <w:szCs w:val="20"/>
                <w:lang w:eastAsia="en-GB"/>
              </w:rPr>
              <w:t>Compliance</w:t>
            </w:r>
          </w:p>
        </w:tc>
      </w:tr>
      <w:tr w:rsidR="00E00F20" w:rsidRPr="00B504A8" w14:paraId="2283AA31" w14:textId="77777777" w:rsidTr="009B6DC4">
        <w:tc>
          <w:tcPr>
            <w:tcW w:w="3686" w:type="dxa"/>
            <w:tcBorders>
              <w:top w:val="single" w:sz="4" w:space="0" w:color="auto"/>
              <w:left w:val="single" w:sz="4" w:space="0" w:color="auto"/>
              <w:bottom w:val="single" w:sz="4" w:space="0" w:color="auto"/>
              <w:right w:val="single" w:sz="4" w:space="0" w:color="auto"/>
            </w:tcBorders>
            <w:hideMark/>
          </w:tcPr>
          <w:p w14:paraId="6C266381" w14:textId="77777777" w:rsidR="00E00F20" w:rsidRPr="00B504A8" w:rsidRDefault="00E00F20" w:rsidP="003A4037">
            <w:pPr>
              <w:numPr>
                <w:ilvl w:val="0"/>
                <w:numId w:val="24"/>
              </w:numPr>
              <w:autoSpaceDE w:val="0"/>
              <w:autoSpaceDN w:val="0"/>
              <w:adjustRightInd w:val="0"/>
              <w:spacing w:after="0" w:line="240" w:lineRule="auto"/>
              <w:rPr>
                <w:rFonts w:ascii="Arial" w:hAnsi="Arial" w:cs="Arial"/>
                <w:i/>
                <w:iCs/>
                <w:color w:val="000000"/>
                <w:sz w:val="20"/>
                <w:szCs w:val="20"/>
              </w:rPr>
            </w:pPr>
            <w:r w:rsidRPr="00B504A8">
              <w:rPr>
                <w:rFonts w:ascii="Arial" w:hAnsi="Arial" w:cs="Arial"/>
                <w:i/>
                <w:iCs/>
                <w:color w:val="000000"/>
                <w:sz w:val="20"/>
                <w:szCs w:val="20"/>
              </w:rPr>
              <w:t xml:space="preserve">the development is designed, </w:t>
            </w:r>
            <w:proofErr w:type="gramStart"/>
            <w:r w:rsidRPr="00B504A8">
              <w:rPr>
                <w:rFonts w:ascii="Arial" w:hAnsi="Arial" w:cs="Arial"/>
                <w:i/>
                <w:iCs/>
                <w:color w:val="000000"/>
                <w:sz w:val="20"/>
                <w:szCs w:val="20"/>
              </w:rPr>
              <w:t>sited</w:t>
            </w:r>
            <w:proofErr w:type="gramEnd"/>
            <w:r w:rsidRPr="00B504A8">
              <w:rPr>
                <w:rFonts w:ascii="Arial" w:hAnsi="Arial" w:cs="Arial"/>
                <w:i/>
                <w:iCs/>
                <w:color w:val="000000"/>
                <w:sz w:val="20"/>
                <w:szCs w:val="20"/>
              </w:rPr>
              <w:t xml:space="preserve"> and will be managed to avoid an adverse impact referred to in subsection (1), or </w:t>
            </w:r>
          </w:p>
          <w:p w14:paraId="17C4427A" w14:textId="77777777" w:rsidR="00E00F20" w:rsidRPr="00B504A8" w:rsidRDefault="00E00F20" w:rsidP="009B6DC4">
            <w:pPr>
              <w:autoSpaceDE w:val="0"/>
              <w:autoSpaceDN w:val="0"/>
              <w:adjustRightInd w:val="0"/>
              <w:spacing w:after="0" w:line="240" w:lineRule="auto"/>
              <w:ind w:left="602" w:hanging="320"/>
              <w:rPr>
                <w:rFonts w:ascii="Arial" w:hAnsi="Arial" w:cs="Arial"/>
                <w:i/>
                <w:iCs/>
                <w:sz w:val="20"/>
                <w:szCs w:val="20"/>
                <w:lang w:val="en-US" w:eastAsia="en-GB"/>
              </w:rPr>
            </w:pPr>
          </w:p>
        </w:tc>
        <w:tc>
          <w:tcPr>
            <w:tcW w:w="5244" w:type="dxa"/>
            <w:vMerge w:val="restart"/>
            <w:tcBorders>
              <w:top w:val="single" w:sz="4" w:space="0" w:color="auto"/>
              <w:left w:val="single" w:sz="4" w:space="0" w:color="auto"/>
              <w:right w:val="single" w:sz="4" w:space="0" w:color="auto"/>
            </w:tcBorders>
            <w:hideMark/>
          </w:tcPr>
          <w:p w14:paraId="661F72D6" w14:textId="77777777" w:rsidR="00E00F20" w:rsidRDefault="00E00F20" w:rsidP="00E00F20">
            <w:pPr>
              <w:tabs>
                <w:tab w:val="left" w:pos="7485"/>
              </w:tabs>
              <w:spacing w:after="0" w:line="240" w:lineRule="auto"/>
              <w:ind w:right="23"/>
              <w:jc w:val="both"/>
              <w:rPr>
                <w:rFonts w:ascii="Arial" w:hAnsi="Arial" w:cs="Arial"/>
                <w:bCs/>
                <w:sz w:val="20"/>
                <w:szCs w:val="20"/>
                <w:lang w:eastAsia="en-AU"/>
              </w:rPr>
            </w:pPr>
            <w:r>
              <w:rPr>
                <w:rFonts w:ascii="Arial" w:hAnsi="Arial" w:cs="Arial"/>
                <w:bCs/>
                <w:sz w:val="20"/>
                <w:szCs w:val="20"/>
                <w:lang w:eastAsia="en-AU"/>
              </w:rPr>
              <w:t>No.</w:t>
            </w:r>
          </w:p>
          <w:p w14:paraId="645103EC" w14:textId="377A33BC" w:rsidR="00E00F20" w:rsidRPr="00E00F20" w:rsidRDefault="00E00F20" w:rsidP="00E00F20">
            <w:pPr>
              <w:tabs>
                <w:tab w:val="left" w:pos="7485"/>
              </w:tabs>
              <w:spacing w:after="0" w:line="240" w:lineRule="auto"/>
              <w:ind w:right="23"/>
              <w:jc w:val="both"/>
              <w:rPr>
                <w:rFonts w:ascii="Arial" w:hAnsi="Arial" w:cs="Arial"/>
                <w:bCs/>
                <w:sz w:val="20"/>
                <w:szCs w:val="20"/>
                <w:lang w:eastAsia="en-AU"/>
              </w:rPr>
            </w:pPr>
            <w:r w:rsidRPr="00E00F20">
              <w:rPr>
                <w:rFonts w:ascii="Arial" w:hAnsi="Arial" w:cs="Arial"/>
                <w:bCs/>
                <w:sz w:val="20"/>
                <w:szCs w:val="20"/>
                <w:lang w:eastAsia="en-AU"/>
              </w:rPr>
              <w:t xml:space="preserve">It is considered that further information is required in relation to potential end effects before </w:t>
            </w:r>
            <w:r>
              <w:rPr>
                <w:rFonts w:ascii="Arial" w:hAnsi="Arial" w:cs="Arial"/>
                <w:bCs/>
                <w:sz w:val="20"/>
                <w:szCs w:val="20"/>
                <w:lang w:eastAsia="en-AU"/>
              </w:rPr>
              <w:t xml:space="preserve">the consent authority </w:t>
            </w:r>
            <w:r w:rsidRPr="00E00F20">
              <w:rPr>
                <w:rFonts w:ascii="Arial" w:hAnsi="Arial" w:cs="Arial"/>
                <w:bCs/>
                <w:sz w:val="20"/>
                <w:szCs w:val="20"/>
                <w:lang w:eastAsia="en-AU"/>
              </w:rPr>
              <w:t>could be satisfied, principally in relation to the increased risk of coastal hazards on other land.</w:t>
            </w:r>
          </w:p>
          <w:p w14:paraId="22F4C058" w14:textId="77777777" w:rsidR="00E00F20" w:rsidRPr="00B504A8" w:rsidRDefault="00E00F20" w:rsidP="00E00F20">
            <w:pPr>
              <w:pStyle w:val="Default"/>
              <w:rPr>
                <w:rFonts w:ascii="Arial" w:hAnsi="Arial" w:cs="Arial"/>
                <w:sz w:val="20"/>
                <w:szCs w:val="20"/>
                <w:lang w:val="en-US" w:eastAsia="en-GB"/>
              </w:rPr>
            </w:pPr>
          </w:p>
        </w:tc>
      </w:tr>
      <w:tr w:rsidR="00E00F20" w:rsidRPr="00B504A8" w14:paraId="7AB1831F" w14:textId="77777777" w:rsidTr="009B6DC4">
        <w:tc>
          <w:tcPr>
            <w:tcW w:w="3686" w:type="dxa"/>
            <w:tcBorders>
              <w:top w:val="single" w:sz="4" w:space="0" w:color="auto"/>
              <w:left w:val="single" w:sz="4" w:space="0" w:color="auto"/>
              <w:bottom w:val="single" w:sz="4" w:space="0" w:color="auto"/>
              <w:right w:val="single" w:sz="4" w:space="0" w:color="auto"/>
            </w:tcBorders>
          </w:tcPr>
          <w:p w14:paraId="3024D273" w14:textId="77777777" w:rsidR="00E00F20" w:rsidRPr="00B504A8" w:rsidRDefault="00E00F20" w:rsidP="003A4037">
            <w:pPr>
              <w:numPr>
                <w:ilvl w:val="0"/>
                <w:numId w:val="24"/>
              </w:numPr>
              <w:autoSpaceDE w:val="0"/>
              <w:autoSpaceDN w:val="0"/>
              <w:adjustRightInd w:val="0"/>
              <w:spacing w:after="0" w:line="240" w:lineRule="auto"/>
              <w:ind w:left="320"/>
              <w:rPr>
                <w:rFonts w:ascii="Arial" w:hAnsi="Arial" w:cs="Arial"/>
                <w:i/>
                <w:iCs/>
                <w:color w:val="000000"/>
                <w:sz w:val="20"/>
                <w:szCs w:val="20"/>
              </w:rPr>
            </w:pPr>
            <w:r w:rsidRPr="00B504A8">
              <w:rPr>
                <w:rFonts w:ascii="Arial" w:hAnsi="Arial" w:cs="Arial"/>
                <w:i/>
                <w:iCs/>
                <w:color w:val="000000"/>
                <w:sz w:val="20"/>
                <w:szCs w:val="20"/>
              </w:rPr>
              <w:t xml:space="preserve">if that impact cannot be reasonably avoided—the development is designed, </w:t>
            </w:r>
            <w:proofErr w:type="gramStart"/>
            <w:r w:rsidRPr="00B504A8">
              <w:rPr>
                <w:rFonts w:ascii="Arial" w:hAnsi="Arial" w:cs="Arial"/>
                <w:i/>
                <w:iCs/>
                <w:color w:val="000000"/>
                <w:sz w:val="20"/>
                <w:szCs w:val="20"/>
              </w:rPr>
              <w:t>sited</w:t>
            </w:r>
            <w:proofErr w:type="gramEnd"/>
            <w:r w:rsidRPr="00B504A8">
              <w:rPr>
                <w:rFonts w:ascii="Arial" w:hAnsi="Arial" w:cs="Arial"/>
                <w:i/>
                <w:iCs/>
                <w:color w:val="000000"/>
                <w:sz w:val="20"/>
                <w:szCs w:val="20"/>
              </w:rPr>
              <w:t xml:space="preserve"> and will be managed to minimise that impact, or </w:t>
            </w:r>
          </w:p>
          <w:p w14:paraId="0FAA458B" w14:textId="77777777" w:rsidR="00E00F20" w:rsidRPr="00B504A8" w:rsidRDefault="00E00F20" w:rsidP="009B6DC4">
            <w:pPr>
              <w:autoSpaceDE w:val="0"/>
              <w:autoSpaceDN w:val="0"/>
              <w:adjustRightInd w:val="0"/>
              <w:spacing w:after="0" w:line="240" w:lineRule="auto"/>
              <w:ind w:left="602" w:hanging="283"/>
              <w:rPr>
                <w:rFonts w:ascii="Arial" w:hAnsi="Arial" w:cs="Arial"/>
                <w:i/>
                <w:iCs/>
                <w:color w:val="000000"/>
                <w:sz w:val="20"/>
                <w:szCs w:val="20"/>
              </w:rPr>
            </w:pPr>
          </w:p>
        </w:tc>
        <w:tc>
          <w:tcPr>
            <w:tcW w:w="5244" w:type="dxa"/>
            <w:vMerge/>
            <w:tcBorders>
              <w:left w:val="single" w:sz="4" w:space="0" w:color="auto"/>
              <w:right w:val="single" w:sz="4" w:space="0" w:color="auto"/>
            </w:tcBorders>
          </w:tcPr>
          <w:p w14:paraId="705B53FA" w14:textId="77777777" w:rsidR="00E00F20" w:rsidRPr="00B504A8" w:rsidRDefault="00E00F20" w:rsidP="009B6DC4">
            <w:pPr>
              <w:shd w:val="clear" w:color="auto" w:fill="FFFFFF"/>
              <w:spacing w:after="0" w:line="240" w:lineRule="auto"/>
              <w:ind w:right="-23"/>
              <w:rPr>
                <w:rFonts w:ascii="Arial" w:hAnsi="Arial" w:cs="Arial"/>
                <w:sz w:val="20"/>
                <w:szCs w:val="20"/>
                <w:lang w:eastAsia="en-GB"/>
              </w:rPr>
            </w:pPr>
          </w:p>
        </w:tc>
      </w:tr>
      <w:tr w:rsidR="00E00F20" w:rsidRPr="00B504A8" w14:paraId="4DD02559" w14:textId="77777777" w:rsidTr="009B6DC4">
        <w:tc>
          <w:tcPr>
            <w:tcW w:w="3686" w:type="dxa"/>
            <w:tcBorders>
              <w:top w:val="single" w:sz="4" w:space="0" w:color="auto"/>
              <w:left w:val="single" w:sz="4" w:space="0" w:color="auto"/>
              <w:bottom w:val="single" w:sz="4" w:space="0" w:color="auto"/>
              <w:right w:val="single" w:sz="4" w:space="0" w:color="auto"/>
            </w:tcBorders>
          </w:tcPr>
          <w:p w14:paraId="07002C49" w14:textId="77777777" w:rsidR="00E00F20" w:rsidRPr="00B504A8" w:rsidRDefault="00E00F20" w:rsidP="003A4037">
            <w:pPr>
              <w:numPr>
                <w:ilvl w:val="0"/>
                <w:numId w:val="24"/>
              </w:numPr>
              <w:autoSpaceDE w:val="0"/>
              <w:autoSpaceDN w:val="0"/>
              <w:adjustRightInd w:val="0"/>
              <w:spacing w:after="0" w:line="240" w:lineRule="auto"/>
              <w:ind w:left="320" w:hanging="320"/>
              <w:rPr>
                <w:rFonts w:ascii="Arial" w:hAnsi="Arial" w:cs="Arial"/>
                <w:i/>
                <w:iCs/>
                <w:color w:val="000000"/>
                <w:sz w:val="20"/>
                <w:szCs w:val="20"/>
              </w:rPr>
            </w:pPr>
            <w:r w:rsidRPr="00B504A8">
              <w:rPr>
                <w:rFonts w:ascii="Arial" w:hAnsi="Arial" w:cs="Arial"/>
                <w:i/>
                <w:iCs/>
                <w:color w:val="000000"/>
                <w:sz w:val="20"/>
                <w:szCs w:val="20"/>
              </w:rPr>
              <w:t xml:space="preserve">if that impact cannot be minimised—the development will be managed to mitigate that impact, </w:t>
            </w:r>
          </w:p>
          <w:p w14:paraId="2CAF8EEA" w14:textId="77777777" w:rsidR="00E00F20" w:rsidRPr="00B504A8" w:rsidRDefault="00E00F20" w:rsidP="009B6DC4">
            <w:pPr>
              <w:autoSpaceDE w:val="0"/>
              <w:autoSpaceDN w:val="0"/>
              <w:adjustRightInd w:val="0"/>
              <w:spacing w:after="0" w:line="240" w:lineRule="auto"/>
              <w:ind w:left="602" w:hanging="283"/>
              <w:rPr>
                <w:rFonts w:ascii="Arial" w:hAnsi="Arial" w:cs="Arial"/>
                <w:i/>
                <w:iCs/>
                <w:color w:val="000000"/>
                <w:sz w:val="20"/>
                <w:szCs w:val="20"/>
              </w:rPr>
            </w:pPr>
          </w:p>
        </w:tc>
        <w:tc>
          <w:tcPr>
            <w:tcW w:w="5244" w:type="dxa"/>
            <w:vMerge/>
            <w:tcBorders>
              <w:left w:val="single" w:sz="4" w:space="0" w:color="auto"/>
              <w:bottom w:val="single" w:sz="4" w:space="0" w:color="auto"/>
              <w:right w:val="single" w:sz="4" w:space="0" w:color="auto"/>
            </w:tcBorders>
          </w:tcPr>
          <w:p w14:paraId="38632005" w14:textId="77777777" w:rsidR="00E00F20" w:rsidRPr="00B504A8" w:rsidRDefault="00E00F20" w:rsidP="009B6DC4">
            <w:pPr>
              <w:shd w:val="clear" w:color="auto" w:fill="FFFFFF"/>
              <w:spacing w:after="0" w:line="240" w:lineRule="auto"/>
              <w:ind w:right="-23"/>
              <w:rPr>
                <w:rFonts w:ascii="Arial" w:hAnsi="Arial" w:cs="Arial"/>
                <w:sz w:val="20"/>
                <w:szCs w:val="20"/>
                <w:lang w:eastAsia="en-GB"/>
              </w:rPr>
            </w:pPr>
          </w:p>
        </w:tc>
      </w:tr>
    </w:tbl>
    <w:p w14:paraId="4535B6C0" w14:textId="77777777" w:rsidR="00B504A8" w:rsidRPr="00B504A8" w:rsidRDefault="00B504A8" w:rsidP="00B504A8">
      <w:pPr>
        <w:shd w:val="clear" w:color="auto" w:fill="FFFFFF"/>
        <w:spacing w:after="0" w:line="240" w:lineRule="auto"/>
        <w:ind w:right="-23"/>
        <w:rPr>
          <w:rFonts w:ascii="Arial" w:hAnsi="Arial" w:cs="Arial"/>
          <w:lang w:eastAsia="en-GB"/>
        </w:rPr>
      </w:pPr>
    </w:p>
    <w:p w14:paraId="38B0C169" w14:textId="726603B8" w:rsidR="00B504A8" w:rsidRPr="00B504A8" w:rsidRDefault="00B504A8" w:rsidP="00B504A8">
      <w:pPr>
        <w:shd w:val="clear" w:color="auto" w:fill="FFFFFF"/>
        <w:spacing w:after="0" w:line="240" w:lineRule="auto"/>
        <w:ind w:right="-23"/>
        <w:rPr>
          <w:rFonts w:ascii="Arial" w:hAnsi="Arial" w:cs="Arial"/>
          <w:iCs/>
          <w:u w:val="single"/>
          <w:lang w:eastAsia="en-GB"/>
        </w:rPr>
      </w:pPr>
      <w:r w:rsidRPr="00B504A8">
        <w:rPr>
          <w:rFonts w:ascii="Arial" w:hAnsi="Arial" w:cs="Arial"/>
          <w:iCs/>
          <w:u w:val="single"/>
          <w:lang w:eastAsia="en-GB"/>
        </w:rPr>
        <w:t>Section 2.11 - Development on land within the coastal use area</w:t>
      </w:r>
    </w:p>
    <w:p w14:paraId="6FF8B4EE" w14:textId="77777777" w:rsidR="00B504A8" w:rsidRPr="00B504A8" w:rsidRDefault="00B504A8" w:rsidP="00B504A8">
      <w:pPr>
        <w:shd w:val="clear" w:color="auto" w:fill="FFFFFF"/>
        <w:spacing w:after="0" w:line="240" w:lineRule="auto"/>
        <w:ind w:right="-23"/>
        <w:rPr>
          <w:rFonts w:ascii="Arial" w:hAnsi="Arial" w:cs="Arial"/>
          <w:lang w:eastAsia="en-GB"/>
        </w:rPr>
      </w:pPr>
    </w:p>
    <w:p w14:paraId="3341FBDB" w14:textId="4363D08E" w:rsidR="00B504A8" w:rsidRPr="00B504A8" w:rsidRDefault="00B504A8" w:rsidP="00B504A8">
      <w:pPr>
        <w:shd w:val="clear" w:color="auto" w:fill="FFFFFF"/>
        <w:spacing w:after="0" w:line="240" w:lineRule="auto"/>
        <w:ind w:right="-23"/>
        <w:jc w:val="both"/>
        <w:rPr>
          <w:rFonts w:ascii="Arial" w:hAnsi="Arial" w:cs="Arial"/>
          <w:lang w:eastAsia="en-GB"/>
        </w:rPr>
      </w:pPr>
      <w:r w:rsidRPr="00B504A8">
        <w:rPr>
          <w:rFonts w:ascii="Arial" w:hAnsi="Arial" w:cs="Arial"/>
          <w:lang w:eastAsia="en-GB"/>
        </w:rPr>
        <w:t>In accordance with section 2.11(1) development consent must not be granted unless the consent authority has considered whether the proposed development is likely to cause an adverse impact on the following:</w:t>
      </w:r>
    </w:p>
    <w:p w14:paraId="5AD6A5BE" w14:textId="77777777" w:rsidR="00EC413A" w:rsidRPr="00B504A8" w:rsidRDefault="00EC413A" w:rsidP="00B504A8">
      <w:pPr>
        <w:shd w:val="clear" w:color="auto" w:fill="FFFFFF"/>
        <w:spacing w:after="0" w:line="240" w:lineRule="auto"/>
        <w:ind w:right="-23"/>
        <w:rPr>
          <w:rFonts w:ascii="Arial" w:hAnsi="Arial" w:cs="Arial"/>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73"/>
      </w:tblGrid>
      <w:tr w:rsidR="00B504A8" w:rsidRPr="00B504A8" w14:paraId="27B583F2" w14:textId="77777777" w:rsidTr="00E61FA8">
        <w:tc>
          <w:tcPr>
            <w:tcW w:w="3686" w:type="dxa"/>
            <w:tcBorders>
              <w:top w:val="single" w:sz="4" w:space="0" w:color="auto"/>
              <w:left w:val="single" w:sz="4" w:space="0" w:color="auto"/>
              <w:bottom w:val="single" w:sz="4" w:space="0" w:color="auto"/>
              <w:right w:val="single" w:sz="4" w:space="0" w:color="auto"/>
            </w:tcBorders>
            <w:hideMark/>
          </w:tcPr>
          <w:p w14:paraId="7D51BFCA" w14:textId="77777777" w:rsidR="00B504A8" w:rsidRPr="00E00F20" w:rsidRDefault="00B504A8" w:rsidP="00B504A8">
            <w:pPr>
              <w:shd w:val="clear" w:color="auto" w:fill="FFFFFF"/>
              <w:spacing w:after="0" w:line="240" w:lineRule="auto"/>
              <w:ind w:right="-23"/>
              <w:jc w:val="center"/>
              <w:rPr>
                <w:rFonts w:ascii="Arial" w:hAnsi="Arial" w:cs="Arial"/>
                <w:b/>
                <w:sz w:val="20"/>
                <w:szCs w:val="20"/>
                <w:lang w:val="en-US" w:eastAsia="en-GB"/>
              </w:rPr>
            </w:pPr>
            <w:r w:rsidRPr="00E00F20">
              <w:rPr>
                <w:rFonts w:ascii="Arial" w:hAnsi="Arial" w:cs="Arial"/>
                <w:b/>
                <w:sz w:val="20"/>
                <w:szCs w:val="20"/>
                <w:lang w:eastAsia="en-GB"/>
              </w:rPr>
              <w:t>Matters for Consideration</w:t>
            </w:r>
          </w:p>
        </w:tc>
        <w:tc>
          <w:tcPr>
            <w:tcW w:w="5273" w:type="dxa"/>
            <w:tcBorders>
              <w:top w:val="single" w:sz="4" w:space="0" w:color="auto"/>
              <w:left w:val="single" w:sz="4" w:space="0" w:color="auto"/>
              <w:bottom w:val="single" w:sz="4" w:space="0" w:color="auto"/>
              <w:right w:val="single" w:sz="4" w:space="0" w:color="auto"/>
            </w:tcBorders>
            <w:hideMark/>
          </w:tcPr>
          <w:p w14:paraId="4437B207" w14:textId="77777777" w:rsidR="00B504A8" w:rsidRPr="00B504A8" w:rsidRDefault="00B504A8" w:rsidP="006A126C">
            <w:pPr>
              <w:shd w:val="clear" w:color="auto" w:fill="FFFFFF"/>
              <w:spacing w:after="0" w:line="240" w:lineRule="auto"/>
              <w:ind w:right="-23"/>
              <w:jc w:val="both"/>
              <w:rPr>
                <w:rFonts w:ascii="Arial" w:hAnsi="Arial" w:cs="Arial"/>
                <w:b/>
                <w:sz w:val="20"/>
                <w:szCs w:val="20"/>
                <w:lang w:val="en-US" w:eastAsia="en-GB"/>
              </w:rPr>
            </w:pPr>
            <w:r w:rsidRPr="00E00F20">
              <w:rPr>
                <w:rFonts w:ascii="Arial" w:hAnsi="Arial" w:cs="Arial"/>
                <w:b/>
                <w:sz w:val="20"/>
                <w:szCs w:val="20"/>
                <w:lang w:eastAsia="en-GB"/>
              </w:rPr>
              <w:t>Compliance</w:t>
            </w:r>
          </w:p>
        </w:tc>
      </w:tr>
      <w:tr w:rsidR="00690F04" w:rsidRPr="00B504A8" w14:paraId="3D2F325F" w14:textId="77777777" w:rsidTr="00E61FA8">
        <w:tc>
          <w:tcPr>
            <w:tcW w:w="3686" w:type="dxa"/>
            <w:tcBorders>
              <w:top w:val="single" w:sz="4" w:space="0" w:color="auto"/>
              <w:left w:val="single" w:sz="4" w:space="0" w:color="auto"/>
              <w:bottom w:val="single" w:sz="4" w:space="0" w:color="auto"/>
              <w:right w:val="single" w:sz="4" w:space="0" w:color="auto"/>
            </w:tcBorders>
          </w:tcPr>
          <w:p w14:paraId="3DDE9BB9" w14:textId="77777777" w:rsidR="00690F04" w:rsidRPr="00B504A8" w:rsidRDefault="00690F04" w:rsidP="00690F04">
            <w:pPr>
              <w:shd w:val="clear" w:color="auto" w:fill="FFFFFF"/>
              <w:spacing w:after="0" w:line="240" w:lineRule="auto"/>
              <w:ind w:left="319" w:right="-23" w:hanging="319"/>
              <w:rPr>
                <w:rFonts w:ascii="Arial" w:hAnsi="Arial" w:cs="Arial"/>
                <w:i/>
                <w:iCs/>
                <w:sz w:val="20"/>
                <w:szCs w:val="20"/>
                <w:lang w:eastAsia="en-GB"/>
              </w:rPr>
            </w:pPr>
            <w:r w:rsidRPr="00B504A8">
              <w:rPr>
                <w:rFonts w:ascii="Arial" w:hAnsi="Arial" w:cs="Arial"/>
                <w:i/>
                <w:iCs/>
                <w:sz w:val="20"/>
                <w:szCs w:val="20"/>
                <w:lang w:eastAsia="en-GB"/>
              </w:rPr>
              <w:t xml:space="preserve">(a) </w:t>
            </w:r>
            <w:r w:rsidRPr="00B504A8">
              <w:rPr>
                <w:rFonts w:ascii="Arial" w:hAnsi="Arial" w:cs="Arial"/>
                <w:i/>
                <w:iCs/>
                <w:sz w:val="20"/>
                <w:szCs w:val="20"/>
                <w:lang w:eastAsia="en-GB"/>
              </w:rPr>
              <w:tab/>
              <w:t>whether the proposed development is likely to cause an adverse impact on the following:</w:t>
            </w:r>
          </w:p>
          <w:p w14:paraId="46632E31" w14:textId="6DE69BA5" w:rsidR="00690F04" w:rsidRPr="00B504A8" w:rsidRDefault="00690F04" w:rsidP="00690F04">
            <w:pPr>
              <w:shd w:val="clear" w:color="auto" w:fill="FFFFFF"/>
              <w:spacing w:after="0" w:line="240" w:lineRule="auto"/>
              <w:ind w:left="639" w:right="-23" w:hanging="320"/>
              <w:rPr>
                <w:rFonts w:ascii="Arial" w:hAnsi="Arial" w:cs="Arial"/>
                <w:i/>
                <w:iCs/>
                <w:sz w:val="20"/>
                <w:szCs w:val="20"/>
                <w:lang w:eastAsia="en-GB"/>
              </w:rPr>
            </w:pPr>
            <w:proofErr w:type="spellStart"/>
            <w:r w:rsidRPr="00B504A8">
              <w:rPr>
                <w:rFonts w:ascii="Arial" w:hAnsi="Arial" w:cs="Arial"/>
                <w:i/>
                <w:iCs/>
                <w:sz w:val="20"/>
                <w:szCs w:val="20"/>
                <w:lang w:eastAsia="en-GB"/>
              </w:rPr>
              <w:t>i</w:t>
            </w:r>
            <w:proofErr w:type="spellEnd"/>
            <w:r w:rsidRPr="00B504A8">
              <w:rPr>
                <w:rFonts w:ascii="Arial" w:hAnsi="Arial" w:cs="Arial"/>
                <w:i/>
                <w:iCs/>
                <w:sz w:val="20"/>
                <w:szCs w:val="20"/>
                <w:lang w:eastAsia="en-GB"/>
              </w:rPr>
              <w:t xml:space="preserve">. </w:t>
            </w:r>
            <w:r w:rsidRPr="00B504A8">
              <w:rPr>
                <w:rFonts w:ascii="Arial" w:hAnsi="Arial" w:cs="Arial"/>
                <w:i/>
                <w:iCs/>
                <w:sz w:val="20"/>
                <w:szCs w:val="20"/>
                <w:lang w:eastAsia="en-GB"/>
              </w:rPr>
              <w:tab/>
              <w:t xml:space="preserve">existing, safe access to and along the foreshore, beach, </w:t>
            </w:r>
            <w:proofErr w:type="gramStart"/>
            <w:r w:rsidRPr="00B504A8">
              <w:rPr>
                <w:rFonts w:ascii="Arial" w:hAnsi="Arial" w:cs="Arial"/>
                <w:i/>
                <w:iCs/>
                <w:sz w:val="20"/>
                <w:szCs w:val="20"/>
                <w:lang w:eastAsia="en-GB"/>
              </w:rPr>
              <w:t>headland</w:t>
            </w:r>
            <w:proofErr w:type="gramEnd"/>
            <w:r w:rsidRPr="00B504A8">
              <w:rPr>
                <w:rFonts w:ascii="Arial" w:hAnsi="Arial" w:cs="Arial"/>
                <w:i/>
                <w:iCs/>
                <w:sz w:val="20"/>
                <w:szCs w:val="20"/>
                <w:lang w:eastAsia="en-GB"/>
              </w:rPr>
              <w:t xml:space="preserve"> or rock platform for members of the public, including persons with a disability, along the foreshore, beach, headland or rock platform for members of the public, including persons with a disability, </w:t>
            </w:r>
          </w:p>
          <w:p w14:paraId="65EFDB59" w14:textId="77777777" w:rsidR="00690F04" w:rsidRPr="00B504A8" w:rsidRDefault="00690F04" w:rsidP="00690F04">
            <w:pPr>
              <w:shd w:val="clear" w:color="auto" w:fill="FFFFFF"/>
              <w:spacing w:after="0" w:line="240" w:lineRule="auto"/>
              <w:ind w:left="639" w:right="-23" w:hanging="320"/>
              <w:rPr>
                <w:rFonts w:ascii="Arial" w:hAnsi="Arial" w:cs="Arial"/>
                <w:i/>
                <w:iCs/>
                <w:sz w:val="20"/>
                <w:szCs w:val="20"/>
                <w:lang w:eastAsia="en-GB"/>
              </w:rPr>
            </w:pPr>
            <w:r w:rsidRPr="00B504A8">
              <w:rPr>
                <w:rFonts w:ascii="Arial" w:hAnsi="Arial" w:cs="Arial"/>
                <w:i/>
                <w:iCs/>
                <w:sz w:val="20"/>
                <w:szCs w:val="20"/>
                <w:lang w:eastAsia="en-GB"/>
              </w:rPr>
              <w:t>ii.</w:t>
            </w:r>
            <w:r w:rsidRPr="00B504A8">
              <w:rPr>
                <w:rFonts w:ascii="Arial" w:hAnsi="Arial" w:cs="Arial"/>
                <w:i/>
                <w:iCs/>
                <w:sz w:val="20"/>
                <w:szCs w:val="20"/>
                <w:lang w:eastAsia="en-GB"/>
              </w:rPr>
              <w:tab/>
              <w:t xml:space="preserve">overshadowing, wind funnelling and the loss of views from public places to foreshores, </w:t>
            </w:r>
          </w:p>
          <w:p w14:paraId="3DBEE576" w14:textId="77777777" w:rsidR="00690F04" w:rsidRPr="00B504A8" w:rsidRDefault="00690F04" w:rsidP="00690F04">
            <w:pPr>
              <w:shd w:val="clear" w:color="auto" w:fill="FFFFFF"/>
              <w:spacing w:after="0" w:line="240" w:lineRule="auto"/>
              <w:ind w:left="639" w:right="-23" w:hanging="320"/>
              <w:rPr>
                <w:rFonts w:ascii="Arial" w:hAnsi="Arial" w:cs="Arial"/>
                <w:i/>
                <w:iCs/>
                <w:sz w:val="20"/>
                <w:szCs w:val="20"/>
                <w:lang w:eastAsia="en-GB"/>
              </w:rPr>
            </w:pPr>
            <w:r w:rsidRPr="00B504A8">
              <w:rPr>
                <w:rFonts w:ascii="Arial" w:hAnsi="Arial" w:cs="Arial"/>
                <w:i/>
                <w:iCs/>
                <w:sz w:val="20"/>
                <w:szCs w:val="20"/>
                <w:lang w:eastAsia="en-GB"/>
              </w:rPr>
              <w:t xml:space="preserve">iii. </w:t>
            </w:r>
            <w:r w:rsidRPr="00B504A8">
              <w:rPr>
                <w:rFonts w:ascii="Arial" w:hAnsi="Arial" w:cs="Arial"/>
                <w:i/>
                <w:iCs/>
                <w:sz w:val="20"/>
                <w:szCs w:val="20"/>
                <w:lang w:eastAsia="en-GB"/>
              </w:rPr>
              <w:tab/>
              <w:t xml:space="preserve">the visual amenity and scenic qualities of the coast, including coastal headlands, </w:t>
            </w:r>
          </w:p>
          <w:p w14:paraId="5F75AA92" w14:textId="77777777" w:rsidR="00690F04" w:rsidRPr="00B504A8" w:rsidRDefault="00690F04" w:rsidP="00690F04">
            <w:pPr>
              <w:shd w:val="clear" w:color="auto" w:fill="FFFFFF"/>
              <w:spacing w:after="0" w:line="240" w:lineRule="auto"/>
              <w:ind w:left="639" w:right="-23" w:hanging="320"/>
              <w:rPr>
                <w:rFonts w:ascii="Arial" w:hAnsi="Arial" w:cs="Arial"/>
                <w:i/>
                <w:iCs/>
                <w:sz w:val="20"/>
                <w:szCs w:val="20"/>
                <w:lang w:eastAsia="en-GB"/>
              </w:rPr>
            </w:pPr>
            <w:r w:rsidRPr="00B504A8">
              <w:rPr>
                <w:rFonts w:ascii="Arial" w:hAnsi="Arial" w:cs="Arial"/>
                <w:i/>
                <w:iCs/>
                <w:sz w:val="20"/>
                <w:szCs w:val="20"/>
                <w:lang w:eastAsia="en-GB"/>
              </w:rPr>
              <w:t xml:space="preserve">iv. </w:t>
            </w:r>
            <w:r w:rsidRPr="00B504A8">
              <w:rPr>
                <w:rFonts w:ascii="Arial" w:hAnsi="Arial" w:cs="Arial"/>
                <w:i/>
                <w:iCs/>
                <w:sz w:val="20"/>
                <w:szCs w:val="20"/>
                <w:lang w:eastAsia="en-GB"/>
              </w:rPr>
              <w:tab/>
              <w:t xml:space="preserve">Aboriginal cultural heritage, </w:t>
            </w:r>
            <w:proofErr w:type="gramStart"/>
            <w:r w:rsidRPr="00B504A8">
              <w:rPr>
                <w:rFonts w:ascii="Arial" w:hAnsi="Arial" w:cs="Arial"/>
                <w:i/>
                <w:iCs/>
                <w:sz w:val="20"/>
                <w:szCs w:val="20"/>
                <w:lang w:eastAsia="en-GB"/>
              </w:rPr>
              <w:t>practices</w:t>
            </w:r>
            <w:proofErr w:type="gramEnd"/>
            <w:r w:rsidRPr="00B504A8">
              <w:rPr>
                <w:rFonts w:ascii="Arial" w:hAnsi="Arial" w:cs="Arial"/>
                <w:i/>
                <w:iCs/>
                <w:sz w:val="20"/>
                <w:szCs w:val="20"/>
                <w:lang w:eastAsia="en-GB"/>
              </w:rPr>
              <w:t xml:space="preserve"> and places, </w:t>
            </w:r>
          </w:p>
          <w:p w14:paraId="401D808D" w14:textId="77777777" w:rsidR="00690F04" w:rsidRPr="00B504A8" w:rsidRDefault="00690F04" w:rsidP="00690F04">
            <w:pPr>
              <w:shd w:val="clear" w:color="auto" w:fill="FFFFFF"/>
              <w:spacing w:after="0" w:line="240" w:lineRule="auto"/>
              <w:ind w:left="639" w:right="-23" w:hanging="320"/>
              <w:rPr>
                <w:rFonts w:ascii="Arial" w:hAnsi="Arial" w:cs="Arial"/>
                <w:i/>
                <w:sz w:val="20"/>
                <w:szCs w:val="20"/>
                <w:lang w:eastAsia="en-GB"/>
              </w:rPr>
            </w:pPr>
            <w:r w:rsidRPr="00B504A8">
              <w:rPr>
                <w:rFonts w:ascii="Arial" w:hAnsi="Arial" w:cs="Arial"/>
                <w:i/>
                <w:iCs/>
                <w:sz w:val="20"/>
                <w:szCs w:val="20"/>
                <w:lang w:eastAsia="en-GB"/>
              </w:rPr>
              <w:t xml:space="preserve">v. </w:t>
            </w:r>
            <w:r w:rsidRPr="00B504A8">
              <w:rPr>
                <w:rFonts w:ascii="Arial" w:hAnsi="Arial" w:cs="Arial"/>
                <w:i/>
                <w:iCs/>
                <w:sz w:val="20"/>
                <w:szCs w:val="20"/>
                <w:lang w:eastAsia="en-GB"/>
              </w:rPr>
              <w:tab/>
              <w:t>cultural and built environment heritage.</w:t>
            </w:r>
          </w:p>
          <w:p w14:paraId="5F24F6C2" w14:textId="2DDAF221" w:rsidR="00690F04" w:rsidRPr="00E00F20" w:rsidRDefault="00690F04" w:rsidP="00B504A8">
            <w:pPr>
              <w:shd w:val="clear" w:color="auto" w:fill="FFFFFF"/>
              <w:spacing w:after="0" w:line="240" w:lineRule="auto"/>
              <w:ind w:right="-23"/>
              <w:jc w:val="center"/>
              <w:rPr>
                <w:rFonts w:ascii="Arial" w:hAnsi="Arial" w:cs="Arial"/>
                <w:b/>
                <w:sz w:val="20"/>
                <w:szCs w:val="20"/>
                <w:lang w:eastAsia="en-GB"/>
              </w:rPr>
            </w:pPr>
          </w:p>
        </w:tc>
        <w:tc>
          <w:tcPr>
            <w:tcW w:w="5273" w:type="dxa"/>
            <w:tcBorders>
              <w:top w:val="single" w:sz="4" w:space="0" w:color="auto"/>
              <w:left w:val="single" w:sz="4" w:space="0" w:color="auto"/>
              <w:bottom w:val="single" w:sz="4" w:space="0" w:color="auto"/>
              <w:right w:val="single" w:sz="4" w:space="0" w:color="auto"/>
            </w:tcBorders>
          </w:tcPr>
          <w:p w14:paraId="3E18C243" w14:textId="77777777" w:rsidR="00690F04" w:rsidRPr="00A1070E" w:rsidRDefault="00690F04" w:rsidP="006A126C">
            <w:pPr>
              <w:shd w:val="clear" w:color="auto" w:fill="FFFFFF"/>
              <w:spacing w:after="0" w:line="240" w:lineRule="auto"/>
              <w:ind w:right="-23"/>
              <w:jc w:val="both"/>
              <w:rPr>
                <w:rFonts w:ascii="Arial" w:hAnsi="Arial" w:cs="Arial"/>
                <w:sz w:val="20"/>
                <w:szCs w:val="20"/>
              </w:rPr>
            </w:pPr>
            <w:proofErr w:type="spellStart"/>
            <w:r w:rsidRPr="00A1070E">
              <w:rPr>
                <w:rFonts w:ascii="Arial" w:hAnsi="Arial" w:cs="Arial"/>
                <w:sz w:val="20"/>
                <w:szCs w:val="20"/>
                <w:lang w:val="en-US" w:eastAsia="en-GB"/>
              </w:rPr>
              <w:lastRenderedPageBreak/>
              <w:t>i</w:t>
            </w:r>
            <w:proofErr w:type="spellEnd"/>
            <w:r w:rsidRPr="00A1070E">
              <w:rPr>
                <w:rFonts w:ascii="Arial" w:hAnsi="Arial" w:cs="Arial"/>
                <w:sz w:val="20"/>
                <w:szCs w:val="20"/>
                <w:lang w:val="en-US" w:eastAsia="en-GB"/>
              </w:rPr>
              <w:t xml:space="preserve">) </w:t>
            </w:r>
            <w:r w:rsidRPr="00A1070E">
              <w:rPr>
                <w:rFonts w:ascii="Arial" w:hAnsi="Arial" w:cs="Arial"/>
                <w:sz w:val="20"/>
                <w:szCs w:val="20"/>
                <w:lang w:eastAsia="en-GB"/>
              </w:rPr>
              <w:t xml:space="preserve">The proposal will not impact on public access to the foreshore being entirely within the subject site, in that </w:t>
            </w:r>
            <w:r w:rsidRPr="00A1070E">
              <w:rPr>
                <w:rFonts w:ascii="Arial" w:hAnsi="Arial" w:cs="Arial"/>
                <w:sz w:val="20"/>
                <w:szCs w:val="20"/>
              </w:rPr>
              <w:t>the proposed works are not considered to interfere with alongshore beach access over the design life.</w:t>
            </w:r>
          </w:p>
          <w:p w14:paraId="0829B969" w14:textId="77777777" w:rsidR="00690F04" w:rsidRDefault="00690F04" w:rsidP="006A126C">
            <w:pPr>
              <w:shd w:val="clear" w:color="auto" w:fill="FFFFFF"/>
              <w:spacing w:after="0" w:line="240" w:lineRule="auto"/>
              <w:ind w:right="-23"/>
              <w:jc w:val="both"/>
              <w:rPr>
                <w:rFonts w:ascii="Arial" w:hAnsi="Arial" w:cs="Arial"/>
                <w:b/>
                <w:sz w:val="20"/>
                <w:szCs w:val="20"/>
                <w:lang w:eastAsia="en-GB"/>
              </w:rPr>
            </w:pPr>
          </w:p>
          <w:p w14:paraId="43BAB900" w14:textId="1D90E1EF" w:rsidR="00690F04" w:rsidRDefault="00690F04" w:rsidP="006A126C">
            <w:pPr>
              <w:shd w:val="clear" w:color="auto" w:fill="FFFFFF"/>
              <w:spacing w:after="0" w:line="240" w:lineRule="auto"/>
              <w:ind w:right="-23"/>
              <w:jc w:val="both"/>
              <w:rPr>
                <w:rFonts w:ascii="Arial" w:hAnsi="Arial" w:cs="Arial"/>
                <w:sz w:val="20"/>
                <w:szCs w:val="20"/>
                <w:lang w:val="en-US" w:eastAsia="en-GB"/>
              </w:rPr>
            </w:pPr>
            <w:r w:rsidRPr="00A1070E">
              <w:rPr>
                <w:rFonts w:ascii="Arial" w:hAnsi="Arial" w:cs="Arial"/>
                <w:sz w:val="20"/>
                <w:szCs w:val="20"/>
                <w:lang w:val="en-US" w:eastAsia="en-GB"/>
              </w:rPr>
              <w:t>ii) The proposal will not cause an adverse impact on access, overshadowing, wind funneling or view loss from public places to any foreshore.</w:t>
            </w:r>
          </w:p>
          <w:p w14:paraId="5A3861BE" w14:textId="0ED551E8" w:rsidR="00690F04" w:rsidRDefault="00690F04" w:rsidP="006A126C">
            <w:pPr>
              <w:shd w:val="clear" w:color="auto" w:fill="FFFFFF"/>
              <w:spacing w:after="0" w:line="240" w:lineRule="auto"/>
              <w:ind w:right="-23"/>
              <w:jc w:val="both"/>
              <w:rPr>
                <w:rFonts w:ascii="Arial" w:hAnsi="Arial" w:cs="Arial"/>
                <w:sz w:val="20"/>
                <w:szCs w:val="20"/>
                <w:lang w:val="en-US" w:eastAsia="en-GB"/>
              </w:rPr>
            </w:pPr>
          </w:p>
          <w:p w14:paraId="17B4FFA7" w14:textId="77777777" w:rsidR="00690F04" w:rsidRPr="00A1070E" w:rsidRDefault="00690F04" w:rsidP="006A126C">
            <w:pPr>
              <w:shd w:val="clear" w:color="auto" w:fill="FFFFFF"/>
              <w:spacing w:after="0" w:line="240" w:lineRule="auto"/>
              <w:ind w:right="-23"/>
              <w:jc w:val="both"/>
              <w:rPr>
                <w:rFonts w:ascii="Arial" w:hAnsi="Arial" w:cs="Arial"/>
                <w:sz w:val="20"/>
                <w:szCs w:val="20"/>
                <w:lang w:val="en-US" w:eastAsia="en-GB"/>
              </w:rPr>
            </w:pPr>
            <w:r w:rsidRPr="00A1070E">
              <w:rPr>
                <w:rFonts w:ascii="Arial" w:hAnsi="Arial" w:cs="Arial"/>
                <w:sz w:val="20"/>
                <w:szCs w:val="20"/>
                <w:lang w:val="en-US" w:eastAsia="en-GB"/>
              </w:rPr>
              <w:t>iii) No</w:t>
            </w:r>
          </w:p>
          <w:p w14:paraId="28B3E06A" w14:textId="5D58763B" w:rsidR="00690F04" w:rsidRPr="00A1070E" w:rsidRDefault="00690F04" w:rsidP="006A126C">
            <w:pPr>
              <w:shd w:val="clear" w:color="auto" w:fill="FFFFFF"/>
              <w:spacing w:after="0" w:line="240" w:lineRule="auto"/>
              <w:ind w:right="-23"/>
              <w:jc w:val="both"/>
              <w:rPr>
                <w:rFonts w:ascii="Arial" w:hAnsi="Arial" w:cs="Arial"/>
                <w:sz w:val="20"/>
                <w:szCs w:val="20"/>
                <w:lang w:val="en-US" w:eastAsia="en-GB"/>
              </w:rPr>
            </w:pPr>
            <w:r w:rsidRPr="00A1070E">
              <w:rPr>
                <w:rFonts w:ascii="Arial" w:hAnsi="Arial" w:cs="Arial"/>
                <w:sz w:val="20"/>
                <w:szCs w:val="20"/>
                <w:lang w:val="en-US" w:eastAsia="en-GB"/>
              </w:rPr>
              <w:t>Wamberal Beach is an important public space and characterised by the broad expanse of sand backed by the rising dune. The dune remains an extremely important element of local</w:t>
            </w:r>
            <w:r>
              <w:rPr>
                <w:rFonts w:ascii="Arial" w:hAnsi="Arial" w:cs="Arial"/>
                <w:sz w:val="20"/>
                <w:szCs w:val="20"/>
                <w:lang w:val="en-US" w:eastAsia="en-GB"/>
              </w:rPr>
              <w:t xml:space="preserve"> </w:t>
            </w:r>
            <w:r w:rsidRPr="00A1070E">
              <w:rPr>
                <w:rFonts w:ascii="Arial" w:hAnsi="Arial" w:cs="Arial"/>
                <w:sz w:val="20"/>
                <w:szCs w:val="20"/>
                <w:lang w:val="en-US" w:eastAsia="en-GB"/>
              </w:rPr>
              <w:t>character and is highly sensitive to any changes.</w:t>
            </w:r>
          </w:p>
          <w:p w14:paraId="0113ABA2" w14:textId="77777777" w:rsidR="00690F04" w:rsidRDefault="00690F04" w:rsidP="006A126C">
            <w:pPr>
              <w:shd w:val="clear" w:color="auto" w:fill="FFFFFF"/>
              <w:spacing w:after="0" w:line="240" w:lineRule="auto"/>
              <w:ind w:right="-23"/>
              <w:jc w:val="both"/>
              <w:rPr>
                <w:rFonts w:ascii="Arial" w:hAnsi="Arial" w:cs="Arial"/>
                <w:b/>
                <w:sz w:val="20"/>
                <w:szCs w:val="20"/>
                <w:lang w:eastAsia="en-GB"/>
              </w:rPr>
            </w:pPr>
          </w:p>
          <w:p w14:paraId="76C328FA" w14:textId="498768BE" w:rsidR="00690F04" w:rsidRDefault="00690F04" w:rsidP="006A126C">
            <w:pPr>
              <w:shd w:val="clear" w:color="auto" w:fill="FFFFFF"/>
              <w:spacing w:after="0" w:line="240" w:lineRule="auto"/>
              <w:ind w:right="-23"/>
              <w:jc w:val="both"/>
              <w:rPr>
                <w:rFonts w:ascii="Arial" w:hAnsi="Arial" w:cs="Arial"/>
                <w:sz w:val="20"/>
                <w:szCs w:val="20"/>
                <w:lang w:val="en-US" w:eastAsia="en-GB"/>
              </w:rPr>
            </w:pPr>
            <w:r w:rsidRPr="00A1070E">
              <w:rPr>
                <w:rFonts w:ascii="Arial" w:hAnsi="Arial" w:cs="Arial"/>
                <w:sz w:val="20"/>
                <w:szCs w:val="20"/>
                <w:lang w:val="en-US" w:eastAsia="en-GB"/>
              </w:rPr>
              <w:t xml:space="preserve">Dune planting is an essential component of the landscape character of ocean beaches within the Central Coast, as well as contributing to the </w:t>
            </w:r>
            <w:proofErr w:type="spellStart"/>
            <w:r w:rsidRPr="00A1070E">
              <w:rPr>
                <w:rFonts w:ascii="Arial" w:hAnsi="Arial" w:cs="Arial"/>
                <w:sz w:val="20"/>
                <w:szCs w:val="20"/>
                <w:lang w:val="en-US" w:eastAsia="en-GB"/>
              </w:rPr>
              <w:t>stabilisation</w:t>
            </w:r>
            <w:proofErr w:type="spellEnd"/>
            <w:r w:rsidRPr="00A1070E">
              <w:rPr>
                <w:rFonts w:ascii="Arial" w:hAnsi="Arial" w:cs="Arial"/>
                <w:sz w:val="20"/>
                <w:szCs w:val="20"/>
                <w:lang w:val="en-US" w:eastAsia="en-GB"/>
              </w:rPr>
              <w:t xml:space="preserve"> of dunes and must be maintained</w:t>
            </w:r>
            <w:r w:rsidR="006A126C">
              <w:rPr>
                <w:rFonts w:ascii="Arial" w:hAnsi="Arial" w:cs="Arial"/>
                <w:sz w:val="20"/>
                <w:szCs w:val="20"/>
                <w:lang w:val="en-US" w:eastAsia="en-GB"/>
              </w:rPr>
              <w:t>.</w:t>
            </w:r>
          </w:p>
          <w:p w14:paraId="23A1B405" w14:textId="77777777" w:rsidR="00690F04" w:rsidRDefault="00690F04" w:rsidP="006A126C">
            <w:pPr>
              <w:shd w:val="clear" w:color="auto" w:fill="FFFFFF"/>
              <w:spacing w:after="0" w:line="240" w:lineRule="auto"/>
              <w:ind w:right="-23"/>
              <w:jc w:val="both"/>
              <w:rPr>
                <w:rFonts w:ascii="Arial" w:hAnsi="Arial" w:cs="Arial"/>
                <w:b/>
                <w:sz w:val="20"/>
                <w:szCs w:val="20"/>
                <w:lang w:val="en-US" w:eastAsia="en-GB"/>
              </w:rPr>
            </w:pPr>
          </w:p>
          <w:p w14:paraId="0D83D7AC" w14:textId="77777777" w:rsidR="00690F04" w:rsidRPr="00A1070E" w:rsidRDefault="00690F04" w:rsidP="006A126C">
            <w:pPr>
              <w:shd w:val="clear" w:color="auto" w:fill="FFFFFF"/>
              <w:spacing w:after="0" w:line="240" w:lineRule="auto"/>
              <w:ind w:right="-23"/>
              <w:jc w:val="both"/>
              <w:rPr>
                <w:rFonts w:ascii="Arial" w:hAnsi="Arial" w:cs="Arial"/>
                <w:sz w:val="20"/>
                <w:szCs w:val="20"/>
                <w:lang w:val="en-US" w:eastAsia="en-GB"/>
              </w:rPr>
            </w:pPr>
            <w:r w:rsidRPr="00A1070E">
              <w:rPr>
                <w:rFonts w:ascii="Arial" w:hAnsi="Arial" w:cs="Arial"/>
                <w:sz w:val="20"/>
                <w:szCs w:val="20"/>
                <w:lang w:val="en-US" w:eastAsia="en-GB"/>
              </w:rPr>
              <w:t xml:space="preserve">The proposed seawall is a hard, regular, man-made and visually dominating concrete structure that is </w:t>
            </w:r>
            <w:r w:rsidRPr="00A1070E">
              <w:rPr>
                <w:rFonts w:ascii="Arial" w:hAnsi="Arial" w:cs="Arial"/>
                <w:sz w:val="20"/>
                <w:szCs w:val="20"/>
                <w:lang w:val="en-US" w:eastAsia="en-GB"/>
              </w:rPr>
              <w:lastRenderedPageBreak/>
              <w:t>incompatible in character with the gentle sloping and irregular appearance of the beach and dune.</w:t>
            </w:r>
          </w:p>
          <w:p w14:paraId="15F58946" w14:textId="77777777" w:rsidR="00690F04" w:rsidRPr="00A1070E" w:rsidRDefault="00690F04" w:rsidP="006A126C">
            <w:pPr>
              <w:shd w:val="clear" w:color="auto" w:fill="FFFFFF"/>
              <w:spacing w:after="0" w:line="240" w:lineRule="auto"/>
              <w:ind w:right="-23"/>
              <w:jc w:val="both"/>
              <w:rPr>
                <w:rFonts w:ascii="Arial" w:hAnsi="Arial" w:cs="Arial"/>
                <w:sz w:val="20"/>
                <w:szCs w:val="20"/>
                <w:lang w:val="en-US" w:eastAsia="en-GB"/>
              </w:rPr>
            </w:pPr>
          </w:p>
          <w:p w14:paraId="07A00738" w14:textId="77777777" w:rsidR="00690F04" w:rsidRPr="00A1070E" w:rsidRDefault="00690F04" w:rsidP="006A126C">
            <w:pPr>
              <w:shd w:val="clear" w:color="auto" w:fill="FFFFFF"/>
              <w:spacing w:after="0" w:line="240" w:lineRule="auto"/>
              <w:ind w:right="-23"/>
              <w:jc w:val="both"/>
              <w:rPr>
                <w:rFonts w:ascii="Arial" w:hAnsi="Arial" w:cs="Arial"/>
                <w:sz w:val="20"/>
                <w:szCs w:val="20"/>
                <w:lang w:val="en-US" w:eastAsia="en-GB"/>
              </w:rPr>
            </w:pPr>
            <w:r w:rsidRPr="00A1070E">
              <w:rPr>
                <w:rFonts w:ascii="Arial" w:hAnsi="Arial" w:cs="Arial"/>
                <w:sz w:val="20"/>
                <w:szCs w:val="20"/>
                <w:lang w:val="en-US" w:eastAsia="en-GB"/>
              </w:rPr>
              <w:t>The proposed seawall has a detrimental impact on the highly sensitive existing landscape character and will have an adverse impact on the visual amenity and scenic qualities of the coast.</w:t>
            </w:r>
          </w:p>
          <w:p w14:paraId="21419915" w14:textId="77777777" w:rsidR="00690F04" w:rsidRPr="00A1070E" w:rsidRDefault="00690F04" w:rsidP="006A126C">
            <w:pPr>
              <w:shd w:val="clear" w:color="auto" w:fill="FFFFFF"/>
              <w:spacing w:after="0" w:line="240" w:lineRule="auto"/>
              <w:ind w:right="-23"/>
              <w:jc w:val="both"/>
              <w:rPr>
                <w:rFonts w:ascii="Arial" w:hAnsi="Arial" w:cs="Arial"/>
                <w:sz w:val="20"/>
                <w:szCs w:val="20"/>
                <w:lang w:val="en-US" w:eastAsia="en-GB"/>
              </w:rPr>
            </w:pPr>
          </w:p>
          <w:p w14:paraId="281B5F99" w14:textId="6ACA1850" w:rsidR="00690F04" w:rsidRPr="00E00F20" w:rsidRDefault="00690F04" w:rsidP="006A126C">
            <w:pPr>
              <w:shd w:val="clear" w:color="auto" w:fill="FFFFFF"/>
              <w:spacing w:after="60" w:line="240" w:lineRule="auto"/>
              <w:ind w:right="-23"/>
              <w:jc w:val="both"/>
              <w:rPr>
                <w:rFonts w:ascii="Arial" w:hAnsi="Arial" w:cs="Arial"/>
                <w:b/>
                <w:sz w:val="20"/>
                <w:szCs w:val="20"/>
                <w:lang w:eastAsia="en-GB"/>
              </w:rPr>
            </w:pPr>
            <w:r w:rsidRPr="00A1070E">
              <w:rPr>
                <w:rFonts w:ascii="Arial" w:hAnsi="Arial" w:cs="Arial"/>
                <w:sz w:val="20"/>
                <w:szCs w:val="20"/>
                <w:lang w:val="en-US" w:eastAsia="en-GB"/>
              </w:rPr>
              <w:t>iv) &amp; v) There are no known objects, areas, or items of heritage significance on the land, and no potentially adverse impacts on cultural or environmental heritage have been identified</w:t>
            </w:r>
            <w:r w:rsidR="006A126C">
              <w:rPr>
                <w:rFonts w:ascii="Arial" w:hAnsi="Arial" w:cs="Arial"/>
                <w:sz w:val="20"/>
                <w:szCs w:val="20"/>
                <w:lang w:val="en-US" w:eastAsia="en-GB"/>
              </w:rPr>
              <w:t>.</w:t>
            </w:r>
          </w:p>
        </w:tc>
      </w:tr>
      <w:tr w:rsidR="00B504A8" w:rsidRPr="00B504A8" w14:paraId="143F3A6F" w14:textId="77777777" w:rsidTr="00E61FA8">
        <w:tc>
          <w:tcPr>
            <w:tcW w:w="3686" w:type="dxa"/>
            <w:tcBorders>
              <w:top w:val="single" w:sz="4" w:space="0" w:color="auto"/>
              <w:left w:val="single" w:sz="4" w:space="0" w:color="auto"/>
              <w:bottom w:val="single" w:sz="4" w:space="0" w:color="auto"/>
              <w:right w:val="single" w:sz="4" w:space="0" w:color="auto"/>
            </w:tcBorders>
            <w:hideMark/>
          </w:tcPr>
          <w:p w14:paraId="7B7231DB" w14:textId="77777777" w:rsidR="00B504A8" w:rsidRPr="00B504A8" w:rsidRDefault="00B504A8" w:rsidP="009B6DC4">
            <w:pPr>
              <w:autoSpaceDE w:val="0"/>
              <w:autoSpaceDN w:val="0"/>
              <w:adjustRightInd w:val="0"/>
              <w:spacing w:after="0" w:line="240" w:lineRule="auto"/>
              <w:ind w:left="319" w:hanging="319"/>
              <w:rPr>
                <w:rFonts w:ascii="Arial" w:hAnsi="Arial" w:cs="Arial"/>
                <w:i/>
                <w:iCs/>
                <w:color w:val="000000"/>
                <w:sz w:val="20"/>
                <w:szCs w:val="20"/>
              </w:rPr>
            </w:pPr>
            <w:r w:rsidRPr="00B504A8">
              <w:rPr>
                <w:rFonts w:ascii="Arial" w:hAnsi="Arial" w:cs="Arial"/>
                <w:i/>
                <w:iCs/>
                <w:color w:val="000000"/>
                <w:sz w:val="20"/>
                <w:szCs w:val="20"/>
              </w:rPr>
              <w:lastRenderedPageBreak/>
              <w:t xml:space="preserve">(b) </w:t>
            </w:r>
            <w:r w:rsidRPr="00B504A8">
              <w:rPr>
                <w:rFonts w:ascii="Arial" w:hAnsi="Arial" w:cs="Arial"/>
                <w:i/>
                <w:iCs/>
                <w:color w:val="000000"/>
                <w:sz w:val="20"/>
                <w:szCs w:val="20"/>
              </w:rPr>
              <w:tab/>
              <w:t>is satisfied that</w:t>
            </w:r>
          </w:p>
          <w:p w14:paraId="66EFAAD3" w14:textId="77777777" w:rsidR="00B504A8" w:rsidRPr="00B504A8" w:rsidRDefault="00B504A8" w:rsidP="009B6DC4">
            <w:pPr>
              <w:autoSpaceDE w:val="0"/>
              <w:autoSpaceDN w:val="0"/>
              <w:adjustRightInd w:val="0"/>
              <w:spacing w:after="0" w:line="240" w:lineRule="auto"/>
              <w:ind w:left="602" w:hanging="283"/>
              <w:rPr>
                <w:rFonts w:ascii="Arial" w:hAnsi="Arial" w:cs="Arial"/>
                <w:i/>
                <w:iCs/>
                <w:color w:val="000000"/>
                <w:sz w:val="20"/>
                <w:szCs w:val="20"/>
              </w:rPr>
            </w:pPr>
            <w:proofErr w:type="spellStart"/>
            <w:r w:rsidRPr="00B504A8">
              <w:rPr>
                <w:rFonts w:ascii="Arial" w:hAnsi="Arial" w:cs="Arial"/>
                <w:i/>
                <w:iCs/>
                <w:color w:val="000000"/>
                <w:sz w:val="20"/>
                <w:szCs w:val="20"/>
              </w:rPr>
              <w:t>i</w:t>
            </w:r>
            <w:proofErr w:type="spellEnd"/>
            <w:r w:rsidRPr="00B504A8">
              <w:rPr>
                <w:rFonts w:ascii="Arial" w:hAnsi="Arial" w:cs="Arial"/>
                <w:i/>
                <w:iCs/>
                <w:color w:val="000000"/>
                <w:sz w:val="20"/>
                <w:szCs w:val="20"/>
              </w:rPr>
              <w:t xml:space="preserve">. </w:t>
            </w:r>
            <w:r w:rsidRPr="00B504A8">
              <w:rPr>
                <w:rFonts w:ascii="Arial" w:hAnsi="Arial" w:cs="Arial"/>
                <w:i/>
                <w:iCs/>
                <w:color w:val="000000"/>
                <w:sz w:val="20"/>
                <w:szCs w:val="20"/>
              </w:rPr>
              <w:tab/>
              <w:t xml:space="preserve">the development is designed, </w:t>
            </w:r>
            <w:proofErr w:type="gramStart"/>
            <w:r w:rsidRPr="00B504A8">
              <w:rPr>
                <w:rFonts w:ascii="Arial" w:hAnsi="Arial" w:cs="Arial"/>
                <w:i/>
                <w:iCs/>
                <w:color w:val="000000"/>
                <w:sz w:val="20"/>
                <w:szCs w:val="20"/>
              </w:rPr>
              <w:t>sited</w:t>
            </w:r>
            <w:proofErr w:type="gramEnd"/>
            <w:r w:rsidRPr="00B504A8">
              <w:rPr>
                <w:rFonts w:ascii="Arial" w:hAnsi="Arial" w:cs="Arial"/>
                <w:i/>
                <w:iCs/>
                <w:color w:val="000000"/>
                <w:sz w:val="20"/>
                <w:szCs w:val="20"/>
              </w:rPr>
              <w:t xml:space="preserve"> and will be managed to avoid an adverse impact referred to in paragraph (a), or </w:t>
            </w:r>
          </w:p>
          <w:p w14:paraId="13793BB1" w14:textId="77777777" w:rsidR="00B504A8" w:rsidRPr="00B504A8" w:rsidRDefault="00B504A8" w:rsidP="009B6DC4">
            <w:pPr>
              <w:autoSpaceDE w:val="0"/>
              <w:autoSpaceDN w:val="0"/>
              <w:adjustRightInd w:val="0"/>
              <w:spacing w:after="0" w:line="240" w:lineRule="auto"/>
              <w:ind w:left="602" w:hanging="320"/>
              <w:rPr>
                <w:rFonts w:ascii="Arial" w:hAnsi="Arial" w:cs="Arial"/>
                <w:i/>
                <w:iCs/>
                <w:color w:val="000000"/>
                <w:sz w:val="20"/>
                <w:szCs w:val="20"/>
              </w:rPr>
            </w:pPr>
            <w:r w:rsidRPr="00B504A8">
              <w:rPr>
                <w:rFonts w:ascii="Arial" w:hAnsi="Arial" w:cs="Arial"/>
                <w:i/>
                <w:iCs/>
                <w:color w:val="000000"/>
                <w:sz w:val="20"/>
                <w:szCs w:val="20"/>
              </w:rPr>
              <w:t xml:space="preserve">ii. </w:t>
            </w:r>
            <w:r w:rsidRPr="00B504A8">
              <w:rPr>
                <w:rFonts w:ascii="Arial" w:hAnsi="Arial" w:cs="Arial"/>
                <w:i/>
                <w:iCs/>
                <w:color w:val="000000"/>
                <w:sz w:val="20"/>
                <w:szCs w:val="20"/>
              </w:rPr>
              <w:tab/>
              <w:t xml:space="preserve">if that impact cannot be reasonably avoided—the development is designed, </w:t>
            </w:r>
            <w:proofErr w:type="gramStart"/>
            <w:r w:rsidRPr="00B504A8">
              <w:rPr>
                <w:rFonts w:ascii="Arial" w:hAnsi="Arial" w:cs="Arial"/>
                <w:i/>
                <w:iCs/>
                <w:color w:val="000000"/>
                <w:sz w:val="20"/>
                <w:szCs w:val="20"/>
              </w:rPr>
              <w:t>sited</w:t>
            </w:r>
            <w:proofErr w:type="gramEnd"/>
            <w:r w:rsidRPr="00B504A8">
              <w:rPr>
                <w:rFonts w:ascii="Arial" w:hAnsi="Arial" w:cs="Arial"/>
                <w:i/>
                <w:iCs/>
                <w:color w:val="000000"/>
                <w:sz w:val="20"/>
                <w:szCs w:val="20"/>
              </w:rPr>
              <w:t xml:space="preserve"> and will be managed to minimise that impact, or </w:t>
            </w:r>
          </w:p>
          <w:p w14:paraId="2CF3C361" w14:textId="77777777" w:rsidR="00B504A8" w:rsidRPr="00B504A8" w:rsidRDefault="00B504A8" w:rsidP="009B6DC4">
            <w:pPr>
              <w:autoSpaceDE w:val="0"/>
              <w:autoSpaceDN w:val="0"/>
              <w:adjustRightInd w:val="0"/>
              <w:spacing w:after="0" w:line="240" w:lineRule="auto"/>
              <w:ind w:left="602" w:hanging="320"/>
              <w:rPr>
                <w:rFonts w:ascii="Arial" w:hAnsi="Arial" w:cs="Arial"/>
                <w:i/>
                <w:iCs/>
                <w:color w:val="000000"/>
                <w:sz w:val="20"/>
                <w:szCs w:val="20"/>
              </w:rPr>
            </w:pPr>
            <w:r w:rsidRPr="00B504A8">
              <w:rPr>
                <w:rFonts w:ascii="Arial" w:hAnsi="Arial" w:cs="Arial"/>
                <w:i/>
                <w:iCs/>
                <w:color w:val="000000"/>
                <w:sz w:val="20"/>
                <w:szCs w:val="20"/>
              </w:rPr>
              <w:t xml:space="preserve">iii. </w:t>
            </w:r>
            <w:r w:rsidRPr="00B504A8">
              <w:rPr>
                <w:rFonts w:ascii="Arial" w:hAnsi="Arial" w:cs="Arial"/>
                <w:i/>
                <w:iCs/>
                <w:color w:val="000000"/>
                <w:sz w:val="20"/>
                <w:szCs w:val="20"/>
              </w:rPr>
              <w:tab/>
              <w:t xml:space="preserve">if that impact cannot be minimised—the development will be managed to mitigate that impact, </w:t>
            </w:r>
          </w:p>
          <w:p w14:paraId="1E9B1E0E" w14:textId="77777777" w:rsidR="00B504A8" w:rsidRPr="00B504A8" w:rsidRDefault="00B504A8" w:rsidP="009B6DC4">
            <w:pPr>
              <w:shd w:val="clear" w:color="auto" w:fill="FFFFFF"/>
              <w:spacing w:after="0" w:line="240" w:lineRule="auto"/>
              <w:ind w:right="-23"/>
              <w:rPr>
                <w:rFonts w:ascii="Arial" w:hAnsi="Arial" w:cs="Arial"/>
                <w:i/>
                <w:iCs/>
                <w:sz w:val="20"/>
                <w:szCs w:val="20"/>
                <w:lang w:val="en-US" w:eastAsia="en-GB"/>
              </w:rPr>
            </w:pPr>
          </w:p>
        </w:tc>
        <w:tc>
          <w:tcPr>
            <w:tcW w:w="5273" w:type="dxa"/>
            <w:tcBorders>
              <w:top w:val="single" w:sz="4" w:space="0" w:color="auto"/>
              <w:left w:val="single" w:sz="4" w:space="0" w:color="auto"/>
              <w:bottom w:val="single" w:sz="4" w:space="0" w:color="auto"/>
              <w:right w:val="single" w:sz="4" w:space="0" w:color="auto"/>
            </w:tcBorders>
            <w:hideMark/>
          </w:tcPr>
          <w:p w14:paraId="44C66906" w14:textId="77777777" w:rsidR="00A1070E" w:rsidRDefault="00A1070E" w:rsidP="006A126C">
            <w:pPr>
              <w:tabs>
                <w:tab w:val="left" w:pos="7485"/>
              </w:tabs>
              <w:spacing w:after="0" w:line="240" w:lineRule="auto"/>
              <w:ind w:right="23"/>
              <w:jc w:val="both"/>
              <w:rPr>
                <w:rFonts w:ascii="Arial" w:hAnsi="Arial" w:cs="Arial"/>
                <w:bCs/>
                <w:sz w:val="20"/>
                <w:szCs w:val="20"/>
                <w:lang w:eastAsia="en-AU"/>
              </w:rPr>
            </w:pPr>
            <w:r>
              <w:rPr>
                <w:rFonts w:ascii="Arial" w:hAnsi="Arial" w:cs="Arial"/>
                <w:bCs/>
                <w:sz w:val="20"/>
                <w:szCs w:val="20"/>
                <w:lang w:eastAsia="en-AU"/>
              </w:rPr>
              <w:t>No.</w:t>
            </w:r>
          </w:p>
          <w:p w14:paraId="0AB7E6BF" w14:textId="77777777" w:rsidR="00A1070E" w:rsidRPr="00E00F20" w:rsidRDefault="00A1070E" w:rsidP="006A126C">
            <w:pPr>
              <w:tabs>
                <w:tab w:val="left" w:pos="7485"/>
              </w:tabs>
              <w:spacing w:after="0" w:line="240" w:lineRule="auto"/>
              <w:ind w:right="23"/>
              <w:jc w:val="both"/>
              <w:rPr>
                <w:rFonts w:ascii="Arial" w:hAnsi="Arial" w:cs="Arial"/>
                <w:bCs/>
                <w:sz w:val="20"/>
                <w:szCs w:val="20"/>
                <w:lang w:eastAsia="en-AU"/>
              </w:rPr>
            </w:pPr>
            <w:r w:rsidRPr="00E00F20">
              <w:rPr>
                <w:rFonts w:ascii="Arial" w:hAnsi="Arial" w:cs="Arial"/>
                <w:bCs/>
                <w:sz w:val="20"/>
                <w:szCs w:val="20"/>
                <w:lang w:eastAsia="en-AU"/>
              </w:rPr>
              <w:t xml:space="preserve">It is considered that further information is required in relation to potential end effects before </w:t>
            </w:r>
            <w:r>
              <w:rPr>
                <w:rFonts w:ascii="Arial" w:hAnsi="Arial" w:cs="Arial"/>
                <w:bCs/>
                <w:sz w:val="20"/>
                <w:szCs w:val="20"/>
                <w:lang w:eastAsia="en-AU"/>
              </w:rPr>
              <w:t xml:space="preserve">the consent authority </w:t>
            </w:r>
            <w:r w:rsidRPr="00E00F20">
              <w:rPr>
                <w:rFonts w:ascii="Arial" w:hAnsi="Arial" w:cs="Arial"/>
                <w:bCs/>
                <w:sz w:val="20"/>
                <w:szCs w:val="20"/>
                <w:lang w:eastAsia="en-AU"/>
              </w:rPr>
              <w:t>could be satisfied, principally in relation to the increased risk of coastal hazards on other land.</w:t>
            </w:r>
          </w:p>
          <w:p w14:paraId="0EF22106" w14:textId="77777777" w:rsidR="00B504A8" w:rsidRPr="00B504A8" w:rsidRDefault="00B504A8" w:rsidP="006A126C">
            <w:pPr>
              <w:shd w:val="clear" w:color="auto" w:fill="FFFFFF"/>
              <w:spacing w:after="0" w:line="240" w:lineRule="auto"/>
              <w:ind w:right="-23"/>
              <w:jc w:val="both"/>
              <w:rPr>
                <w:rFonts w:ascii="Arial" w:hAnsi="Arial" w:cs="Arial"/>
                <w:sz w:val="20"/>
                <w:szCs w:val="20"/>
                <w:lang w:val="en-US" w:eastAsia="en-GB"/>
              </w:rPr>
            </w:pPr>
          </w:p>
          <w:p w14:paraId="79E9AA82" w14:textId="77777777" w:rsidR="00B504A8" w:rsidRPr="00B504A8" w:rsidRDefault="00B504A8" w:rsidP="006A126C">
            <w:pPr>
              <w:shd w:val="clear" w:color="auto" w:fill="FFFFFF"/>
              <w:spacing w:after="0" w:line="240" w:lineRule="auto"/>
              <w:ind w:right="-23"/>
              <w:jc w:val="both"/>
              <w:rPr>
                <w:rFonts w:ascii="Arial" w:hAnsi="Arial" w:cs="Arial"/>
                <w:sz w:val="20"/>
                <w:szCs w:val="20"/>
                <w:lang w:val="en-US" w:eastAsia="en-GB"/>
              </w:rPr>
            </w:pPr>
          </w:p>
        </w:tc>
      </w:tr>
      <w:tr w:rsidR="00B504A8" w:rsidRPr="00B504A8" w14:paraId="726EFEF3" w14:textId="77777777" w:rsidTr="00E61FA8">
        <w:tc>
          <w:tcPr>
            <w:tcW w:w="3686" w:type="dxa"/>
            <w:tcBorders>
              <w:top w:val="single" w:sz="4" w:space="0" w:color="auto"/>
              <w:left w:val="single" w:sz="4" w:space="0" w:color="auto"/>
              <w:bottom w:val="single" w:sz="4" w:space="0" w:color="auto"/>
              <w:right w:val="single" w:sz="4" w:space="0" w:color="auto"/>
            </w:tcBorders>
          </w:tcPr>
          <w:p w14:paraId="58B17BE1" w14:textId="77777777" w:rsidR="00B504A8" w:rsidRPr="00B504A8" w:rsidRDefault="00B504A8" w:rsidP="009B6DC4">
            <w:pPr>
              <w:shd w:val="clear" w:color="auto" w:fill="FFFFFF"/>
              <w:spacing w:after="0" w:line="240" w:lineRule="auto"/>
              <w:ind w:left="319" w:right="-23" w:hanging="319"/>
              <w:rPr>
                <w:rFonts w:ascii="Arial" w:hAnsi="Arial" w:cs="Arial"/>
                <w:i/>
                <w:iCs/>
                <w:sz w:val="20"/>
                <w:szCs w:val="20"/>
                <w:lang w:val="en-US" w:eastAsia="en-GB"/>
              </w:rPr>
            </w:pPr>
            <w:r w:rsidRPr="00B504A8">
              <w:rPr>
                <w:rFonts w:ascii="Arial" w:hAnsi="Arial" w:cs="Arial"/>
                <w:i/>
                <w:iCs/>
                <w:sz w:val="20"/>
                <w:szCs w:val="20"/>
                <w:lang w:eastAsia="en-GB"/>
              </w:rPr>
              <w:t xml:space="preserve">(c) </w:t>
            </w:r>
            <w:r w:rsidRPr="00B504A8">
              <w:rPr>
                <w:rFonts w:ascii="Arial" w:hAnsi="Arial" w:cs="Arial"/>
                <w:i/>
                <w:iCs/>
                <w:sz w:val="20"/>
                <w:szCs w:val="20"/>
                <w:lang w:eastAsia="en-GB"/>
              </w:rPr>
              <w:tab/>
              <w:t xml:space="preserve">has </w:t>
            </w:r>
            <w:proofErr w:type="gramStart"/>
            <w:r w:rsidRPr="00B504A8">
              <w:rPr>
                <w:rFonts w:ascii="Arial" w:hAnsi="Arial" w:cs="Arial"/>
                <w:i/>
                <w:iCs/>
                <w:sz w:val="20"/>
                <w:szCs w:val="20"/>
                <w:lang w:eastAsia="en-GB"/>
              </w:rPr>
              <w:t>taken into account</w:t>
            </w:r>
            <w:proofErr w:type="gramEnd"/>
            <w:r w:rsidRPr="00B504A8">
              <w:rPr>
                <w:rFonts w:ascii="Arial" w:hAnsi="Arial" w:cs="Arial"/>
                <w:i/>
                <w:iCs/>
                <w:sz w:val="20"/>
                <w:szCs w:val="20"/>
                <w:lang w:eastAsia="en-GB"/>
              </w:rPr>
              <w:t xml:space="preserve"> the surrounding coastal and built environment, and the bulk, scale and size of the proposed development</w:t>
            </w:r>
          </w:p>
        </w:tc>
        <w:tc>
          <w:tcPr>
            <w:tcW w:w="5273" w:type="dxa"/>
            <w:tcBorders>
              <w:top w:val="single" w:sz="4" w:space="0" w:color="auto"/>
              <w:left w:val="single" w:sz="4" w:space="0" w:color="auto"/>
              <w:bottom w:val="single" w:sz="4" w:space="0" w:color="auto"/>
              <w:right w:val="single" w:sz="4" w:space="0" w:color="auto"/>
            </w:tcBorders>
            <w:hideMark/>
          </w:tcPr>
          <w:p w14:paraId="112EA445" w14:textId="77777777" w:rsidR="00A1070E" w:rsidRDefault="00A1070E" w:rsidP="006A126C">
            <w:pPr>
              <w:shd w:val="clear" w:color="auto" w:fill="FFFFFF"/>
              <w:spacing w:after="0" w:line="240" w:lineRule="auto"/>
              <w:ind w:right="-23"/>
              <w:jc w:val="both"/>
              <w:rPr>
                <w:rFonts w:ascii="Arial" w:hAnsi="Arial" w:cs="Arial"/>
                <w:sz w:val="20"/>
                <w:szCs w:val="20"/>
                <w:lang w:val="en-US" w:eastAsia="en-GB"/>
              </w:rPr>
            </w:pPr>
            <w:r>
              <w:rPr>
                <w:rFonts w:ascii="Arial" w:hAnsi="Arial" w:cs="Arial"/>
                <w:sz w:val="20"/>
                <w:szCs w:val="20"/>
                <w:lang w:val="en-US" w:eastAsia="en-GB"/>
              </w:rPr>
              <w:t>No</w:t>
            </w:r>
          </w:p>
          <w:p w14:paraId="69CA1310" w14:textId="4D87CC27" w:rsidR="00A1070E" w:rsidRDefault="00A1070E" w:rsidP="006A126C">
            <w:pPr>
              <w:shd w:val="clear" w:color="auto" w:fill="FFFFFF"/>
              <w:spacing w:after="0" w:line="240" w:lineRule="auto"/>
              <w:ind w:right="-23"/>
              <w:jc w:val="both"/>
              <w:rPr>
                <w:rFonts w:ascii="Arial" w:hAnsi="Arial" w:cs="Arial"/>
                <w:sz w:val="20"/>
                <w:szCs w:val="20"/>
                <w:lang w:val="en-US" w:eastAsia="en-GB"/>
              </w:rPr>
            </w:pPr>
            <w:r w:rsidRPr="00A1070E">
              <w:rPr>
                <w:rFonts w:ascii="Arial" w:hAnsi="Arial" w:cs="Arial"/>
                <w:sz w:val="20"/>
                <w:szCs w:val="20"/>
                <w:lang w:val="en-US" w:eastAsia="en-GB"/>
              </w:rPr>
              <w:t>It's likely the intention of the applicant and the desired outcome of the community to have as much of the works as possible screened by suitable native coastal vegetation. As the height between tiers is approximately 1m, it is practical that planting could screen most of the works.</w:t>
            </w:r>
            <w:r>
              <w:rPr>
                <w:rFonts w:ascii="Arial" w:hAnsi="Arial" w:cs="Arial"/>
                <w:sz w:val="20"/>
                <w:szCs w:val="20"/>
                <w:lang w:val="en-US" w:eastAsia="en-GB"/>
              </w:rPr>
              <w:t xml:space="preserve">  The submitted Landscape provides suitable species however does not detail </w:t>
            </w:r>
            <w:r w:rsidRPr="00A1070E">
              <w:rPr>
                <w:rFonts w:ascii="Arial" w:hAnsi="Arial" w:cs="Arial"/>
                <w:sz w:val="20"/>
                <w:szCs w:val="20"/>
                <w:lang w:val="en-US" w:eastAsia="en-GB"/>
              </w:rPr>
              <w:t>plant quantities, spacing, mulch, watering system and maintenance program.</w:t>
            </w:r>
          </w:p>
          <w:p w14:paraId="234E9D16" w14:textId="77777777" w:rsidR="00A1070E" w:rsidRDefault="00A1070E" w:rsidP="006A126C">
            <w:pPr>
              <w:shd w:val="clear" w:color="auto" w:fill="FFFFFF"/>
              <w:spacing w:after="0" w:line="240" w:lineRule="auto"/>
              <w:ind w:right="-23"/>
              <w:jc w:val="both"/>
              <w:rPr>
                <w:rFonts w:ascii="Arial" w:hAnsi="Arial" w:cs="Arial"/>
                <w:sz w:val="20"/>
                <w:szCs w:val="20"/>
                <w:lang w:val="en-US" w:eastAsia="en-GB"/>
              </w:rPr>
            </w:pPr>
          </w:p>
          <w:p w14:paraId="2BEA527D" w14:textId="2892E7A0" w:rsidR="00B504A8" w:rsidRPr="00B504A8" w:rsidRDefault="00B504A8" w:rsidP="006A126C">
            <w:pPr>
              <w:shd w:val="clear" w:color="auto" w:fill="FFFFFF"/>
              <w:spacing w:after="0" w:line="240" w:lineRule="auto"/>
              <w:ind w:right="-23"/>
              <w:jc w:val="both"/>
              <w:rPr>
                <w:rFonts w:ascii="Arial" w:hAnsi="Arial" w:cs="Arial"/>
                <w:sz w:val="20"/>
                <w:szCs w:val="20"/>
                <w:lang w:val="en-US" w:eastAsia="en-GB"/>
              </w:rPr>
            </w:pPr>
            <w:r w:rsidRPr="00B504A8">
              <w:rPr>
                <w:rFonts w:ascii="Arial" w:hAnsi="Arial" w:cs="Arial"/>
                <w:sz w:val="20"/>
                <w:szCs w:val="20"/>
                <w:lang w:val="en-US" w:eastAsia="en-GB"/>
              </w:rPr>
              <w:t xml:space="preserve">The bulk and scale of the proposed development is </w:t>
            </w:r>
            <w:r w:rsidR="00A1070E">
              <w:rPr>
                <w:rFonts w:ascii="Arial" w:hAnsi="Arial" w:cs="Arial"/>
                <w:sz w:val="20"/>
                <w:szCs w:val="20"/>
                <w:lang w:val="en-US" w:eastAsia="en-GB"/>
              </w:rPr>
              <w:t xml:space="preserve">not of a </w:t>
            </w:r>
            <w:r w:rsidRPr="00B504A8">
              <w:rPr>
                <w:rFonts w:ascii="Arial" w:hAnsi="Arial" w:cs="Arial"/>
                <w:sz w:val="20"/>
                <w:szCs w:val="20"/>
                <w:lang w:val="en-US" w:eastAsia="en-GB"/>
              </w:rPr>
              <w:t xml:space="preserve">compatible scale and appearance </w:t>
            </w:r>
            <w:r w:rsidR="00A1070E">
              <w:rPr>
                <w:rFonts w:ascii="Arial" w:hAnsi="Arial" w:cs="Arial"/>
                <w:sz w:val="20"/>
                <w:szCs w:val="20"/>
                <w:lang w:val="en-US" w:eastAsia="en-GB"/>
              </w:rPr>
              <w:t xml:space="preserve">or consistent with the treatment of the dune area </w:t>
            </w:r>
            <w:r w:rsidRPr="00B504A8">
              <w:rPr>
                <w:rFonts w:ascii="Arial" w:hAnsi="Arial" w:cs="Arial"/>
                <w:sz w:val="20"/>
                <w:szCs w:val="20"/>
                <w:lang w:val="en-US" w:eastAsia="en-GB"/>
              </w:rPr>
              <w:t>of other development along the Wamberal beachfront and</w:t>
            </w:r>
            <w:r w:rsidR="00A1070E">
              <w:rPr>
                <w:rFonts w:ascii="Arial" w:hAnsi="Arial" w:cs="Arial"/>
                <w:sz w:val="20"/>
                <w:szCs w:val="20"/>
                <w:lang w:val="en-US" w:eastAsia="en-GB"/>
              </w:rPr>
              <w:t xml:space="preserve"> the proposal </w:t>
            </w:r>
            <w:r w:rsidRPr="00B504A8">
              <w:rPr>
                <w:rFonts w:ascii="Arial" w:hAnsi="Arial" w:cs="Arial"/>
                <w:sz w:val="20"/>
                <w:szCs w:val="20"/>
                <w:lang w:val="en-US" w:eastAsia="en-GB"/>
              </w:rPr>
              <w:t xml:space="preserve">is </w:t>
            </w:r>
            <w:r w:rsidR="00A1070E">
              <w:rPr>
                <w:rFonts w:ascii="Arial" w:hAnsi="Arial" w:cs="Arial"/>
                <w:sz w:val="20"/>
                <w:szCs w:val="20"/>
                <w:lang w:val="en-US" w:eastAsia="en-GB"/>
              </w:rPr>
              <w:t xml:space="preserve">not </w:t>
            </w:r>
            <w:r w:rsidRPr="00B504A8">
              <w:rPr>
                <w:rFonts w:ascii="Arial" w:hAnsi="Arial" w:cs="Arial"/>
                <w:sz w:val="20"/>
                <w:szCs w:val="20"/>
                <w:lang w:val="en-US" w:eastAsia="en-GB"/>
              </w:rPr>
              <w:t xml:space="preserve">considered satisfactory </w:t>
            </w:r>
            <w:r w:rsidR="00A1070E">
              <w:rPr>
                <w:rFonts w:ascii="Arial" w:hAnsi="Arial" w:cs="Arial"/>
                <w:sz w:val="20"/>
                <w:szCs w:val="20"/>
                <w:lang w:val="en-US" w:eastAsia="en-GB"/>
              </w:rPr>
              <w:t xml:space="preserve">development </w:t>
            </w:r>
            <w:r w:rsidRPr="00B504A8">
              <w:rPr>
                <w:rFonts w:ascii="Arial" w:hAnsi="Arial" w:cs="Arial"/>
                <w:sz w:val="20"/>
                <w:szCs w:val="20"/>
                <w:lang w:val="en-US" w:eastAsia="en-GB"/>
              </w:rPr>
              <w:t xml:space="preserve">for the site and location. </w:t>
            </w:r>
          </w:p>
          <w:p w14:paraId="576B4087" w14:textId="77777777" w:rsidR="00B504A8" w:rsidRPr="00B504A8" w:rsidRDefault="00B504A8" w:rsidP="006A126C">
            <w:pPr>
              <w:shd w:val="clear" w:color="auto" w:fill="FFFFFF"/>
              <w:spacing w:after="0" w:line="240" w:lineRule="auto"/>
              <w:ind w:right="-23"/>
              <w:jc w:val="both"/>
              <w:rPr>
                <w:rFonts w:ascii="Arial" w:hAnsi="Arial" w:cs="Arial"/>
                <w:sz w:val="20"/>
                <w:szCs w:val="20"/>
                <w:lang w:val="en-US" w:eastAsia="en-GB"/>
              </w:rPr>
            </w:pPr>
          </w:p>
          <w:p w14:paraId="489760F2" w14:textId="77777777" w:rsidR="00B504A8" w:rsidRPr="00B504A8" w:rsidRDefault="00B504A8" w:rsidP="006A126C">
            <w:pPr>
              <w:shd w:val="clear" w:color="auto" w:fill="FFFFFF"/>
              <w:spacing w:after="0" w:line="240" w:lineRule="auto"/>
              <w:ind w:right="-23"/>
              <w:jc w:val="both"/>
              <w:rPr>
                <w:rFonts w:ascii="Arial" w:hAnsi="Arial" w:cs="Arial"/>
                <w:sz w:val="20"/>
                <w:szCs w:val="20"/>
                <w:lang w:val="en-US" w:eastAsia="en-GB"/>
              </w:rPr>
            </w:pPr>
          </w:p>
        </w:tc>
      </w:tr>
    </w:tbl>
    <w:p w14:paraId="2737A4B8" w14:textId="77777777" w:rsidR="00B504A8" w:rsidRPr="004556F6" w:rsidRDefault="00B504A8" w:rsidP="00B504A8">
      <w:pPr>
        <w:shd w:val="clear" w:color="auto" w:fill="FFFFFF"/>
        <w:spacing w:after="0" w:line="240" w:lineRule="auto"/>
        <w:ind w:right="-23"/>
        <w:rPr>
          <w:rFonts w:ascii="Segoe UI" w:hAnsi="Segoe UI" w:cs="Segoe UI"/>
          <w:lang w:eastAsia="en-GB"/>
        </w:rPr>
      </w:pPr>
    </w:p>
    <w:p w14:paraId="1CB6E4D0" w14:textId="1C1FE843" w:rsidR="00B504A8" w:rsidRPr="00CE4466" w:rsidRDefault="00B504A8" w:rsidP="00B504A8">
      <w:pPr>
        <w:shd w:val="clear" w:color="auto" w:fill="FFFFFF"/>
        <w:spacing w:after="0" w:line="240" w:lineRule="auto"/>
        <w:ind w:right="-23"/>
        <w:jc w:val="both"/>
        <w:rPr>
          <w:rFonts w:ascii="Arial" w:hAnsi="Arial" w:cs="Arial"/>
          <w:iCs/>
          <w:lang w:eastAsia="en-GB"/>
        </w:rPr>
      </w:pPr>
      <w:r w:rsidRPr="00CE4466">
        <w:rPr>
          <w:rFonts w:ascii="Arial" w:hAnsi="Arial" w:cs="Arial"/>
          <w:iCs/>
          <w:u w:val="single"/>
          <w:lang w:eastAsia="en-GB"/>
        </w:rPr>
        <w:t xml:space="preserve">Section 2.12 - Development in coastal zone generally </w:t>
      </w:r>
      <w:r w:rsidRPr="00CE4466">
        <w:rPr>
          <w:rFonts w:ascii="Arial" w:hAnsi="Arial" w:cs="Arial"/>
          <w:u w:val="single"/>
        </w:rPr>
        <w:t xml:space="preserve">- </w:t>
      </w:r>
      <w:r w:rsidRPr="00CE4466">
        <w:rPr>
          <w:rFonts w:ascii="Arial" w:hAnsi="Arial" w:cs="Arial"/>
          <w:iCs/>
          <w:u w:val="single"/>
          <w:lang w:eastAsia="en-GB"/>
        </w:rPr>
        <w:t xml:space="preserve">development not to increase risk of coastal </w:t>
      </w:r>
      <w:proofErr w:type="gramStart"/>
      <w:r w:rsidRPr="00CE4466">
        <w:rPr>
          <w:rFonts w:ascii="Arial" w:hAnsi="Arial" w:cs="Arial"/>
          <w:iCs/>
          <w:lang w:eastAsia="en-GB"/>
        </w:rPr>
        <w:t>hazards</w:t>
      </w:r>
      <w:proofErr w:type="gramEnd"/>
    </w:p>
    <w:p w14:paraId="2F74BB5B" w14:textId="77777777" w:rsidR="00B504A8" w:rsidRPr="00CE4466" w:rsidRDefault="00B504A8" w:rsidP="00B504A8">
      <w:pPr>
        <w:shd w:val="clear" w:color="auto" w:fill="FFFFFF"/>
        <w:spacing w:after="0" w:line="240" w:lineRule="auto"/>
        <w:ind w:right="-23"/>
        <w:jc w:val="both"/>
        <w:rPr>
          <w:rFonts w:ascii="Arial" w:hAnsi="Arial" w:cs="Arial"/>
          <w:lang w:eastAsia="en-GB"/>
        </w:rPr>
      </w:pPr>
    </w:p>
    <w:p w14:paraId="2C4469F3" w14:textId="7D915696" w:rsidR="00B504A8" w:rsidRPr="00CE4466" w:rsidRDefault="00B504A8" w:rsidP="00B504A8">
      <w:pPr>
        <w:shd w:val="clear" w:color="auto" w:fill="FFFFFF"/>
        <w:spacing w:after="0" w:line="240" w:lineRule="auto"/>
        <w:ind w:right="-23"/>
        <w:jc w:val="both"/>
        <w:rPr>
          <w:rFonts w:ascii="Arial" w:hAnsi="Arial" w:cs="Arial"/>
          <w:lang w:eastAsia="en-GB"/>
        </w:rPr>
      </w:pPr>
      <w:r w:rsidRPr="00CE4466">
        <w:rPr>
          <w:rFonts w:ascii="Arial" w:hAnsi="Arial" w:cs="Arial"/>
          <w:lang w:eastAsia="en-GB"/>
        </w:rPr>
        <w:t>In accordance with section 2.12 development consent must not be granted to development on land within the coastal zone unless the consent authority is satisfied that the proposed development is not likely to cause increased risk of coastal hazards on that land or other land.</w:t>
      </w:r>
    </w:p>
    <w:p w14:paraId="293FF354" w14:textId="1566B20A" w:rsidR="00B504A8" w:rsidRPr="00CE4466" w:rsidRDefault="00B504A8" w:rsidP="00B504A8">
      <w:pPr>
        <w:spacing w:after="0" w:line="240" w:lineRule="auto"/>
        <w:jc w:val="both"/>
        <w:rPr>
          <w:rFonts w:ascii="Arial" w:hAnsi="Arial" w:cs="Arial"/>
          <w:color w:val="FF0000"/>
        </w:rPr>
      </w:pPr>
    </w:p>
    <w:p w14:paraId="4273BAC7" w14:textId="77777777" w:rsidR="00B504A8" w:rsidRPr="00B504A8" w:rsidRDefault="00B504A8" w:rsidP="00B504A8">
      <w:pPr>
        <w:shd w:val="clear" w:color="auto" w:fill="FFFFFF"/>
        <w:spacing w:after="0" w:line="240" w:lineRule="auto"/>
        <w:ind w:right="-23"/>
        <w:jc w:val="both"/>
        <w:rPr>
          <w:rFonts w:ascii="Arial" w:hAnsi="Arial" w:cs="Arial"/>
          <w:lang w:eastAsia="en-GB"/>
        </w:rPr>
      </w:pPr>
      <w:r w:rsidRPr="00CE4466">
        <w:rPr>
          <w:rFonts w:ascii="Arial" w:hAnsi="Arial" w:cs="Arial"/>
          <w:lang w:eastAsia="en-GB"/>
        </w:rPr>
        <w:t>Comment:</w:t>
      </w:r>
    </w:p>
    <w:p w14:paraId="6CD14865" w14:textId="77777777" w:rsidR="00B504A8" w:rsidRPr="00B504A8" w:rsidRDefault="00B504A8" w:rsidP="00B504A8">
      <w:pPr>
        <w:shd w:val="clear" w:color="auto" w:fill="FFFFFF"/>
        <w:spacing w:after="0" w:line="240" w:lineRule="auto"/>
        <w:ind w:right="-23"/>
        <w:jc w:val="both"/>
        <w:rPr>
          <w:rFonts w:ascii="Arial" w:hAnsi="Arial" w:cs="Arial"/>
          <w:lang w:eastAsia="en-GB"/>
        </w:rPr>
      </w:pPr>
    </w:p>
    <w:p w14:paraId="7ED5E67B" w14:textId="391382C9" w:rsidR="00757A16" w:rsidRDefault="00B504A8" w:rsidP="00B504A8">
      <w:pPr>
        <w:shd w:val="clear" w:color="auto" w:fill="FFFFFF"/>
        <w:spacing w:after="0" w:line="240" w:lineRule="auto"/>
        <w:ind w:right="-23"/>
        <w:jc w:val="both"/>
        <w:rPr>
          <w:rFonts w:ascii="Arial" w:hAnsi="Arial" w:cs="Arial"/>
          <w:lang w:eastAsia="en-GB"/>
        </w:rPr>
      </w:pPr>
      <w:r w:rsidRPr="00B504A8">
        <w:rPr>
          <w:rFonts w:ascii="Arial" w:hAnsi="Arial" w:cs="Arial"/>
          <w:lang w:eastAsia="en-GB"/>
        </w:rPr>
        <w:t xml:space="preserve">The proposal is subject to a Coastal Building Line and will be located within the Coastal Hazard Area </w:t>
      </w:r>
      <w:r w:rsidR="00757A16">
        <w:rPr>
          <w:rFonts w:ascii="Arial" w:hAnsi="Arial" w:cs="Arial"/>
          <w:lang w:eastAsia="en-GB"/>
        </w:rPr>
        <w:t xml:space="preserve">identified </w:t>
      </w:r>
      <w:r w:rsidRPr="00B504A8">
        <w:rPr>
          <w:rFonts w:ascii="Arial" w:hAnsi="Arial" w:cs="Arial"/>
          <w:lang w:eastAsia="en-GB"/>
        </w:rPr>
        <w:t xml:space="preserve">under </w:t>
      </w:r>
      <w:r w:rsidR="00757A16">
        <w:rPr>
          <w:rFonts w:ascii="Arial" w:hAnsi="Arial" w:cs="Arial"/>
          <w:lang w:eastAsia="en-GB"/>
        </w:rPr>
        <w:t xml:space="preserve">Chapter 6.2 Coastal Frontage of </w:t>
      </w:r>
      <w:r w:rsidR="00E61FA8">
        <w:rPr>
          <w:rFonts w:ascii="Arial" w:hAnsi="Arial" w:cs="Arial"/>
          <w:lang w:eastAsia="en-GB"/>
        </w:rPr>
        <w:t>Gosford Development Control Plan 2013 (GDCP 2013)</w:t>
      </w:r>
      <w:r w:rsidRPr="00B504A8">
        <w:rPr>
          <w:rFonts w:ascii="Arial" w:hAnsi="Arial" w:cs="Arial"/>
          <w:lang w:eastAsia="en-GB"/>
        </w:rPr>
        <w:t xml:space="preserve">.  </w:t>
      </w:r>
    </w:p>
    <w:p w14:paraId="3A292829" w14:textId="3912D749" w:rsidR="00757A16" w:rsidRDefault="00757A16" w:rsidP="00B504A8">
      <w:pPr>
        <w:shd w:val="clear" w:color="auto" w:fill="FFFFFF"/>
        <w:spacing w:after="0" w:line="240" w:lineRule="auto"/>
        <w:ind w:right="-23"/>
        <w:jc w:val="both"/>
        <w:rPr>
          <w:rFonts w:ascii="Arial" w:hAnsi="Arial" w:cs="Arial"/>
          <w:lang w:eastAsia="en-GB"/>
        </w:rPr>
      </w:pPr>
    </w:p>
    <w:p w14:paraId="22D9DC38" w14:textId="40BE40F9" w:rsidR="00885597" w:rsidRDefault="00885597" w:rsidP="00B504A8">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Multiple Coastal Engineering Reports </w:t>
      </w:r>
      <w:r w:rsidRPr="00B504A8">
        <w:rPr>
          <w:rFonts w:ascii="Arial" w:hAnsi="Arial" w:cs="Arial"/>
          <w:lang w:eastAsia="en-GB"/>
        </w:rPr>
        <w:t>prepared by Horton Coastal Engineering</w:t>
      </w:r>
      <w:r>
        <w:rPr>
          <w:rFonts w:ascii="Arial" w:hAnsi="Arial" w:cs="Arial"/>
          <w:lang w:eastAsia="en-GB"/>
        </w:rPr>
        <w:t xml:space="preserve"> were submitted to address the impact of the proposal on Coastal processes </w:t>
      </w:r>
      <w:r w:rsidR="00E61FA8">
        <w:rPr>
          <w:rFonts w:ascii="Arial" w:hAnsi="Arial" w:cs="Arial"/>
          <w:lang w:eastAsia="en-GB"/>
        </w:rPr>
        <w:t xml:space="preserve">and </w:t>
      </w:r>
      <w:r w:rsidR="009E35D9">
        <w:rPr>
          <w:rFonts w:ascii="Arial" w:hAnsi="Arial" w:cs="Arial"/>
          <w:lang w:eastAsia="en-GB"/>
        </w:rPr>
        <w:t xml:space="preserve">to address Council’s concerns </w:t>
      </w:r>
      <w:r w:rsidR="00E61FA8">
        <w:rPr>
          <w:rFonts w:ascii="Arial" w:hAnsi="Arial" w:cs="Arial"/>
          <w:lang w:eastAsia="en-GB"/>
        </w:rPr>
        <w:t xml:space="preserve">during the assessment of the proposal </w:t>
      </w:r>
      <w:r w:rsidR="009E35D9">
        <w:rPr>
          <w:rFonts w:ascii="Arial" w:hAnsi="Arial" w:cs="Arial"/>
          <w:lang w:eastAsia="en-GB"/>
        </w:rPr>
        <w:t xml:space="preserve">and </w:t>
      </w:r>
      <w:r>
        <w:rPr>
          <w:rFonts w:ascii="Arial" w:hAnsi="Arial" w:cs="Arial"/>
          <w:lang w:eastAsia="en-GB"/>
        </w:rPr>
        <w:t>are referenced as follows:</w:t>
      </w:r>
    </w:p>
    <w:p w14:paraId="00A0F143" w14:textId="39545229" w:rsidR="00885597" w:rsidRDefault="00885597" w:rsidP="00B504A8">
      <w:pPr>
        <w:shd w:val="clear" w:color="auto" w:fill="FFFFFF"/>
        <w:spacing w:after="0" w:line="240" w:lineRule="auto"/>
        <w:ind w:right="-23"/>
        <w:jc w:val="both"/>
        <w:rPr>
          <w:rFonts w:ascii="Arial" w:hAnsi="Arial" w:cs="Arial"/>
          <w:lang w:eastAsia="en-GB"/>
        </w:rPr>
      </w:pPr>
    </w:p>
    <w:p w14:paraId="72E0B8EC" w14:textId="4DC18B27" w:rsidR="00885597" w:rsidRPr="00885597" w:rsidRDefault="00E61FA8" w:rsidP="003A4037">
      <w:pPr>
        <w:pStyle w:val="ListParagraph"/>
        <w:numPr>
          <w:ilvl w:val="0"/>
          <w:numId w:val="28"/>
        </w:numPr>
        <w:shd w:val="clear" w:color="auto" w:fill="FFFFFF"/>
        <w:spacing w:after="0" w:line="240" w:lineRule="auto"/>
        <w:ind w:right="-23"/>
        <w:jc w:val="both"/>
        <w:rPr>
          <w:rFonts w:ascii="Arial" w:hAnsi="Arial" w:cs="Arial"/>
          <w:lang w:eastAsia="en-GB"/>
        </w:rPr>
      </w:pPr>
      <w:r w:rsidRPr="00885597">
        <w:rPr>
          <w:rFonts w:ascii="Arial" w:hAnsi="Arial" w:cs="Arial"/>
          <w:lang w:eastAsia="en-GB"/>
        </w:rPr>
        <w:t xml:space="preserve">Horton </w:t>
      </w:r>
      <w:r w:rsidRPr="0031437F">
        <w:rPr>
          <w:rFonts w:ascii="Arial" w:hAnsi="Arial" w:cs="Arial"/>
          <w:lang w:eastAsia="en-AU"/>
        </w:rPr>
        <w:t xml:space="preserve">Coastal Engineering </w:t>
      </w:r>
      <w:r w:rsidRPr="00885597">
        <w:rPr>
          <w:rFonts w:ascii="Arial" w:hAnsi="Arial" w:cs="Arial"/>
          <w:lang w:eastAsia="en-GB"/>
        </w:rPr>
        <w:t>2021</w:t>
      </w:r>
      <w:r>
        <w:rPr>
          <w:rFonts w:ascii="Arial" w:hAnsi="Arial" w:cs="Arial"/>
          <w:lang w:eastAsia="en-GB"/>
        </w:rPr>
        <w:t xml:space="preserve">a - dated </w:t>
      </w:r>
      <w:r w:rsidR="00885597" w:rsidRPr="00885597">
        <w:rPr>
          <w:rFonts w:ascii="Arial" w:hAnsi="Arial" w:cs="Arial"/>
          <w:lang w:eastAsia="en-GB"/>
        </w:rPr>
        <w:t xml:space="preserve">7 May 2021 </w:t>
      </w:r>
      <w:r w:rsidR="00885597">
        <w:rPr>
          <w:rFonts w:ascii="Arial" w:hAnsi="Arial" w:cs="Arial"/>
          <w:lang w:eastAsia="en-GB"/>
        </w:rPr>
        <w:t xml:space="preserve">- </w:t>
      </w:r>
      <w:r w:rsidR="00885597" w:rsidRPr="00885597">
        <w:rPr>
          <w:rFonts w:ascii="Arial" w:hAnsi="Arial" w:cs="Arial"/>
          <w:lang w:eastAsia="en-GB"/>
        </w:rPr>
        <w:t>Coastal Engineering Report and Statement of Environmental Effects for Coastal Protection Works at 85-89 Ocean View Drive Wamberal (</w:t>
      </w:r>
      <w:r w:rsidR="00885597">
        <w:rPr>
          <w:rFonts w:ascii="Arial" w:hAnsi="Arial" w:cs="Arial"/>
          <w:lang w:eastAsia="en-GB"/>
        </w:rPr>
        <w:t xml:space="preserve">Council CM File No. </w:t>
      </w:r>
      <w:r w:rsidR="00885597" w:rsidRPr="00885597">
        <w:rPr>
          <w:rFonts w:ascii="Arial" w:hAnsi="Arial" w:cs="Arial"/>
          <w:lang w:eastAsia="en-GB"/>
        </w:rPr>
        <w:t>D14628730)</w:t>
      </w:r>
      <w:r w:rsidR="004E6D08">
        <w:rPr>
          <w:rFonts w:ascii="Arial" w:hAnsi="Arial" w:cs="Arial"/>
          <w:lang w:eastAsia="en-GB"/>
        </w:rPr>
        <w:t>.</w:t>
      </w:r>
      <w:r w:rsidR="00885597" w:rsidRPr="00885597">
        <w:rPr>
          <w:rFonts w:ascii="Arial" w:hAnsi="Arial" w:cs="Arial"/>
          <w:lang w:eastAsia="en-GB"/>
        </w:rPr>
        <w:t xml:space="preserve"> </w:t>
      </w:r>
    </w:p>
    <w:p w14:paraId="0AE010E5" w14:textId="15044457" w:rsidR="00885597" w:rsidRDefault="00E61FA8" w:rsidP="003A4037">
      <w:pPr>
        <w:pStyle w:val="ListParagraph"/>
        <w:numPr>
          <w:ilvl w:val="0"/>
          <w:numId w:val="28"/>
        </w:numPr>
        <w:shd w:val="clear" w:color="auto" w:fill="FFFFFF"/>
        <w:spacing w:after="0" w:line="240" w:lineRule="auto"/>
        <w:ind w:right="-23"/>
        <w:jc w:val="both"/>
        <w:rPr>
          <w:rFonts w:ascii="Arial" w:hAnsi="Arial" w:cs="Arial"/>
          <w:lang w:eastAsia="en-GB"/>
        </w:rPr>
      </w:pPr>
      <w:r>
        <w:rPr>
          <w:rFonts w:ascii="Arial" w:hAnsi="Arial" w:cs="Arial"/>
          <w:lang w:eastAsia="en-GB"/>
        </w:rPr>
        <w:t xml:space="preserve">Horton </w:t>
      </w:r>
      <w:r w:rsidRPr="0031437F">
        <w:rPr>
          <w:rFonts w:ascii="Arial" w:hAnsi="Arial" w:cs="Arial"/>
          <w:lang w:eastAsia="en-AU"/>
        </w:rPr>
        <w:t xml:space="preserve">Coastal Engineering </w:t>
      </w:r>
      <w:r>
        <w:rPr>
          <w:rFonts w:ascii="Arial" w:hAnsi="Arial" w:cs="Arial"/>
          <w:lang w:eastAsia="en-GB"/>
        </w:rPr>
        <w:t xml:space="preserve">2021b - dated </w:t>
      </w:r>
      <w:r w:rsidR="00885597">
        <w:rPr>
          <w:rFonts w:ascii="Arial" w:hAnsi="Arial" w:cs="Arial"/>
          <w:lang w:eastAsia="en-GB"/>
        </w:rPr>
        <w:t xml:space="preserve">31 August 2021 - </w:t>
      </w:r>
      <w:r w:rsidR="00885597" w:rsidRPr="00885597">
        <w:rPr>
          <w:rFonts w:ascii="Arial" w:hAnsi="Arial" w:cs="Arial"/>
          <w:lang w:eastAsia="en-GB"/>
        </w:rPr>
        <w:t>Coastal Engineering Response to Council Request for Information on DA 60944/2021 for Coastal Protection Works at 85-89 Ocean View Drive Wamberal (</w:t>
      </w:r>
      <w:r w:rsidR="00885597">
        <w:rPr>
          <w:rFonts w:ascii="Arial" w:hAnsi="Arial" w:cs="Arial"/>
          <w:lang w:eastAsia="en-GB"/>
        </w:rPr>
        <w:t xml:space="preserve">Council CM File No. </w:t>
      </w:r>
      <w:r w:rsidR="00885597" w:rsidRPr="00885597">
        <w:rPr>
          <w:rFonts w:ascii="Arial" w:hAnsi="Arial" w:cs="Arial"/>
          <w:lang w:eastAsia="en-GB"/>
        </w:rPr>
        <w:t>D14</w:t>
      </w:r>
      <w:r w:rsidR="00885597">
        <w:rPr>
          <w:rFonts w:ascii="Arial" w:hAnsi="Arial" w:cs="Arial"/>
          <w:lang w:eastAsia="en-GB"/>
        </w:rPr>
        <w:t>8</w:t>
      </w:r>
      <w:r w:rsidR="00885597" w:rsidRPr="00885597">
        <w:rPr>
          <w:rFonts w:ascii="Arial" w:hAnsi="Arial" w:cs="Arial"/>
          <w:lang w:eastAsia="en-GB"/>
        </w:rPr>
        <w:t>2</w:t>
      </w:r>
      <w:r w:rsidR="00885597">
        <w:rPr>
          <w:rFonts w:ascii="Arial" w:hAnsi="Arial" w:cs="Arial"/>
          <w:lang w:eastAsia="en-GB"/>
        </w:rPr>
        <w:t>5957</w:t>
      </w:r>
      <w:r w:rsidR="00885597" w:rsidRPr="00885597">
        <w:rPr>
          <w:rFonts w:ascii="Arial" w:hAnsi="Arial" w:cs="Arial"/>
          <w:lang w:eastAsia="en-GB"/>
        </w:rPr>
        <w:t>)</w:t>
      </w:r>
      <w:r w:rsidR="004E6D08">
        <w:rPr>
          <w:rFonts w:ascii="Arial" w:hAnsi="Arial" w:cs="Arial"/>
          <w:lang w:eastAsia="en-GB"/>
        </w:rPr>
        <w:t>.</w:t>
      </w:r>
    </w:p>
    <w:p w14:paraId="74DBE3AD" w14:textId="5FBE8A08" w:rsidR="00885597" w:rsidRDefault="00885597" w:rsidP="003A4037">
      <w:pPr>
        <w:pStyle w:val="ListParagraph"/>
        <w:numPr>
          <w:ilvl w:val="0"/>
          <w:numId w:val="28"/>
        </w:numPr>
        <w:shd w:val="clear" w:color="auto" w:fill="FFFFFF"/>
        <w:spacing w:after="0" w:line="240" w:lineRule="auto"/>
        <w:ind w:right="-23"/>
        <w:jc w:val="both"/>
        <w:rPr>
          <w:rFonts w:ascii="Arial" w:hAnsi="Arial" w:cs="Arial"/>
          <w:lang w:eastAsia="en-GB"/>
        </w:rPr>
      </w:pPr>
      <w:r>
        <w:rPr>
          <w:rFonts w:ascii="Arial" w:hAnsi="Arial" w:cs="Arial"/>
          <w:lang w:eastAsia="en-GB"/>
        </w:rPr>
        <w:t>Horton</w:t>
      </w:r>
      <w:r w:rsidR="00E61FA8">
        <w:rPr>
          <w:rFonts w:ascii="Arial" w:hAnsi="Arial" w:cs="Arial"/>
          <w:lang w:eastAsia="en-GB"/>
        </w:rPr>
        <w:t xml:space="preserve"> </w:t>
      </w:r>
      <w:r w:rsidR="00E61FA8" w:rsidRPr="0031437F">
        <w:rPr>
          <w:rFonts w:ascii="Arial" w:hAnsi="Arial" w:cs="Arial"/>
          <w:lang w:eastAsia="en-AU"/>
        </w:rPr>
        <w:t xml:space="preserve">Coastal Engineering </w:t>
      </w:r>
      <w:r w:rsidR="00E61FA8">
        <w:rPr>
          <w:rFonts w:ascii="Arial" w:hAnsi="Arial" w:cs="Arial"/>
          <w:lang w:eastAsia="en-GB"/>
        </w:rPr>
        <w:t>2023 - dated</w:t>
      </w:r>
      <w:r>
        <w:rPr>
          <w:rFonts w:ascii="Arial" w:hAnsi="Arial" w:cs="Arial"/>
          <w:lang w:eastAsia="en-GB"/>
        </w:rPr>
        <w:t xml:space="preserve"> 1 March 2023 - </w:t>
      </w:r>
      <w:r w:rsidRPr="00885597">
        <w:rPr>
          <w:rFonts w:ascii="Arial" w:hAnsi="Arial" w:cs="Arial"/>
          <w:lang w:eastAsia="en-GB"/>
        </w:rPr>
        <w:t>Coastal Engineering Response to Council Requests for Information on DA60944/2021 for Coastal Protection Works at 85-89 Ocean View Drive Wamberal, DA60465/2020 for Construction of a New Dwelling House and Swimming Pool at 85-87 Ocean View Drive Wamberal, and DA63277/2021 for a Swimming Pool and Associated Works at 89 Ocean View Drive Wamberal</w:t>
      </w:r>
      <w:r>
        <w:rPr>
          <w:rFonts w:ascii="Arial" w:hAnsi="Arial" w:cs="Arial"/>
          <w:lang w:eastAsia="en-GB"/>
        </w:rPr>
        <w:t xml:space="preserve"> (Council CM File No. </w:t>
      </w:r>
      <w:r w:rsidRPr="00885597">
        <w:rPr>
          <w:rFonts w:ascii="Arial" w:hAnsi="Arial" w:cs="Arial"/>
          <w:lang w:eastAsia="en-GB"/>
        </w:rPr>
        <w:t>D1</w:t>
      </w:r>
      <w:r>
        <w:rPr>
          <w:rFonts w:ascii="Arial" w:hAnsi="Arial" w:cs="Arial"/>
          <w:lang w:eastAsia="en-GB"/>
        </w:rPr>
        <w:t>5570914</w:t>
      </w:r>
      <w:r w:rsidRPr="00885597">
        <w:rPr>
          <w:rFonts w:ascii="Arial" w:hAnsi="Arial" w:cs="Arial"/>
          <w:lang w:eastAsia="en-GB"/>
        </w:rPr>
        <w:t>)</w:t>
      </w:r>
      <w:r w:rsidR="004E6D08">
        <w:rPr>
          <w:rFonts w:ascii="Arial" w:hAnsi="Arial" w:cs="Arial"/>
          <w:lang w:eastAsia="en-GB"/>
        </w:rPr>
        <w:t>.</w:t>
      </w:r>
    </w:p>
    <w:p w14:paraId="65AF2AD5" w14:textId="12D9465A" w:rsidR="009E35D9" w:rsidRDefault="009E35D9" w:rsidP="009E35D9">
      <w:pPr>
        <w:shd w:val="clear" w:color="auto" w:fill="FFFFFF"/>
        <w:spacing w:after="0" w:line="240" w:lineRule="auto"/>
        <w:ind w:right="-23"/>
        <w:jc w:val="both"/>
        <w:rPr>
          <w:rFonts w:ascii="Arial" w:hAnsi="Arial" w:cs="Arial"/>
          <w:lang w:eastAsia="en-GB"/>
        </w:rPr>
      </w:pPr>
    </w:p>
    <w:p w14:paraId="346C94A8" w14:textId="2BC2393D" w:rsidR="009E35D9" w:rsidRDefault="009E35D9" w:rsidP="009E35D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Horton </w:t>
      </w:r>
      <w:r w:rsidR="00E61FA8" w:rsidRPr="0031437F">
        <w:rPr>
          <w:rFonts w:ascii="Arial" w:hAnsi="Arial" w:cs="Arial"/>
          <w:lang w:eastAsia="en-AU"/>
        </w:rPr>
        <w:t xml:space="preserve">Coastal Engineering </w:t>
      </w:r>
      <w:r>
        <w:rPr>
          <w:rFonts w:ascii="Arial" w:hAnsi="Arial" w:cs="Arial"/>
          <w:lang w:eastAsia="en-GB"/>
        </w:rPr>
        <w:t>2021</w:t>
      </w:r>
      <w:r w:rsidR="00C015B3">
        <w:rPr>
          <w:rFonts w:ascii="Arial" w:hAnsi="Arial" w:cs="Arial"/>
          <w:lang w:eastAsia="en-GB"/>
        </w:rPr>
        <w:t>a</w:t>
      </w:r>
      <w:r>
        <w:rPr>
          <w:rFonts w:ascii="Arial" w:hAnsi="Arial" w:cs="Arial"/>
          <w:lang w:eastAsia="en-GB"/>
        </w:rPr>
        <w:t xml:space="preserve"> states:</w:t>
      </w:r>
    </w:p>
    <w:p w14:paraId="1DC81310" w14:textId="1F900456" w:rsidR="009E35D9" w:rsidRDefault="009E35D9" w:rsidP="009E35D9">
      <w:pPr>
        <w:shd w:val="clear" w:color="auto" w:fill="FFFFFF"/>
        <w:spacing w:after="0" w:line="240" w:lineRule="auto"/>
        <w:ind w:right="-23"/>
        <w:jc w:val="both"/>
        <w:rPr>
          <w:rFonts w:ascii="Arial" w:hAnsi="Arial" w:cs="Arial"/>
          <w:lang w:eastAsia="en-GB"/>
        </w:rPr>
      </w:pPr>
    </w:p>
    <w:p w14:paraId="59329EE8" w14:textId="03691990" w:rsidR="009E35D9" w:rsidRPr="009E35D9" w:rsidRDefault="009E35D9" w:rsidP="009E35D9">
      <w:pPr>
        <w:autoSpaceDE w:val="0"/>
        <w:autoSpaceDN w:val="0"/>
        <w:adjustRightInd w:val="0"/>
        <w:spacing w:after="0" w:line="240" w:lineRule="auto"/>
        <w:ind w:left="720"/>
        <w:jc w:val="both"/>
        <w:rPr>
          <w:rFonts w:ascii="Arial" w:hAnsi="Arial" w:cs="Arial"/>
          <w:i/>
          <w:iCs/>
          <w:color w:val="000000"/>
        </w:rPr>
      </w:pPr>
      <w:r w:rsidRPr="009E35D9">
        <w:rPr>
          <w:rFonts w:ascii="Arial" w:hAnsi="Arial" w:cs="Arial"/>
          <w:i/>
          <w:iCs/>
          <w:color w:val="000000"/>
        </w:rPr>
        <w:t xml:space="preserve">Coastline hazards from erosion/recession at the subject properties have been well established in various studies over the last few decades. The proposed works would enable development and surrounding land amenity (and access to dwellings) to be maintained at an acceptably low risk of damage from coastal erosion and recession. </w:t>
      </w:r>
    </w:p>
    <w:p w14:paraId="40934783" w14:textId="77777777" w:rsidR="009E35D9" w:rsidRPr="009E35D9" w:rsidRDefault="009E35D9" w:rsidP="009E35D9">
      <w:pPr>
        <w:autoSpaceDE w:val="0"/>
        <w:autoSpaceDN w:val="0"/>
        <w:adjustRightInd w:val="0"/>
        <w:spacing w:after="0" w:line="240" w:lineRule="auto"/>
        <w:ind w:left="720"/>
        <w:jc w:val="both"/>
        <w:rPr>
          <w:rFonts w:ascii="Arial" w:hAnsi="Arial" w:cs="Arial"/>
          <w:i/>
          <w:iCs/>
          <w:color w:val="000000"/>
        </w:rPr>
      </w:pPr>
    </w:p>
    <w:p w14:paraId="0607185B" w14:textId="77777777" w:rsidR="009E35D9" w:rsidRPr="009E35D9" w:rsidRDefault="009E35D9" w:rsidP="009E35D9">
      <w:pPr>
        <w:autoSpaceDE w:val="0"/>
        <w:autoSpaceDN w:val="0"/>
        <w:adjustRightInd w:val="0"/>
        <w:spacing w:after="0" w:line="240" w:lineRule="auto"/>
        <w:ind w:left="720"/>
        <w:jc w:val="both"/>
        <w:rPr>
          <w:rFonts w:ascii="Arial" w:hAnsi="Arial" w:cs="Arial"/>
          <w:i/>
          <w:iCs/>
          <w:color w:val="000000"/>
        </w:rPr>
      </w:pPr>
      <w:r w:rsidRPr="009E35D9">
        <w:rPr>
          <w:rFonts w:ascii="Arial" w:hAnsi="Arial" w:cs="Arial"/>
          <w:i/>
          <w:iCs/>
          <w:color w:val="000000"/>
        </w:rPr>
        <w:t xml:space="preserve">If the works are not undertaken, the dune face will continue to retreat landward over time, except where limited by bedrock or stiff clay in the subsurface profile. </w:t>
      </w:r>
    </w:p>
    <w:p w14:paraId="6D2B466D" w14:textId="77777777" w:rsidR="009E35D9" w:rsidRPr="009E35D9" w:rsidRDefault="009E35D9" w:rsidP="009E35D9">
      <w:pPr>
        <w:shd w:val="clear" w:color="auto" w:fill="FFFFFF"/>
        <w:spacing w:after="0" w:line="240" w:lineRule="auto"/>
        <w:ind w:left="720" w:right="-23"/>
        <w:jc w:val="both"/>
        <w:rPr>
          <w:rFonts w:ascii="Arial" w:hAnsi="Arial" w:cs="Arial"/>
          <w:i/>
          <w:iCs/>
          <w:color w:val="000000"/>
        </w:rPr>
      </w:pPr>
    </w:p>
    <w:p w14:paraId="40B7918D" w14:textId="78258E6F" w:rsidR="00885597" w:rsidRPr="009E35D9" w:rsidRDefault="009E35D9" w:rsidP="009E35D9">
      <w:pPr>
        <w:shd w:val="clear" w:color="auto" w:fill="FFFFFF"/>
        <w:spacing w:after="0" w:line="240" w:lineRule="auto"/>
        <w:ind w:left="720" w:right="-23"/>
        <w:jc w:val="both"/>
        <w:rPr>
          <w:rFonts w:ascii="Arial" w:hAnsi="Arial" w:cs="Arial"/>
          <w:i/>
          <w:iCs/>
          <w:lang w:eastAsia="en-GB"/>
        </w:rPr>
      </w:pPr>
      <w:r w:rsidRPr="009E35D9">
        <w:rPr>
          <w:rFonts w:ascii="Arial" w:hAnsi="Arial" w:cs="Arial"/>
          <w:i/>
          <w:iCs/>
          <w:color w:val="000000"/>
        </w:rPr>
        <w:t>The use of vertical elements in the seawall is necessary to enable the works to be entirely on private property. A rock revetment would have a much larger east-west footprint. The terraced design minimises the visual impact of the works by following the natural dune profile and minimises the impact on coastal processes by being located as far landward as possible in relation to the existing dune face.</w:t>
      </w:r>
    </w:p>
    <w:p w14:paraId="14E41CA4" w14:textId="77777777" w:rsidR="00A1070E" w:rsidRDefault="00A1070E" w:rsidP="00B504A8">
      <w:pPr>
        <w:shd w:val="clear" w:color="auto" w:fill="FFFFFF"/>
        <w:spacing w:after="0" w:line="240" w:lineRule="auto"/>
        <w:ind w:right="-23"/>
        <w:jc w:val="both"/>
        <w:rPr>
          <w:rFonts w:ascii="Arial" w:hAnsi="Arial" w:cs="Arial"/>
          <w:lang w:eastAsia="en-GB"/>
        </w:rPr>
      </w:pPr>
    </w:p>
    <w:p w14:paraId="1FE78C95" w14:textId="551A94F4" w:rsidR="007375B9" w:rsidRDefault="00B504A8" w:rsidP="00B504A8">
      <w:pPr>
        <w:shd w:val="clear" w:color="auto" w:fill="FFFFFF"/>
        <w:spacing w:after="0" w:line="240" w:lineRule="auto"/>
        <w:ind w:right="-23"/>
        <w:jc w:val="both"/>
        <w:rPr>
          <w:rFonts w:ascii="Arial" w:hAnsi="Arial" w:cs="Arial"/>
          <w:lang w:eastAsia="en-GB"/>
        </w:rPr>
      </w:pPr>
      <w:r w:rsidRPr="00B504A8">
        <w:rPr>
          <w:rFonts w:ascii="Arial" w:hAnsi="Arial" w:cs="Arial"/>
          <w:lang w:eastAsia="en-GB"/>
        </w:rPr>
        <w:t>Horton</w:t>
      </w:r>
      <w:r w:rsidR="009E35D9">
        <w:rPr>
          <w:rFonts w:ascii="Arial" w:hAnsi="Arial" w:cs="Arial"/>
          <w:lang w:eastAsia="en-GB"/>
        </w:rPr>
        <w:t xml:space="preserve"> </w:t>
      </w:r>
      <w:r w:rsidR="00E61FA8" w:rsidRPr="0031437F">
        <w:rPr>
          <w:rFonts w:ascii="Arial" w:hAnsi="Arial" w:cs="Arial"/>
          <w:lang w:eastAsia="en-AU"/>
        </w:rPr>
        <w:t xml:space="preserve">Coastal Engineering </w:t>
      </w:r>
      <w:r w:rsidR="009E35D9">
        <w:rPr>
          <w:rFonts w:ascii="Arial" w:hAnsi="Arial" w:cs="Arial"/>
          <w:lang w:eastAsia="en-GB"/>
        </w:rPr>
        <w:t>2021</w:t>
      </w:r>
      <w:r w:rsidR="00C015B3">
        <w:rPr>
          <w:rFonts w:ascii="Arial" w:hAnsi="Arial" w:cs="Arial"/>
          <w:lang w:eastAsia="en-GB"/>
        </w:rPr>
        <w:t>a</w:t>
      </w:r>
      <w:r w:rsidR="009E35D9">
        <w:rPr>
          <w:rFonts w:ascii="Arial" w:hAnsi="Arial" w:cs="Arial"/>
          <w:lang w:eastAsia="en-GB"/>
        </w:rPr>
        <w:t xml:space="preserve"> provides the basis of the design for a design life of 60 years for the concrete and screw pile design</w:t>
      </w:r>
      <w:r w:rsidR="007375B9">
        <w:rPr>
          <w:rFonts w:ascii="Arial" w:hAnsi="Arial" w:cs="Arial"/>
          <w:lang w:eastAsia="en-GB"/>
        </w:rPr>
        <w:t xml:space="preserve"> of a stepped seawall stating that t</w:t>
      </w:r>
      <w:r w:rsidR="007375B9" w:rsidRPr="007375B9">
        <w:rPr>
          <w:rFonts w:ascii="Arial" w:hAnsi="Arial" w:cs="Arial"/>
          <w:lang w:eastAsia="en-GB"/>
        </w:rPr>
        <w:t xml:space="preserve">he proposed works are unlikely to have a significant impact on coastal hazards or increase the risk of coastal hazards in relation to any other land, as discussed in Section 7.5 </w:t>
      </w:r>
      <w:r w:rsidR="007375B9">
        <w:rPr>
          <w:rFonts w:ascii="Arial" w:hAnsi="Arial" w:cs="Arial"/>
          <w:lang w:eastAsia="en-GB"/>
        </w:rPr>
        <w:t>Discussion on end effects.</w:t>
      </w:r>
    </w:p>
    <w:p w14:paraId="714A4C5F" w14:textId="4A60CD06" w:rsidR="007375B9" w:rsidRDefault="007375B9" w:rsidP="00B504A8">
      <w:pPr>
        <w:shd w:val="clear" w:color="auto" w:fill="FFFFFF"/>
        <w:spacing w:after="0" w:line="240" w:lineRule="auto"/>
        <w:ind w:right="-23"/>
        <w:jc w:val="both"/>
        <w:rPr>
          <w:rFonts w:ascii="Arial" w:hAnsi="Arial" w:cs="Arial"/>
          <w:lang w:eastAsia="en-GB"/>
        </w:rPr>
      </w:pPr>
    </w:p>
    <w:p w14:paraId="22993FDC" w14:textId="77D12C87" w:rsidR="00A1070E" w:rsidRPr="00AD74A9" w:rsidRDefault="007375B9" w:rsidP="00B504A8">
      <w:pPr>
        <w:shd w:val="clear" w:color="auto" w:fill="FFFFFF"/>
        <w:spacing w:after="0" w:line="240" w:lineRule="auto"/>
        <w:ind w:right="-23"/>
        <w:jc w:val="both"/>
        <w:rPr>
          <w:rFonts w:ascii="Arial" w:hAnsi="Arial" w:cs="Arial"/>
          <w:lang w:eastAsia="en-GB"/>
        </w:rPr>
      </w:pPr>
      <w:r w:rsidRPr="00AD74A9">
        <w:rPr>
          <w:rFonts w:ascii="Arial" w:hAnsi="Arial" w:cs="Arial"/>
          <w:lang w:eastAsia="en-GB"/>
        </w:rPr>
        <w:t xml:space="preserve">Horton </w:t>
      </w:r>
      <w:r w:rsidR="00E61FA8" w:rsidRPr="0031437F">
        <w:rPr>
          <w:rFonts w:ascii="Arial" w:hAnsi="Arial" w:cs="Arial"/>
          <w:lang w:eastAsia="en-AU"/>
        </w:rPr>
        <w:t xml:space="preserve">Coastal Engineering </w:t>
      </w:r>
      <w:r w:rsidR="000B4541" w:rsidRPr="00AD74A9">
        <w:rPr>
          <w:rFonts w:ascii="Arial" w:hAnsi="Arial" w:cs="Arial"/>
          <w:lang w:eastAsia="en-GB"/>
        </w:rPr>
        <w:t>2021</w:t>
      </w:r>
      <w:r w:rsidR="00C015B3">
        <w:rPr>
          <w:rFonts w:ascii="Arial" w:hAnsi="Arial" w:cs="Arial"/>
          <w:lang w:eastAsia="en-GB"/>
        </w:rPr>
        <w:t>b</w:t>
      </w:r>
      <w:r w:rsidR="000B4541" w:rsidRPr="00AD74A9">
        <w:rPr>
          <w:rFonts w:ascii="Arial" w:hAnsi="Arial" w:cs="Arial"/>
          <w:lang w:eastAsia="en-GB"/>
        </w:rPr>
        <w:t xml:space="preserve"> provides a further response to Council’s request for information for </w:t>
      </w:r>
      <w:r w:rsidR="00A1070E" w:rsidRPr="00AD74A9">
        <w:rPr>
          <w:rFonts w:ascii="Arial" w:hAnsi="Arial" w:cs="Arial"/>
          <w:lang w:eastAsia="en-GB"/>
        </w:rPr>
        <w:t xml:space="preserve">the following: </w:t>
      </w:r>
    </w:p>
    <w:p w14:paraId="129CBD34" w14:textId="77777777" w:rsidR="00A1070E" w:rsidRPr="00AD74A9" w:rsidRDefault="00A1070E" w:rsidP="00B504A8">
      <w:pPr>
        <w:shd w:val="clear" w:color="auto" w:fill="FFFFFF"/>
        <w:spacing w:after="0" w:line="240" w:lineRule="auto"/>
        <w:ind w:right="-23"/>
        <w:jc w:val="both"/>
        <w:rPr>
          <w:rFonts w:ascii="Arial" w:hAnsi="Arial" w:cs="Arial"/>
          <w:lang w:eastAsia="en-GB"/>
        </w:rPr>
      </w:pPr>
    </w:p>
    <w:p w14:paraId="6C96D7FF" w14:textId="2EEBFD94" w:rsidR="00A1070E" w:rsidRPr="00AD74A9" w:rsidRDefault="00A1070E" w:rsidP="003A4037">
      <w:pPr>
        <w:pStyle w:val="ListParagraph"/>
        <w:numPr>
          <w:ilvl w:val="0"/>
          <w:numId w:val="30"/>
        </w:numPr>
        <w:spacing w:after="0" w:line="240" w:lineRule="auto"/>
        <w:ind w:left="720"/>
        <w:contextualSpacing w:val="0"/>
        <w:jc w:val="both"/>
        <w:rPr>
          <w:rFonts w:ascii="Arial" w:hAnsi="Arial" w:cs="Arial"/>
        </w:rPr>
      </w:pPr>
      <w:r w:rsidRPr="00AD74A9">
        <w:rPr>
          <w:rFonts w:ascii="Arial" w:hAnsi="Arial" w:cs="Arial"/>
        </w:rPr>
        <w:t>A comprehensive End Effect Study is required to identify the potential coastal hazards and adversely impacts to the neighbourhood caused by the proposed structures. This End Effect Study will also need to provide mitigation measures to minimise any adversely impacts.</w:t>
      </w:r>
    </w:p>
    <w:p w14:paraId="71E9471F" w14:textId="77777777" w:rsidR="00A1070E" w:rsidRPr="00AD74A9" w:rsidRDefault="00A1070E" w:rsidP="003A4037">
      <w:pPr>
        <w:pStyle w:val="ListParagraph"/>
        <w:numPr>
          <w:ilvl w:val="0"/>
          <w:numId w:val="30"/>
        </w:numPr>
        <w:spacing w:after="0" w:line="240" w:lineRule="auto"/>
        <w:ind w:left="720"/>
        <w:contextualSpacing w:val="0"/>
        <w:jc w:val="both"/>
        <w:rPr>
          <w:rFonts w:ascii="Arial" w:hAnsi="Arial" w:cs="Arial"/>
        </w:rPr>
      </w:pPr>
      <w:r w:rsidRPr="00AD74A9">
        <w:rPr>
          <w:rFonts w:ascii="Arial" w:hAnsi="Arial" w:cs="Arial"/>
        </w:rPr>
        <w:t>The outcomes of End Effect Study must show that the proposed structure will comply with Chapter 6.2 in the current DCP 2013, particularly Cl. 6.2.8.2.b.(iii): “not give rise to any increased coastal hazard”; and (vii) “be set back as far landward as practicable”, and Cl. 6.9.2.d: “Ancillary structures may be permitted forward of the coastal building line where the applicant demonstrates that the ancillary structure will not give rise to coastal erosion or increase the risk to property and life”.</w:t>
      </w:r>
    </w:p>
    <w:p w14:paraId="1D5A6946" w14:textId="77777777" w:rsidR="00A1070E" w:rsidRPr="00AD74A9" w:rsidRDefault="00A1070E" w:rsidP="003A4037">
      <w:pPr>
        <w:pStyle w:val="ListParagraph"/>
        <w:numPr>
          <w:ilvl w:val="0"/>
          <w:numId w:val="30"/>
        </w:numPr>
        <w:spacing w:after="0" w:line="240" w:lineRule="auto"/>
        <w:ind w:left="720"/>
        <w:contextualSpacing w:val="0"/>
        <w:jc w:val="both"/>
        <w:rPr>
          <w:rFonts w:ascii="Arial" w:hAnsi="Arial" w:cs="Arial"/>
        </w:rPr>
      </w:pPr>
      <w:r w:rsidRPr="00AD74A9">
        <w:rPr>
          <w:rFonts w:ascii="Arial" w:hAnsi="Arial" w:cs="Arial"/>
        </w:rPr>
        <w:lastRenderedPageBreak/>
        <w:t>The DA should provide construction management plan include machinery and equipment plan during construction phase.</w:t>
      </w:r>
    </w:p>
    <w:p w14:paraId="30856365" w14:textId="77777777" w:rsidR="00A1070E" w:rsidRPr="00AD74A9" w:rsidRDefault="00A1070E" w:rsidP="003A4037">
      <w:pPr>
        <w:pStyle w:val="ListParagraph"/>
        <w:numPr>
          <w:ilvl w:val="0"/>
          <w:numId w:val="30"/>
        </w:numPr>
        <w:spacing w:after="0" w:line="240" w:lineRule="auto"/>
        <w:ind w:left="720"/>
        <w:contextualSpacing w:val="0"/>
        <w:jc w:val="both"/>
        <w:rPr>
          <w:rFonts w:ascii="Arial" w:hAnsi="Arial" w:cs="Arial"/>
        </w:rPr>
      </w:pPr>
      <w:r w:rsidRPr="00AD74A9">
        <w:rPr>
          <w:rFonts w:ascii="Arial" w:hAnsi="Arial" w:cs="Arial"/>
        </w:rPr>
        <w:t>The DA should include a maintenance management plan for the life of the proposed structure.</w:t>
      </w:r>
    </w:p>
    <w:p w14:paraId="5286E214" w14:textId="77777777" w:rsidR="00A1070E" w:rsidRDefault="00A1070E" w:rsidP="00B504A8">
      <w:pPr>
        <w:shd w:val="clear" w:color="auto" w:fill="FFFFFF"/>
        <w:spacing w:after="0" w:line="240" w:lineRule="auto"/>
        <w:ind w:right="-23"/>
        <w:jc w:val="both"/>
        <w:rPr>
          <w:rFonts w:ascii="Arial" w:hAnsi="Arial" w:cs="Arial"/>
          <w:lang w:eastAsia="en-GB"/>
        </w:rPr>
      </w:pPr>
    </w:p>
    <w:p w14:paraId="4C9B7882" w14:textId="25EED57D" w:rsidR="00A1070E" w:rsidRPr="00AD74A9" w:rsidRDefault="00AD74A9" w:rsidP="00B504A8">
      <w:pPr>
        <w:shd w:val="clear" w:color="auto" w:fill="FFFFFF"/>
        <w:spacing w:after="0" w:line="240" w:lineRule="auto"/>
        <w:ind w:right="-23"/>
        <w:jc w:val="both"/>
        <w:rPr>
          <w:rFonts w:ascii="Arial" w:hAnsi="Arial" w:cs="Arial"/>
          <w:lang w:eastAsia="en-GB"/>
        </w:rPr>
      </w:pPr>
      <w:r w:rsidRPr="00AD74A9">
        <w:rPr>
          <w:rFonts w:ascii="Arial" w:hAnsi="Arial" w:cs="Arial"/>
          <w:lang w:eastAsia="en-GB"/>
        </w:rPr>
        <w:t>A peer review of the Coastal Engineering matters by Royal HaskoningDHV June 2022</w:t>
      </w:r>
      <w:r>
        <w:rPr>
          <w:rFonts w:ascii="Arial" w:hAnsi="Arial" w:cs="Arial"/>
          <w:lang w:eastAsia="en-GB"/>
        </w:rPr>
        <w:t xml:space="preserve"> identifies the following insufficient information to be addressed before the consent authority can be satisfied </w:t>
      </w:r>
      <w:r w:rsidRPr="00B504A8">
        <w:rPr>
          <w:rFonts w:ascii="Arial" w:hAnsi="Arial" w:cs="Arial"/>
          <w:lang w:eastAsia="en-GB"/>
        </w:rPr>
        <w:t>that the proposed development is not likely to cause increased risk of coastal hazards on that land or other land.</w:t>
      </w:r>
    </w:p>
    <w:p w14:paraId="3AC19812" w14:textId="77777777" w:rsidR="00A1070E" w:rsidRDefault="00A1070E" w:rsidP="00B504A8">
      <w:pPr>
        <w:shd w:val="clear" w:color="auto" w:fill="FFFFFF"/>
        <w:spacing w:after="0" w:line="240" w:lineRule="auto"/>
        <w:ind w:right="-23"/>
        <w:jc w:val="both"/>
        <w:rPr>
          <w:rFonts w:ascii="Arial" w:hAnsi="Arial" w:cs="Arial"/>
          <w:lang w:eastAsia="en-GB"/>
        </w:rPr>
      </w:pPr>
    </w:p>
    <w:p w14:paraId="5B396BAB" w14:textId="67D23CC8" w:rsidR="00AD74A9" w:rsidRDefault="00AD74A9" w:rsidP="003A4037">
      <w:pPr>
        <w:pStyle w:val="ListParagraph"/>
        <w:numPr>
          <w:ilvl w:val="0"/>
          <w:numId w:val="31"/>
        </w:numPr>
        <w:pBdr>
          <w:top w:val="nil"/>
          <w:left w:val="nil"/>
          <w:bottom w:val="nil"/>
          <w:right w:val="nil"/>
          <w:between w:val="nil"/>
        </w:pBdr>
        <w:spacing w:after="0" w:line="240" w:lineRule="auto"/>
        <w:jc w:val="both"/>
        <w:rPr>
          <w:rFonts w:ascii="Arial" w:hAnsi="Arial" w:cs="Arial"/>
          <w:color w:val="000000"/>
        </w:rPr>
      </w:pPr>
      <w:r>
        <w:rPr>
          <w:rFonts w:ascii="Arial" w:hAnsi="Arial" w:cs="Arial"/>
          <w:color w:val="000000"/>
        </w:rPr>
        <w:t>Insufficient information to characterise subsurface conditions adjacent 89 Ocean View Drive.</w:t>
      </w:r>
    </w:p>
    <w:p w14:paraId="0772B294" w14:textId="77777777" w:rsidR="006A126C" w:rsidRDefault="006A126C" w:rsidP="006A126C">
      <w:pPr>
        <w:pStyle w:val="ListParagraph"/>
        <w:pBdr>
          <w:top w:val="nil"/>
          <w:left w:val="nil"/>
          <w:bottom w:val="nil"/>
          <w:right w:val="nil"/>
          <w:between w:val="nil"/>
        </w:pBdr>
        <w:spacing w:after="0" w:line="240" w:lineRule="auto"/>
        <w:ind w:left="360"/>
        <w:jc w:val="both"/>
        <w:rPr>
          <w:rFonts w:ascii="Arial" w:hAnsi="Arial" w:cs="Arial"/>
          <w:color w:val="000000"/>
        </w:rPr>
      </w:pPr>
    </w:p>
    <w:p w14:paraId="44E465FF" w14:textId="77777777" w:rsidR="00AD74A9" w:rsidRDefault="00AD74A9" w:rsidP="003A4037">
      <w:pPr>
        <w:pStyle w:val="ListParagraph"/>
        <w:numPr>
          <w:ilvl w:val="1"/>
          <w:numId w:val="31"/>
        </w:numPr>
        <w:pBdr>
          <w:top w:val="nil"/>
          <w:left w:val="nil"/>
          <w:bottom w:val="nil"/>
          <w:right w:val="nil"/>
          <w:between w:val="nil"/>
        </w:pBdr>
        <w:spacing w:after="0" w:line="240" w:lineRule="auto"/>
        <w:jc w:val="both"/>
        <w:rPr>
          <w:rFonts w:ascii="Arial" w:hAnsi="Arial" w:cs="Arial"/>
          <w:color w:val="000000"/>
        </w:rPr>
      </w:pPr>
      <w:r w:rsidRPr="003D10F9">
        <w:rPr>
          <w:rFonts w:ascii="Arial" w:hAnsi="Arial" w:cs="Arial"/>
          <w:color w:val="000000"/>
        </w:rPr>
        <w:t xml:space="preserve">From a coastal engineering perspective, RHDHV consider that there is insufficient information to reliably characterise subsurface conditions in the northern footprint of the proposed coastal protection structure (i.e., adjacent to No. 89) and further north. We note that bedrock levels at the crest of the foreshore slope drop steeply between Nos. 87 and 89, albeit from claystone to sandstone, while visual observations in July 2020 indicate that the foreshore is generally sandier seaward of No. 89 compared to the exposed bedrock to the south. </w:t>
      </w:r>
    </w:p>
    <w:p w14:paraId="0929D08A" w14:textId="77777777" w:rsidR="00AD74A9" w:rsidRDefault="00AD74A9" w:rsidP="003A4037">
      <w:pPr>
        <w:pStyle w:val="ListParagraph"/>
        <w:numPr>
          <w:ilvl w:val="1"/>
          <w:numId w:val="31"/>
        </w:numPr>
        <w:pBdr>
          <w:top w:val="nil"/>
          <w:left w:val="nil"/>
          <w:bottom w:val="nil"/>
          <w:right w:val="nil"/>
          <w:between w:val="nil"/>
        </w:pBdr>
        <w:spacing w:after="0" w:line="240" w:lineRule="auto"/>
        <w:jc w:val="both"/>
        <w:rPr>
          <w:rFonts w:ascii="Arial" w:hAnsi="Arial" w:cs="Arial"/>
          <w:color w:val="000000"/>
        </w:rPr>
      </w:pPr>
      <w:r w:rsidRPr="003D10F9">
        <w:rPr>
          <w:rFonts w:ascii="Arial" w:hAnsi="Arial" w:cs="Arial"/>
          <w:color w:val="000000"/>
        </w:rPr>
        <w:t>Variable conditions are evident across the study site. Therefore, it is recommended that additional geotechnical information be collected in this area to validate the assumptions made regarding design scour levels and erodibility of the foreshore. This should also include geotechnical information collected along the foreshore to the north of No. 89 to enable further assessment of potential erosion impacts at neighbouring properties due to the proposed coastal protection structure (end effects) (Note: this is discussed further in Section 1.2.2).</w:t>
      </w:r>
    </w:p>
    <w:p w14:paraId="2431FD00" w14:textId="77777777" w:rsidR="00AD74A9" w:rsidRPr="003D10F9" w:rsidRDefault="00AD74A9" w:rsidP="00AD74A9">
      <w:pPr>
        <w:pBdr>
          <w:top w:val="nil"/>
          <w:left w:val="nil"/>
          <w:bottom w:val="nil"/>
          <w:right w:val="nil"/>
          <w:between w:val="nil"/>
        </w:pBdr>
        <w:spacing w:after="0" w:line="240" w:lineRule="auto"/>
        <w:jc w:val="both"/>
        <w:rPr>
          <w:rFonts w:ascii="Arial" w:hAnsi="Arial" w:cs="Arial"/>
          <w:color w:val="000000"/>
        </w:rPr>
      </w:pPr>
    </w:p>
    <w:p w14:paraId="2CC3ABB0" w14:textId="6120C305" w:rsidR="00AD74A9" w:rsidRDefault="00AD74A9" w:rsidP="003A4037">
      <w:pPr>
        <w:pStyle w:val="ListParagraph"/>
        <w:numPr>
          <w:ilvl w:val="0"/>
          <w:numId w:val="31"/>
        </w:numPr>
        <w:pBdr>
          <w:top w:val="nil"/>
          <w:left w:val="nil"/>
          <w:bottom w:val="nil"/>
          <w:right w:val="nil"/>
          <w:between w:val="nil"/>
        </w:pBdr>
        <w:spacing w:after="0" w:line="240" w:lineRule="auto"/>
        <w:jc w:val="both"/>
        <w:rPr>
          <w:rFonts w:ascii="Arial" w:hAnsi="Arial" w:cs="Arial"/>
          <w:color w:val="000000"/>
        </w:rPr>
      </w:pPr>
      <w:r w:rsidRPr="003D10F9">
        <w:rPr>
          <w:rFonts w:ascii="Arial" w:hAnsi="Arial" w:cs="Arial"/>
          <w:color w:val="000000"/>
        </w:rPr>
        <w:t xml:space="preserve">The design solution </w:t>
      </w:r>
    </w:p>
    <w:p w14:paraId="40E68D94" w14:textId="77777777" w:rsidR="006A126C" w:rsidRDefault="006A126C" w:rsidP="006A126C">
      <w:pPr>
        <w:pStyle w:val="ListParagraph"/>
        <w:pBdr>
          <w:top w:val="nil"/>
          <w:left w:val="nil"/>
          <w:bottom w:val="nil"/>
          <w:right w:val="nil"/>
          <w:between w:val="nil"/>
        </w:pBdr>
        <w:spacing w:after="0" w:line="240" w:lineRule="auto"/>
        <w:ind w:left="360"/>
        <w:jc w:val="both"/>
        <w:rPr>
          <w:rFonts w:ascii="Arial" w:hAnsi="Arial" w:cs="Arial"/>
          <w:color w:val="000000"/>
        </w:rPr>
      </w:pPr>
    </w:p>
    <w:p w14:paraId="78CC7277" w14:textId="77777777" w:rsidR="00AD74A9" w:rsidRDefault="00AD74A9" w:rsidP="003A4037">
      <w:pPr>
        <w:pStyle w:val="ListParagraph"/>
        <w:numPr>
          <w:ilvl w:val="1"/>
          <w:numId w:val="31"/>
        </w:numPr>
        <w:pBdr>
          <w:top w:val="nil"/>
          <w:left w:val="nil"/>
          <w:bottom w:val="nil"/>
          <w:right w:val="nil"/>
          <w:between w:val="nil"/>
        </w:pBdr>
        <w:spacing w:after="0" w:line="240" w:lineRule="auto"/>
        <w:jc w:val="both"/>
        <w:rPr>
          <w:rFonts w:ascii="Arial" w:hAnsi="Arial" w:cs="Arial"/>
          <w:color w:val="000000"/>
        </w:rPr>
      </w:pPr>
      <w:r>
        <w:rPr>
          <w:rFonts w:ascii="Arial" w:hAnsi="Arial" w:cs="Arial"/>
          <w:color w:val="000000"/>
        </w:rPr>
        <w:t xml:space="preserve">The design solution </w:t>
      </w:r>
      <w:r w:rsidRPr="003D10F9">
        <w:rPr>
          <w:rFonts w:ascii="Arial" w:hAnsi="Arial" w:cs="Arial"/>
          <w:color w:val="000000"/>
        </w:rPr>
        <w:t xml:space="preserve">comprises an anchored secant piled wall socketed a minimum of 1.1 m into claystone bedrock below the design scour level of RL -0.42. The top of the capping beam is located at RL 3.8. A series of reinforced concrete terraced planter beds extending upslope (landward) from the piled wall are supported by the piled wall returns, a series of footing beams and steel screw piles. Two in-ground pools are located at the crest of, and suspended from, the coastal protection structure and additional screw piles. It is stated that finite element numerical analysis will need to be completed </w:t>
      </w:r>
      <w:proofErr w:type="gramStart"/>
      <w:r w:rsidRPr="003D10F9">
        <w:rPr>
          <w:rFonts w:ascii="Arial" w:hAnsi="Arial" w:cs="Arial"/>
          <w:color w:val="000000"/>
        </w:rPr>
        <w:t>in order to</w:t>
      </w:r>
      <w:proofErr w:type="gramEnd"/>
      <w:r w:rsidRPr="003D10F9">
        <w:rPr>
          <w:rFonts w:ascii="Arial" w:hAnsi="Arial" w:cs="Arial"/>
          <w:color w:val="000000"/>
        </w:rPr>
        <w:t xml:space="preserve"> confirm the structural and coastal engineering design and the construction sequencing. </w:t>
      </w:r>
    </w:p>
    <w:p w14:paraId="56503325" w14:textId="77777777" w:rsidR="00AD74A9" w:rsidRPr="003D10F9" w:rsidRDefault="00AD74A9" w:rsidP="003A4037">
      <w:pPr>
        <w:pStyle w:val="ListParagraph"/>
        <w:numPr>
          <w:ilvl w:val="1"/>
          <w:numId w:val="31"/>
        </w:numPr>
        <w:pBdr>
          <w:top w:val="nil"/>
          <w:left w:val="nil"/>
          <w:bottom w:val="nil"/>
          <w:right w:val="nil"/>
          <w:between w:val="nil"/>
        </w:pBdr>
        <w:spacing w:after="0" w:line="240" w:lineRule="auto"/>
        <w:jc w:val="both"/>
        <w:rPr>
          <w:rFonts w:ascii="Arial" w:hAnsi="Arial" w:cs="Arial"/>
          <w:color w:val="000000"/>
        </w:rPr>
      </w:pPr>
      <w:r w:rsidRPr="003D10F9">
        <w:rPr>
          <w:rFonts w:ascii="Arial" w:hAnsi="Arial" w:cs="Arial"/>
          <w:color w:val="000000"/>
        </w:rPr>
        <w:t xml:space="preserve">It is also noted that the adopted anchor design would be subject to the results of load testing during construction. While final structural design and certification of </w:t>
      </w:r>
      <w:r w:rsidRPr="00E61FA8">
        <w:rPr>
          <w:rFonts w:ascii="Arial" w:hAnsi="Arial" w:cs="Arial"/>
          <w:color w:val="000000"/>
        </w:rPr>
        <w:t>the installed anchors are matters for the geotechnical and structural engineer, it is suggested that Council monitor this situation for governance and to inform Council’s designs (or assessment of private designs) for coastal protection works at other select locations along the beach</w:t>
      </w:r>
      <w:r w:rsidRPr="003D10F9">
        <w:rPr>
          <w:rFonts w:ascii="Arial" w:hAnsi="Arial" w:cs="Arial"/>
          <w:color w:val="000000"/>
        </w:rPr>
        <w:t xml:space="preserve">. </w:t>
      </w:r>
    </w:p>
    <w:p w14:paraId="336357D4" w14:textId="77777777" w:rsidR="00AD74A9" w:rsidRDefault="00AD74A9" w:rsidP="00AD74A9">
      <w:pPr>
        <w:pBdr>
          <w:top w:val="nil"/>
          <w:left w:val="nil"/>
          <w:bottom w:val="nil"/>
          <w:right w:val="nil"/>
          <w:between w:val="nil"/>
        </w:pBdr>
        <w:spacing w:after="0" w:line="240" w:lineRule="auto"/>
        <w:jc w:val="both"/>
        <w:rPr>
          <w:rFonts w:ascii="Arial" w:hAnsi="Arial" w:cs="Arial"/>
          <w:color w:val="000000"/>
        </w:rPr>
      </w:pPr>
    </w:p>
    <w:p w14:paraId="052D3969" w14:textId="77777777" w:rsidR="00AD74A9" w:rsidRDefault="00AD74A9" w:rsidP="003A4037">
      <w:pPr>
        <w:pStyle w:val="ListParagraph"/>
        <w:numPr>
          <w:ilvl w:val="0"/>
          <w:numId w:val="29"/>
        </w:numPr>
        <w:tabs>
          <w:tab w:val="left" w:pos="7485"/>
        </w:tabs>
        <w:spacing w:after="0" w:line="240" w:lineRule="auto"/>
        <w:ind w:right="23"/>
        <w:jc w:val="both"/>
        <w:rPr>
          <w:rFonts w:ascii="Arial" w:hAnsi="Arial" w:cs="Arial"/>
          <w:lang w:eastAsia="en-AU"/>
        </w:rPr>
      </w:pPr>
      <w:r w:rsidRPr="00231715">
        <w:rPr>
          <w:rFonts w:ascii="Arial" w:hAnsi="Arial" w:cs="Arial"/>
          <w:lang w:eastAsia="en-AU"/>
        </w:rPr>
        <w:t>Potential for Increased Coastal Hazards</w:t>
      </w:r>
      <w:r>
        <w:rPr>
          <w:rFonts w:ascii="Arial" w:hAnsi="Arial" w:cs="Arial"/>
          <w:lang w:eastAsia="en-AU"/>
        </w:rPr>
        <w:t xml:space="preserve"> (summary of External Coastal Engineer comments) </w:t>
      </w:r>
    </w:p>
    <w:p w14:paraId="33001902" w14:textId="77777777" w:rsidR="00AD74A9" w:rsidRDefault="00AD74A9" w:rsidP="00AD74A9">
      <w:pPr>
        <w:pStyle w:val="ListParagraph"/>
        <w:tabs>
          <w:tab w:val="left" w:pos="7485"/>
        </w:tabs>
        <w:spacing w:after="0" w:line="240" w:lineRule="auto"/>
        <w:ind w:left="360" w:right="23"/>
        <w:jc w:val="both"/>
        <w:rPr>
          <w:rFonts w:ascii="Arial" w:hAnsi="Arial" w:cs="Arial"/>
          <w:lang w:eastAsia="en-AU"/>
        </w:rPr>
      </w:pPr>
    </w:p>
    <w:p w14:paraId="25CC2D7B" w14:textId="77777777" w:rsidR="00AD74A9"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sidRPr="0031437F">
        <w:rPr>
          <w:rFonts w:ascii="Arial" w:hAnsi="Arial" w:cs="Arial"/>
          <w:lang w:eastAsia="en-AU"/>
        </w:rPr>
        <w:t xml:space="preserve">Horton Coastal Engineering (2021a) notes that a seawall crest level of RL 9.2 has been adopted (and effectively around RL 10.6 at the No. 89 swimming pool). This is inconsistent with the Structural Design Drawings, which indicate a variable crest level (to suit natural ground levels and finished floor levels) of up to RL 9.6, with a crest level of RL 8.8 indicated on several design sections (refer </w:t>
      </w:r>
      <w:r w:rsidRPr="0031437F">
        <w:rPr>
          <w:rFonts w:ascii="Arial" w:hAnsi="Arial" w:cs="Arial"/>
          <w:lang w:eastAsia="en-AU"/>
        </w:rPr>
        <w:lastRenderedPageBreak/>
        <w:t xml:space="preserve">Section 1.2.3). While the Structural Drawings also note “wave crest height to coastal engineer’s recommendations”, this apparent discrepancy should be clarified. </w:t>
      </w:r>
    </w:p>
    <w:p w14:paraId="24F993AA" w14:textId="77777777" w:rsidR="00AD74A9" w:rsidRPr="0031437F" w:rsidRDefault="00AD74A9" w:rsidP="00AD74A9">
      <w:pPr>
        <w:pStyle w:val="ListParagraph"/>
        <w:tabs>
          <w:tab w:val="left" w:pos="7485"/>
        </w:tabs>
        <w:spacing w:after="0" w:line="240" w:lineRule="auto"/>
        <w:ind w:left="1080" w:right="23"/>
        <w:jc w:val="both"/>
        <w:rPr>
          <w:rFonts w:ascii="Arial" w:hAnsi="Arial" w:cs="Arial"/>
          <w:lang w:eastAsia="en-AU"/>
        </w:rPr>
      </w:pPr>
    </w:p>
    <w:p w14:paraId="15A29B48" w14:textId="77777777" w:rsidR="00AD74A9" w:rsidRPr="001B5AEE" w:rsidRDefault="00AD74A9" w:rsidP="003A4037">
      <w:pPr>
        <w:numPr>
          <w:ilvl w:val="1"/>
          <w:numId w:val="29"/>
        </w:numPr>
        <w:autoSpaceDE w:val="0"/>
        <w:autoSpaceDN w:val="0"/>
        <w:adjustRightInd w:val="0"/>
        <w:spacing w:after="0" w:line="240" w:lineRule="auto"/>
        <w:jc w:val="both"/>
        <w:rPr>
          <w:rFonts w:ascii="Arial" w:hAnsi="Arial" w:cs="Arial"/>
          <w:color w:val="000000"/>
        </w:rPr>
      </w:pPr>
      <w:r w:rsidRPr="0031437F">
        <w:rPr>
          <w:rFonts w:ascii="Arial" w:hAnsi="Arial" w:cs="Arial"/>
          <w:color w:val="000000"/>
        </w:rPr>
        <w:t xml:space="preserve">Horton Coastal Engineering (2021a) suggests that a seawall crest level of RL 9.2 is adequate to acceptably reduce the risk of wave overtopping at the structure. If a lower crest level applies at any point along the structure (see above comment), this conclusion would need to be validated for the minimum structure crest level. In any case, it is suggested that </w:t>
      </w:r>
      <w:r w:rsidRPr="0031437F">
        <w:rPr>
          <w:rFonts w:ascii="Arial" w:hAnsi="Arial" w:cs="Arial"/>
        </w:rPr>
        <w:t xml:space="preserve">calculations of wave overtopping rates be provided to validate this conclusion. </w:t>
      </w:r>
      <w:r>
        <w:rPr>
          <w:rFonts w:ascii="Arial" w:hAnsi="Arial" w:cs="Arial"/>
        </w:rPr>
        <w:t xml:space="preserve">Royal </w:t>
      </w:r>
      <w:proofErr w:type="spellStart"/>
      <w:r>
        <w:rPr>
          <w:rFonts w:ascii="Arial" w:hAnsi="Arial" w:cs="Arial"/>
        </w:rPr>
        <w:t>Haskoning</w:t>
      </w:r>
      <w:proofErr w:type="spellEnd"/>
      <w:r>
        <w:rPr>
          <w:rFonts w:ascii="Arial" w:hAnsi="Arial" w:cs="Arial"/>
        </w:rPr>
        <w:t xml:space="preserve"> </w:t>
      </w:r>
      <w:r w:rsidRPr="0031437F">
        <w:rPr>
          <w:rFonts w:ascii="Arial" w:hAnsi="Arial" w:cs="Arial"/>
        </w:rPr>
        <w:t xml:space="preserve">note that a vertical/terraced seawall, as proposed, exhibits greater wave overtopping than a sloping rock revetment of equivalent crest level. Calculations should be provided for the adopted 100-year Average Recurrence Interval (ARI) storm with greater than 2,000-year ARI scour level, for both present-day and end of design life (2081). </w:t>
      </w:r>
    </w:p>
    <w:p w14:paraId="1A2BC751" w14:textId="77777777" w:rsidR="00AD74A9" w:rsidRDefault="00AD74A9" w:rsidP="00AD74A9">
      <w:pPr>
        <w:pStyle w:val="ListParagraph"/>
        <w:rPr>
          <w:rFonts w:ascii="Arial" w:hAnsi="Arial" w:cs="Arial"/>
          <w:color w:val="000000"/>
        </w:rPr>
      </w:pPr>
    </w:p>
    <w:p w14:paraId="1C8A1DB5" w14:textId="77777777" w:rsidR="00AD74A9" w:rsidRPr="001B5AEE"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sidRPr="001B5AEE">
        <w:rPr>
          <w:rFonts w:ascii="Arial" w:hAnsi="Arial" w:cs="Arial"/>
          <w:lang w:eastAsia="en-AU"/>
        </w:rPr>
        <w:t>Horton Coastal Engineering (2021a) suggests that a seawall crest level of RL 9.2 is adequate to acceptably reduce the risk of wave overtopping at the structure. If a lower crest level applies at any point along the structure (see above comment), this conclusion would need to be validated for the minimum structure crest level.</w:t>
      </w:r>
      <w:r>
        <w:rPr>
          <w:rFonts w:ascii="Arial" w:hAnsi="Arial" w:cs="Arial"/>
          <w:lang w:eastAsia="en-AU"/>
        </w:rPr>
        <w:t xml:space="preserve"> Ca</w:t>
      </w:r>
      <w:r w:rsidRPr="001B5AEE">
        <w:rPr>
          <w:rFonts w:ascii="Arial" w:hAnsi="Arial" w:cs="Arial"/>
          <w:lang w:eastAsia="en-AU"/>
        </w:rPr>
        <w:t xml:space="preserve">lculations of wave overtopping rates </w:t>
      </w:r>
      <w:r>
        <w:rPr>
          <w:rFonts w:ascii="Arial" w:hAnsi="Arial" w:cs="Arial"/>
          <w:lang w:eastAsia="en-AU"/>
        </w:rPr>
        <w:t xml:space="preserve">should </w:t>
      </w:r>
      <w:r w:rsidRPr="001B5AEE">
        <w:rPr>
          <w:rFonts w:ascii="Arial" w:hAnsi="Arial" w:cs="Arial"/>
          <w:lang w:eastAsia="en-AU"/>
        </w:rPr>
        <w:t xml:space="preserve">be provided to validate this conclusion. We note that a vertical/terraced seawall, as proposed, exhibits greater wave overtopping than a sloping rock revetment of equivalent crest level. Calculations should be provided for the adopted 100-year Average Recurrence Interval (ARI) storm with greater than 2,000-year ARI scour level, for both present-day and end of design life (2081). </w:t>
      </w:r>
    </w:p>
    <w:p w14:paraId="79A273D4" w14:textId="77777777" w:rsidR="00AD74A9" w:rsidRPr="0031437F" w:rsidRDefault="00AD74A9" w:rsidP="00AD74A9">
      <w:pPr>
        <w:autoSpaceDE w:val="0"/>
        <w:autoSpaceDN w:val="0"/>
        <w:adjustRightInd w:val="0"/>
        <w:spacing w:after="0" w:line="240" w:lineRule="auto"/>
        <w:jc w:val="both"/>
        <w:rPr>
          <w:rFonts w:ascii="Arial" w:hAnsi="Arial" w:cs="Arial"/>
          <w:color w:val="000000"/>
        </w:rPr>
      </w:pPr>
    </w:p>
    <w:p w14:paraId="68428C5E" w14:textId="77777777" w:rsidR="00AD74A9" w:rsidRPr="001B5AEE"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sidRPr="001B5AEE">
        <w:rPr>
          <w:rFonts w:ascii="Arial" w:hAnsi="Arial" w:cs="Arial"/>
          <w:color w:val="000000"/>
        </w:rPr>
        <w:t xml:space="preserve">The total long-term recession adopted by Horton Coastal Engineering (2021a) is 12 m (at 2081), which is potentially under-conservative. In comparison, a total long-term recession of around 36 m (at 2081) would apply if a consistent approach to MHL (2021a) was adopted. While the methods adopted in MHL (2021a) are likely conservative, they are not necessarily unreasonable in consideration of the various uncertainties surrounding future long-term beach profile change. As such, we consider that a more conservative approach </w:t>
      </w:r>
      <w:proofErr w:type="gramStart"/>
      <w:r w:rsidRPr="001B5AEE">
        <w:rPr>
          <w:rFonts w:ascii="Arial" w:hAnsi="Arial" w:cs="Arial"/>
          <w:color w:val="000000"/>
        </w:rPr>
        <w:t>similar to</w:t>
      </w:r>
      <w:proofErr w:type="gramEnd"/>
      <w:r w:rsidRPr="001B5AEE">
        <w:rPr>
          <w:rFonts w:ascii="Arial" w:hAnsi="Arial" w:cs="Arial"/>
          <w:color w:val="000000"/>
        </w:rPr>
        <w:t xml:space="preserve"> that presented in MHL (2021a) is more appropriate for the proposed development. </w:t>
      </w:r>
    </w:p>
    <w:p w14:paraId="5C0FD1D5" w14:textId="77777777" w:rsidR="00AD74A9" w:rsidRPr="001B5AEE" w:rsidRDefault="00AD74A9" w:rsidP="00AD74A9">
      <w:pPr>
        <w:pStyle w:val="ListParagraph"/>
        <w:rPr>
          <w:rFonts w:ascii="Arial" w:hAnsi="Arial" w:cs="Arial"/>
          <w:lang w:eastAsia="en-AU"/>
        </w:rPr>
      </w:pPr>
    </w:p>
    <w:p w14:paraId="65F1B07E" w14:textId="77777777" w:rsidR="00AD74A9" w:rsidRPr="001B5AEE"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Pr>
          <w:rFonts w:ascii="Arial" w:hAnsi="Arial" w:cs="Arial"/>
          <w:lang w:eastAsia="en-AU"/>
        </w:rPr>
        <w:t xml:space="preserve">Royal </w:t>
      </w:r>
      <w:proofErr w:type="spellStart"/>
      <w:r>
        <w:rPr>
          <w:rFonts w:ascii="Arial" w:hAnsi="Arial" w:cs="Arial"/>
          <w:lang w:eastAsia="en-AU"/>
        </w:rPr>
        <w:t>Haskoning</w:t>
      </w:r>
      <w:proofErr w:type="spellEnd"/>
      <w:r w:rsidRPr="001B5AEE">
        <w:rPr>
          <w:rFonts w:ascii="Arial" w:hAnsi="Arial" w:cs="Arial"/>
          <w:lang w:eastAsia="en-AU"/>
        </w:rPr>
        <w:t xml:space="preserve"> consider that the assessment of available beach width at the end of the design life is likely understated. As a result, the proposed seawall would be expected to interact with coastal processes more frequently than assessed in Horton Coastal Engineering (2021a), which would result in more significant amenity impacts for the proposal than stated. The potential for increased exposure of the seawall to coastal processes should also be considered in the structural design.</w:t>
      </w:r>
    </w:p>
    <w:p w14:paraId="040CC2FE" w14:textId="77777777" w:rsidR="00AD74A9" w:rsidRPr="001B5AEE" w:rsidRDefault="00AD74A9" w:rsidP="00AD74A9">
      <w:pPr>
        <w:tabs>
          <w:tab w:val="left" w:pos="7485"/>
        </w:tabs>
        <w:spacing w:after="0" w:line="240" w:lineRule="auto"/>
        <w:ind w:right="23"/>
        <w:jc w:val="both"/>
        <w:rPr>
          <w:rFonts w:ascii="Arial" w:hAnsi="Arial" w:cs="Arial"/>
          <w:lang w:eastAsia="en-AU"/>
        </w:rPr>
      </w:pPr>
    </w:p>
    <w:p w14:paraId="78A14F5B" w14:textId="77777777" w:rsidR="00AD74A9"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Pr>
          <w:rFonts w:ascii="Arial" w:hAnsi="Arial" w:cs="Arial"/>
          <w:lang w:eastAsia="en-AU"/>
        </w:rPr>
        <w:t>I</w:t>
      </w:r>
      <w:r w:rsidRPr="001B5AEE">
        <w:rPr>
          <w:rFonts w:ascii="Arial" w:hAnsi="Arial" w:cs="Arial"/>
          <w:lang w:eastAsia="en-AU"/>
        </w:rPr>
        <w:t>t may be prudent for Council to require the applicant to adopt recession parameters that are consistent with MHL (2021a), or the parameters ultimately provided in future technical specifications for Wamberal coastal protection works that we understand are currently being prepared by MHL, unless it can be demonstrated by a suitably qualified coastal engineer to the satisfaction of Council that adoption of differing parameters is reasonable.</w:t>
      </w:r>
    </w:p>
    <w:p w14:paraId="5F6E4207" w14:textId="77777777" w:rsidR="00AD74A9" w:rsidRPr="006F4229" w:rsidRDefault="00AD74A9" w:rsidP="00AD74A9">
      <w:pPr>
        <w:pStyle w:val="ListParagraph"/>
        <w:rPr>
          <w:rFonts w:ascii="Arial" w:hAnsi="Arial" w:cs="Arial"/>
          <w:lang w:eastAsia="en-AU"/>
        </w:rPr>
      </w:pPr>
    </w:p>
    <w:p w14:paraId="23E7FD02" w14:textId="77777777" w:rsidR="00AD74A9" w:rsidRPr="006F4229"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Pr>
          <w:rFonts w:ascii="Arial" w:hAnsi="Arial" w:cs="Arial"/>
          <w:lang w:eastAsia="en-AU"/>
        </w:rPr>
        <w:t xml:space="preserve">It is noted </w:t>
      </w:r>
      <w:r w:rsidRPr="006F4229">
        <w:rPr>
          <w:rFonts w:ascii="Arial" w:hAnsi="Arial" w:cs="Arial"/>
          <w:lang w:eastAsia="en-AU"/>
        </w:rPr>
        <w:t xml:space="preserve">that the amenity impact assessment undertaken by MHL (2021b) indicated that available dry beach widths would be similar for the existing dune profile and a ‘Tiered Vertical Seawall’ option, which is characterised by a similar </w:t>
      </w:r>
      <w:r w:rsidRPr="006F4229">
        <w:rPr>
          <w:rFonts w:ascii="Arial" w:hAnsi="Arial" w:cs="Arial"/>
          <w:lang w:eastAsia="en-AU"/>
        </w:rPr>
        <w:lastRenderedPageBreak/>
        <w:t xml:space="preserve">cross-shore profile and location as the proposed seawall in DA60944/2021. That is, information presented in MHL (2021b) indicates that the proposed seawall would not impact adversely on the beach and coastal processes compared to the existing situation. </w:t>
      </w:r>
    </w:p>
    <w:p w14:paraId="15E1EFE0" w14:textId="77777777" w:rsidR="00AD74A9" w:rsidRDefault="00AD74A9" w:rsidP="00AD74A9">
      <w:pPr>
        <w:pStyle w:val="ListParagraph"/>
        <w:tabs>
          <w:tab w:val="left" w:pos="7485"/>
        </w:tabs>
        <w:spacing w:after="0" w:line="240" w:lineRule="auto"/>
        <w:ind w:left="1080" w:right="23"/>
        <w:jc w:val="both"/>
        <w:rPr>
          <w:rFonts w:ascii="Arial" w:hAnsi="Arial" w:cs="Arial"/>
          <w:lang w:eastAsia="en-AU"/>
        </w:rPr>
      </w:pPr>
    </w:p>
    <w:p w14:paraId="17BC160E" w14:textId="77777777" w:rsidR="00AD74A9"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Pr>
          <w:rFonts w:ascii="Arial" w:hAnsi="Arial" w:cs="Arial"/>
          <w:lang w:eastAsia="en-AU"/>
        </w:rPr>
        <w:t>T</w:t>
      </w:r>
      <w:r w:rsidRPr="0031437F">
        <w:rPr>
          <w:rFonts w:ascii="Arial" w:hAnsi="Arial" w:cs="Arial"/>
          <w:lang w:eastAsia="en-AU"/>
        </w:rPr>
        <w:t xml:space="preserve">here is insufficient information to provide the necessary level of certainty that the proposed seawall will not result in end effects with the potential to adversely impact neighbouring properties. </w:t>
      </w:r>
      <w:r>
        <w:rPr>
          <w:rFonts w:ascii="Arial" w:hAnsi="Arial" w:cs="Arial"/>
          <w:lang w:eastAsia="en-AU"/>
        </w:rPr>
        <w:t xml:space="preserve">Royal </w:t>
      </w:r>
      <w:proofErr w:type="spellStart"/>
      <w:r>
        <w:rPr>
          <w:rFonts w:ascii="Arial" w:hAnsi="Arial" w:cs="Arial"/>
          <w:lang w:eastAsia="en-AU"/>
        </w:rPr>
        <w:t>Haskoning</w:t>
      </w:r>
      <w:proofErr w:type="spellEnd"/>
      <w:r>
        <w:rPr>
          <w:rFonts w:ascii="Arial" w:hAnsi="Arial" w:cs="Arial"/>
          <w:lang w:eastAsia="en-AU"/>
        </w:rPr>
        <w:t xml:space="preserve"> </w:t>
      </w:r>
      <w:r w:rsidRPr="0031437F">
        <w:rPr>
          <w:rFonts w:ascii="Arial" w:hAnsi="Arial" w:cs="Arial"/>
          <w:lang w:eastAsia="en-AU"/>
        </w:rPr>
        <w:t>recommend</w:t>
      </w:r>
      <w:r>
        <w:rPr>
          <w:rFonts w:ascii="Arial" w:hAnsi="Arial" w:cs="Arial"/>
          <w:lang w:eastAsia="en-AU"/>
        </w:rPr>
        <w:t>s</w:t>
      </w:r>
      <w:r w:rsidRPr="0031437F">
        <w:rPr>
          <w:rFonts w:ascii="Arial" w:hAnsi="Arial" w:cs="Arial"/>
          <w:lang w:eastAsia="en-AU"/>
        </w:rPr>
        <w:t xml:space="preserve"> that further detailed assessment is undertaken in this regard. It is suggested that more detailed geotechnical information is obtained to inform this assessment, specifically at No. 89 (as noted previously) </w:t>
      </w:r>
      <w:proofErr w:type="gramStart"/>
      <w:r w:rsidRPr="0031437F">
        <w:rPr>
          <w:rFonts w:ascii="Arial" w:hAnsi="Arial" w:cs="Arial"/>
          <w:lang w:eastAsia="en-AU"/>
        </w:rPr>
        <w:t>and also</w:t>
      </w:r>
      <w:proofErr w:type="gramEnd"/>
      <w:r w:rsidRPr="0031437F">
        <w:rPr>
          <w:rFonts w:ascii="Arial" w:hAnsi="Arial" w:cs="Arial"/>
          <w:lang w:eastAsia="en-AU"/>
        </w:rPr>
        <w:t xml:space="preserve"> at other properties adjacent to the study area, particularly to the north of No. 89 where the weathered bedrock outcrop does not exist. </w:t>
      </w:r>
    </w:p>
    <w:p w14:paraId="25A6DAF9" w14:textId="77777777" w:rsidR="00AD74A9" w:rsidRPr="006F4229" w:rsidRDefault="00AD74A9" w:rsidP="00AD74A9">
      <w:pPr>
        <w:pStyle w:val="ListParagraph"/>
        <w:rPr>
          <w:rFonts w:ascii="Arial" w:hAnsi="Arial" w:cs="Arial"/>
          <w:color w:val="000000"/>
        </w:rPr>
      </w:pPr>
    </w:p>
    <w:p w14:paraId="0D2B4BAA" w14:textId="77777777" w:rsidR="00AD74A9" w:rsidRPr="006F4229" w:rsidRDefault="00AD74A9" w:rsidP="003A4037">
      <w:pPr>
        <w:pStyle w:val="ListParagraph"/>
        <w:numPr>
          <w:ilvl w:val="1"/>
          <w:numId w:val="29"/>
        </w:numPr>
        <w:tabs>
          <w:tab w:val="left" w:pos="7485"/>
        </w:tabs>
        <w:spacing w:after="0" w:line="240" w:lineRule="auto"/>
        <w:ind w:right="23"/>
        <w:jc w:val="both"/>
        <w:rPr>
          <w:rFonts w:ascii="Arial" w:hAnsi="Arial" w:cs="Arial"/>
          <w:color w:val="000000"/>
        </w:rPr>
      </w:pPr>
      <w:r w:rsidRPr="006F4229">
        <w:rPr>
          <w:rFonts w:ascii="Arial" w:hAnsi="Arial" w:cs="Arial"/>
          <w:color w:val="000000"/>
        </w:rPr>
        <w:t xml:space="preserve">Horton Coastal Engineering (2021b) proposes to reduce the risk of damage to adjacent properties in a severe coastal storm by bolstering the toe protection at these properties by relocating the boulders and rock bags removed from the subject properties, with consent from these owners. While this is reasonable, we reiterate that the existing ad hoc works do not satisfy current design standards and cannot be certified by a qualified coastal engineer (nor relied upon) </w:t>
      </w:r>
      <w:r>
        <w:rPr>
          <w:rFonts w:ascii="Arial" w:hAnsi="Arial" w:cs="Arial"/>
          <w:color w:val="000000"/>
        </w:rPr>
        <w:t xml:space="preserve">as providing an acceptable level of protection.  The same qualification would also apply to </w:t>
      </w:r>
      <w:proofErr w:type="gramStart"/>
      <w:r>
        <w:rPr>
          <w:rFonts w:ascii="Arial" w:hAnsi="Arial" w:cs="Arial"/>
          <w:color w:val="000000"/>
        </w:rPr>
        <w:t>an</w:t>
      </w:r>
      <w:proofErr w:type="gramEnd"/>
      <w:r>
        <w:rPr>
          <w:rFonts w:ascii="Arial" w:hAnsi="Arial" w:cs="Arial"/>
          <w:color w:val="000000"/>
        </w:rPr>
        <w:t xml:space="preserve"> bolstered toe protection works, notwithstanding and positive benefit that may be provided to adjacent properties as a result of these works.</w:t>
      </w:r>
    </w:p>
    <w:p w14:paraId="51027DFE" w14:textId="77777777" w:rsidR="00AD74A9" w:rsidRPr="006F4229" w:rsidRDefault="00AD74A9" w:rsidP="00AD74A9">
      <w:pPr>
        <w:tabs>
          <w:tab w:val="left" w:pos="7485"/>
        </w:tabs>
        <w:spacing w:after="0" w:line="240" w:lineRule="auto"/>
        <w:ind w:left="720" w:right="23"/>
        <w:jc w:val="both"/>
        <w:rPr>
          <w:rFonts w:ascii="Arial" w:hAnsi="Arial" w:cs="Arial"/>
          <w:lang w:eastAsia="en-AU"/>
        </w:rPr>
      </w:pPr>
    </w:p>
    <w:p w14:paraId="67A84CD1" w14:textId="33B62E34" w:rsidR="00AD74A9" w:rsidRPr="006F4229" w:rsidRDefault="00AD74A9" w:rsidP="003A4037">
      <w:pPr>
        <w:pStyle w:val="ListParagraph"/>
        <w:numPr>
          <w:ilvl w:val="0"/>
          <w:numId w:val="29"/>
        </w:numPr>
        <w:tabs>
          <w:tab w:val="left" w:pos="7485"/>
        </w:tabs>
        <w:spacing w:after="0" w:line="240" w:lineRule="auto"/>
        <w:ind w:right="23"/>
        <w:jc w:val="both"/>
        <w:rPr>
          <w:rFonts w:ascii="Arial" w:hAnsi="Arial" w:cs="Arial"/>
          <w:lang w:eastAsia="en-AU"/>
        </w:rPr>
      </w:pPr>
      <w:r>
        <w:rPr>
          <w:rFonts w:ascii="Arial" w:hAnsi="Arial" w:cs="Arial"/>
          <w:lang w:eastAsia="en-AU"/>
        </w:rPr>
        <w:t>Comments on Structural Design Drawings</w:t>
      </w:r>
    </w:p>
    <w:p w14:paraId="3E97DC12" w14:textId="77777777" w:rsidR="00AD74A9" w:rsidRDefault="00AD74A9" w:rsidP="00AD74A9">
      <w:pPr>
        <w:pStyle w:val="ListParagraph"/>
        <w:tabs>
          <w:tab w:val="left" w:pos="7485"/>
        </w:tabs>
        <w:spacing w:after="0" w:line="240" w:lineRule="auto"/>
        <w:ind w:left="1080" w:right="23"/>
        <w:jc w:val="both"/>
        <w:rPr>
          <w:rFonts w:ascii="Arial" w:hAnsi="Arial" w:cs="Arial"/>
          <w:lang w:eastAsia="en-AU"/>
        </w:rPr>
      </w:pPr>
    </w:p>
    <w:p w14:paraId="62E278D3" w14:textId="77777777" w:rsidR="00AD74A9" w:rsidRDefault="00AD74A9" w:rsidP="003A4037">
      <w:pPr>
        <w:pStyle w:val="ListParagraph"/>
        <w:numPr>
          <w:ilvl w:val="1"/>
          <w:numId w:val="29"/>
        </w:numPr>
        <w:tabs>
          <w:tab w:val="left" w:pos="7485"/>
        </w:tabs>
        <w:spacing w:after="0" w:line="240" w:lineRule="auto"/>
        <w:ind w:right="23"/>
        <w:jc w:val="both"/>
        <w:rPr>
          <w:rFonts w:ascii="Arial" w:hAnsi="Arial" w:cs="Arial"/>
          <w:lang w:eastAsia="en-AU"/>
        </w:rPr>
      </w:pPr>
      <w:r w:rsidRPr="00922A98">
        <w:rPr>
          <w:rFonts w:ascii="Arial" w:hAnsi="Arial" w:cs="Arial"/>
          <w:lang w:eastAsia="en-AU"/>
        </w:rPr>
        <w:t xml:space="preserve">Drawing S05.01 Rev 4: The Note box, paragraph 8 states that waste and rubble materials may be buried landward of the wall. It is recommended Council coordinate with the Applicant so that: </w:t>
      </w:r>
    </w:p>
    <w:p w14:paraId="25423223" w14:textId="77777777" w:rsidR="00AD74A9" w:rsidRDefault="00AD74A9" w:rsidP="003A4037">
      <w:pPr>
        <w:pStyle w:val="ListParagraph"/>
        <w:numPr>
          <w:ilvl w:val="2"/>
          <w:numId w:val="29"/>
        </w:numPr>
        <w:tabs>
          <w:tab w:val="left" w:pos="7485"/>
        </w:tabs>
        <w:spacing w:after="0" w:line="240" w:lineRule="auto"/>
        <w:ind w:right="23"/>
        <w:jc w:val="both"/>
        <w:rPr>
          <w:rFonts w:ascii="Arial" w:hAnsi="Arial" w:cs="Arial"/>
          <w:lang w:eastAsia="en-AU"/>
        </w:rPr>
      </w:pPr>
      <w:r w:rsidRPr="00922A98">
        <w:rPr>
          <w:rFonts w:ascii="Arial" w:hAnsi="Arial" w:cs="Arial"/>
          <w:lang w:eastAsia="en-AU"/>
        </w:rPr>
        <w:t xml:space="preserve">where rocks are encountered that are suitable for beneficial reuse elsewhere along the beach, they are stockpiled on Council </w:t>
      </w:r>
      <w:proofErr w:type="gramStart"/>
      <w:r w:rsidRPr="00922A98">
        <w:rPr>
          <w:rFonts w:ascii="Arial" w:hAnsi="Arial" w:cs="Arial"/>
          <w:lang w:eastAsia="en-AU"/>
        </w:rPr>
        <w:t>land;</w:t>
      </w:r>
      <w:proofErr w:type="gramEnd"/>
      <w:r w:rsidRPr="00922A98">
        <w:rPr>
          <w:rFonts w:ascii="Arial" w:hAnsi="Arial" w:cs="Arial"/>
          <w:lang w:eastAsia="en-AU"/>
        </w:rPr>
        <w:t xml:space="preserve"> </w:t>
      </w:r>
    </w:p>
    <w:p w14:paraId="778A2960" w14:textId="77777777" w:rsidR="00AD74A9" w:rsidRPr="00922A98" w:rsidRDefault="00AD74A9" w:rsidP="003A4037">
      <w:pPr>
        <w:pStyle w:val="ListParagraph"/>
        <w:numPr>
          <w:ilvl w:val="2"/>
          <w:numId w:val="29"/>
        </w:numPr>
        <w:tabs>
          <w:tab w:val="left" w:pos="7485"/>
        </w:tabs>
        <w:spacing w:after="0" w:line="240" w:lineRule="auto"/>
        <w:ind w:right="23"/>
        <w:jc w:val="both"/>
        <w:rPr>
          <w:rFonts w:ascii="Arial" w:hAnsi="Arial" w:cs="Arial"/>
          <w:lang w:eastAsia="en-AU"/>
        </w:rPr>
      </w:pPr>
      <w:r w:rsidRPr="00922A98">
        <w:rPr>
          <w:rFonts w:ascii="Arial" w:hAnsi="Arial" w:cs="Arial"/>
          <w:lang w:eastAsia="en-AU"/>
        </w:rPr>
        <w:t xml:space="preserve">where rocks are encountered in the seaward face of excavations, on public land, which would not require removal to carry out the proposed works, these rocks are nevertheless also managed in accordance with Note 8. </w:t>
      </w:r>
    </w:p>
    <w:p w14:paraId="0A623EB7" w14:textId="77777777" w:rsidR="00AD74A9" w:rsidRPr="00922A98" w:rsidRDefault="00AD74A9" w:rsidP="00AD74A9">
      <w:pPr>
        <w:autoSpaceDE w:val="0"/>
        <w:autoSpaceDN w:val="0"/>
        <w:adjustRightInd w:val="0"/>
        <w:spacing w:after="0" w:line="240" w:lineRule="auto"/>
        <w:rPr>
          <w:rFonts w:ascii="Arial" w:hAnsi="Arial" w:cs="Arial"/>
          <w:color w:val="000000"/>
        </w:rPr>
      </w:pPr>
    </w:p>
    <w:p w14:paraId="760CA940" w14:textId="77777777" w:rsidR="00AD74A9" w:rsidRPr="00922A98" w:rsidRDefault="00AD74A9" w:rsidP="006A126C">
      <w:pPr>
        <w:numPr>
          <w:ilvl w:val="1"/>
          <w:numId w:val="29"/>
        </w:numPr>
        <w:autoSpaceDE w:val="0"/>
        <w:autoSpaceDN w:val="0"/>
        <w:adjustRightInd w:val="0"/>
        <w:spacing w:after="0" w:line="240" w:lineRule="auto"/>
        <w:jc w:val="both"/>
        <w:rPr>
          <w:rFonts w:ascii="Arial" w:hAnsi="Arial" w:cs="Arial"/>
          <w:color w:val="000000"/>
        </w:rPr>
      </w:pPr>
      <w:r w:rsidRPr="00922A98">
        <w:rPr>
          <w:rFonts w:ascii="Arial" w:hAnsi="Arial" w:cs="Arial"/>
          <w:color w:val="000000"/>
        </w:rPr>
        <w:t xml:space="preserve">Drawings S20.01 to S20.04 Rev 4/5: A variable crest level (to suit natural ground levels and finished floor levels) of up to RL 9.6, with a minimum crest level of RL 8.8, is indicated on the design sections shown in the Drawings. This appears to be inconsistent with Horton Coastal Engineering (2021a) which notes that a seawall crest level of RL 9.2 has been adopted (and effectively around RL 10.6 at the No. 89 swimming pool), refer </w:t>
      </w:r>
      <w:r w:rsidRPr="00EC413A">
        <w:rPr>
          <w:rFonts w:ascii="Arial" w:hAnsi="Arial" w:cs="Arial"/>
          <w:color w:val="000000"/>
        </w:rPr>
        <w:t>Section 1.2.2</w:t>
      </w:r>
      <w:r w:rsidRPr="00922A98">
        <w:rPr>
          <w:rFonts w:ascii="Arial" w:hAnsi="Arial" w:cs="Arial"/>
          <w:color w:val="000000"/>
        </w:rPr>
        <w:t xml:space="preserve">. While the Drawings also note “wave crest height to coastal engineer’s recommendations”, this apparent discrepancy should be clarified. </w:t>
      </w:r>
    </w:p>
    <w:p w14:paraId="5EC5F3FC" w14:textId="77777777" w:rsidR="00AD74A9" w:rsidRDefault="00AD74A9" w:rsidP="00AD74A9">
      <w:pPr>
        <w:tabs>
          <w:tab w:val="left" w:pos="7485"/>
        </w:tabs>
        <w:spacing w:after="0" w:line="240" w:lineRule="auto"/>
        <w:ind w:right="23"/>
        <w:jc w:val="both"/>
        <w:rPr>
          <w:rFonts w:ascii="Arial" w:hAnsi="Arial" w:cs="Arial"/>
          <w:lang w:eastAsia="en-AU"/>
        </w:rPr>
      </w:pPr>
    </w:p>
    <w:p w14:paraId="6A62B8BD" w14:textId="3A01194B" w:rsidR="00AD74A9" w:rsidRDefault="00AD74A9" w:rsidP="00AD74A9">
      <w:pPr>
        <w:shd w:val="clear" w:color="auto" w:fill="FFFFFF"/>
        <w:spacing w:after="0" w:line="240" w:lineRule="auto"/>
        <w:ind w:right="-23"/>
        <w:jc w:val="both"/>
        <w:rPr>
          <w:rFonts w:ascii="Arial" w:hAnsi="Arial" w:cs="Arial"/>
        </w:rPr>
      </w:pPr>
      <w:r>
        <w:rPr>
          <w:rFonts w:ascii="Arial" w:hAnsi="Arial" w:cs="Arial"/>
          <w:lang w:eastAsia="en-GB"/>
        </w:rPr>
        <w:t>On 27 July 2022 the comments by Royal HaskoningDHV June 2022 were provided to the applica</w:t>
      </w:r>
      <w:r w:rsidR="00C015B3">
        <w:rPr>
          <w:rFonts w:ascii="Arial" w:hAnsi="Arial" w:cs="Arial"/>
          <w:lang w:eastAsia="en-GB"/>
        </w:rPr>
        <w:t>n</w:t>
      </w:r>
      <w:r>
        <w:rPr>
          <w:rFonts w:ascii="Arial" w:hAnsi="Arial" w:cs="Arial"/>
          <w:lang w:eastAsia="en-GB"/>
        </w:rPr>
        <w:t xml:space="preserve">t.  </w:t>
      </w:r>
      <w:r w:rsidR="00C015B3">
        <w:rPr>
          <w:rFonts w:ascii="Arial" w:hAnsi="Arial" w:cs="Arial"/>
          <w:lang w:eastAsia="en-GB"/>
        </w:rPr>
        <w:t xml:space="preserve">On 1 March 2023 a response </w:t>
      </w:r>
      <w:r w:rsidR="00C015B3">
        <w:rPr>
          <w:rFonts w:ascii="Arial" w:hAnsi="Arial" w:cs="Arial"/>
        </w:rPr>
        <w:t xml:space="preserve">from Applicants Coastal Engineer was received Horton </w:t>
      </w:r>
      <w:r w:rsidR="00E61FA8" w:rsidRPr="0031437F">
        <w:rPr>
          <w:rFonts w:ascii="Arial" w:hAnsi="Arial" w:cs="Arial"/>
          <w:lang w:eastAsia="en-AU"/>
        </w:rPr>
        <w:t xml:space="preserve">Coastal Engineering </w:t>
      </w:r>
      <w:r w:rsidR="00C015B3">
        <w:rPr>
          <w:rFonts w:ascii="Arial" w:hAnsi="Arial" w:cs="Arial"/>
        </w:rPr>
        <w:t>2023.</w:t>
      </w:r>
    </w:p>
    <w:p w14:paraId="318D2F06" w14:textId="1051D39F" w:rsidR="00C015B3" w:rsidRDefault="00C015B3" w:rsidP="00AD74A9">
      <w:pPr>
        <w:shd w:val="clear" w:color="auto" w:fill="FFFFFF"/>
        <w:spacing w:after="0" w:line="240" w:lineRule="auto"/>
        <w:ind w:right="-23"/>
        <w:jc w:val="both"/>
        <w:rPr>
          <w:rFonts w:ascii="Arial" w:hAnsi="Arial" w:cs="Arial"/>
        </w:rPr>
      </w:pPr>
    </w:p>
    <w:p w14:paraId="572697DF" w14:textId="653E47AE" w:rsidR="00A31D8A" w:rsidRPr="00A31D8A" w:rsidRDefault="00C015B3" w:rsidP="00AD74A9">
      <w:pPr>
        <w:shd w:val="clear" w:color="auto" w:fill="FFFFFF"/>
        <w:spacing w:after="0" w:line="240" w:lineRule="auto"/>
        <w:ind w:right="-23"/>
        <w:jc w:val="both"/>
        <w:rPr>
          <w:rFonts w:ascii="Arial" w:hAnsi="Arial" w:cs="Arial"/>
        </w:rPr>
      </w:pPr>
      <w:r w:rsidRPr="00A31D8A">
        <w:rPr>
          <w:rFonts w:ascii="Arial" w:hAnsi="Arial" w:cs="Arial"/>
        </w:rPr>
        <w:t xml:space="preserve">Council’s Coastal Planning Officer reviewed the response including revised architectural plans by Slater Architects, Rev 3 dated 19 May 2023 and states that Council concurred with the assessments from Royal HaskoningDHV, and that the potential end effect could increase the coastal hazard at the site and to the neighbouring properties. Given that there is no additional geotechnical information and no further convincing assessment on the end effect have been provided, Council </w:t>
      </w:r>
      <w:r w:rsidR="00A31D8A" w:rsidRPr="00A31D8A">
        <w:rPr>
          <w:rFonts w:ascii="Arial" w:hAnsi="Arial" w:cs="Arial"/>
        </w:rPr>
        <w:t xml:space="preserve">does not support the </w:t>
      </w:r>
      <w:r w:rsidRPr="00A31D8A">
        <w:rPr>
          <w:rFonts w:ascii="Arial" w:hAnsi="Arial" w:cs="Arial"/>
        </w:rPr>
        <w:t xml:space="preserve">amended </w:t>
      </w:r>
      <w:r w:rsidR="00A31D8A" w:rsidRPr="00A31D8A">
        <w:rPr>
          <w:rFonts w:ascii="Arial" w:hAnsi="Arial" w:cs="Arial"/>
        </w:rPr>
        <w:t>proposal.</w:t>
      </w:r>
      <w:r w:rsidR="00A31D8A">
        <w:rPr>
          <w:rFonts w:ascii="Arial" w:hAnsi="Arial" w:cs="Arial"/>
        </w:rPr>
        <w:t xml:space="preserve">  The proposal has not </w:t>
      </w:r>
      <w:r w:rsidR="00A31D8A">
        <w:rPr>
          <w:rFonts w:ascii="Arial" w:hAnsi="Arial" w:cs="Arial"/>
        </w:rPr>
        <w:lastRenderedPageBreak/>
        <w:t xml:space="preserve">demonstrated that the structures within a </w:t>
      </w:r>
      <w:r w:rsidR="00A31D8A" w:rsidRPr="00A31D8A">
        <w:rPr>
          <w:rFonts w:ascii="Arial" w:hAnsi="Arial" w:cs="Arial"/>
        </w:rPr>
        <w:t>designated Coastal Hazard Area</w:t>
      </w:r>
      <w:r w:rsidR="00A31D8A">
        <w:rPr>
          <w:rFonts w:ascii="Arial" w:hAnsi="Arial" w:cs="Arial"/>
        </w:rPr>
        <w:t xml:space="preserve"> will not give rise to any increased coastal hazard.</w:t>
      </w:r>
    </w:p>
    <w:p w14:paraId="24F3A112" w14:textId="77777777" w:rsidR="00A31D8A" w:rsidRDefault="00A31D8A" w:rsidP="00CE02EF">
      <w:pPr>
        <w:shd w:val="clear" w:color="auto" w:fill="FFFFFF"/>
        <w:spacing w:after="0" w:line="240" w:lineRule="auto"/>
        <w:ind w:right="-23"/>
        <w:jc w:val="both"/>
        <w:rPr>
          <w:rFonts w:ascii="Arial" w:hAnsi="Arial" w:cs="Arial"/>
          <w:lang w:eastAsia="en-GB"/>
        </w:rPr>
      </w:pPr>
    </w:p>
    <w:p w14:paraId="688E9991" w14:textId="14A87A66" w:rsidR="00CE02EF" w:rsidRDefault="00757A16" w:rsidP="00CE02EF">
      <w:pPr>
        <w:shd w:val="clear" w:color="auto" w:fill="FFFFFF"/>
        <w:spacing w:after="0" w:line="240" w:lineRule="auto"/>
        <w:ind w:right="-23"/>
        <w:jc w:val="both"/>
        <w:rPr>
          <w:rFonts w:ascii="Arial" w:hAnsi="Arial" w:cs="Arial"/>
          <w:lang w:eastAsia="en-GB"/>
        </w:rPr>
      </w:pPr>
      <w:r w:rsidRPr="00CD109A">
        <w:rPr>
          <w:rFonts w:ascii="Arial" w:hAnsi="Arial" w:cs="Arial"/>
          <w:lang w:eastAsia="en-GB"/>
        </w:rPr>
        <w:t xml:space="preserve">No additional information was provided by the applicant to support the proposal in relation to potential end effects.  </w:t>
      </w:r>
      <w:r w:rsidR="00EC413A">
        <w:rPr>
          <w:rFonts w:ascii="Arial" w:hAnsi="Arial" w:cs="Arial"/>
          <w:lang w:eastAsia="en-GB"/>
        </w:rPr>
        <w:t xml:space="preserve">On </w:t>
      </w:r>
      <w:r w:rsidR="00CE02EF">
        <w:rPr>
          <w:rFonts w:ascii="Arial" w:hAnsi="Arial" w:cs="Arial"/>
          <w:lang w:eastAsia="en-GB"/>
        </w:rPr>
        <w:t>20 March 2024 the applicant advised that f</w:t>
      </w:r>
      <w:r w:rsidR="00CE02EF">
        <w:rPr>
          <w:rFonts w:ascii="Arial" w:eastAsia="Times New Roman" w:hAnsi="Arial" w:cs="Arial"/>
        </w:rPr>
        <w:t>urther information will not be provided, and applicant requested Council determine the application on the information received.</w:t>
      </w:r>
    </w:p>
    <w:p w14:paraId="226DBB21" w14:textId="77777777" w:rsidR="00CE02EF" w:rsidRDefault="00CE02EF" w:rsidP="00CE02EF">
      <w:pPr>
        <w:shd w:val="clear" w:color="auto" w:fill="FFFFFF"/>
        <w:spacing w:after="0" w:line="240" w:lineRule="auto"/>
        <w:ind w:right="-23"/>
        <w:jc w:val="both"/>
        <w:rPr>
          <w:rFonts w:ascii="Arial" w:hAnsi="Arial" w:cs="Arial"/>
          <w:lang w:eastAsia="en-GB"/>
        </w:rPr>
      </w:pPr>
    </w:p>
    <w:p w14:paraId="397B25E2" w14:textId="77777777" w:rsidR="0078660D" w:rsidRDefault="0078660D" w:rsidP="00CE02EF">
      <w:pPr>
        <w:shd w:val="clear" w:color="auto" w:fill="FFFFFF"/>
        <w:spacing w:after="0" w:line="240" w:lineRule="auto"/>
        <w:ind w:right="-23"/>
        <w:jc w:val="both"/>
        <w:rPr>
          <w:rFonts w:ascii="Arial" w:hAnsi="Arial" w:cs="Arial"/>
          <w:lang w:eastAsia="en-GB"/>
        </w:rPr>
      </w:pPr>
      <w:r w:rsidRPr="00CD109A">
        <w:rPr>
          <w:rFonts w:ascii="Arial" w:hAnsi="Arial" w:cs="Arial"/>
          <w:lang w:eastAsia="en-GB"/>
        </w:rPr>
        <w:t xml:space="preserve">Insufficient information has been provided to enable the consent authority to grant consent under </w:t>
      </w:r>
      <w:r>
        <w:rPr>
          <w:rFonts w:ascii="Arial" w:hAnsi="Arial" w:cs="Arial"/>
          <w:lang w:eastAsia="en-GB"/>
        </w:rPr>
        <w:t xml:space="preserve">Chapter 2 Coastal Management of the </w:t>
      </w:r>
      <w:r w:rsidRPr="00A31D8A">
        <w:rPr>
          <w:rFonts w:ascii="Arial" w:hAnsi="Arial" w:cs="Arial"/>
          <w:i/>
          <w:iCs/>
          <w:lang w:eastAsia="en-GB"/>
        </w:rPr>
        <w:t>State Environmental Planning Policy (Resilience and Hazards) 2021</w:t>
      </w:r>
      <w:r w:rsidRPr="00A31D8A">
        <w:rPr>
          <w:rFonts w:ascii="Arial" w:hAnsi="Arial" w:cs="Arial"/>
          <w:lang w:eastAsia="en-GB"/>
        </w:rPr>
        <w:t xml:space="preserve"> </w:t>
      </w:r>
      <w:r>
        <w:rPr>
          <w:rFonts w:ascii="Arial" w:hAnsi="Arial" w:cs="Arial"/>
          <w:lang w:eastAsia="en-GB"/>
        </w:rPr>
        <w:t xml:space="preserve">to be satisfied that the </w:t>
      </w:r>
      <w:r w:rsidRPr="00A31D8A">
        <w:rPr>
          <w:rFonts w:ascii="Arial" w:hAnsi="Arial" w:cs="Arial"/>
          <w:lang w:eastAsia="en-GB"/>
        </w:rPr>
        <w:t xml:space="preserve">proposed development </w:t>
      </w:r>
      <w:r>
        <w:rPr>
          <w:rFonts w:ascii="Arial" w:hAnsi="Arial" w:cs="Arial"/>
          <w:lang w:eastAsia="en-GB"/>
        </w:rPr>
        <w:t xml:space="preserve">within the coastal zone </w:t>
      </w:r>
      <w:r w:rsidRPr="00A31D8A">
        <w:rPr>
          <w:rFonts w:ascii="Arial" w:hAnsi="Arial" w:cs="Arial"/>
          <w:lang w:eastAsia="en-GB"/>
        </w:rPr>
        <w:t>is not likely to cause increased risk of coastal hazards on that land or other land</w:t>
      </w:r>
      <w:r>
        <w:rPr>
          <w:rFonts w:ascii="Arial" w:hAnsi="Arial" w:cs="Arial"/>
          <w:lang w:eastAsia="en-GB"/>
        </w:rPr>
        <w:t>.</w:t>
      </w:r>
    </w:p>
    <w:p w14:paraId="1303A3D4" w14:textId="77777777" w:rsidR="0078660D" w:rsidRDefault="0078660D" w:rsidP="00CE02EF">
      <w:pPr>
        <w:shd w:val="clear" w:color="auto" w:fill="FFFFFF"/>
        <w:spacing w:after="0" w:line="240" w:lineRule="auto"/>
        <w:ind w:right="-23"/>
        <w:jc w:val="both"/>
        <w:rPr>
          <w:rFonts w:ascii="Arial" w:hAnsi="Arial" w:cs="Arial"/>
          <w:lang w:eastAsia="en-GB"/>
        </w:rPr>
      </w:pPr>
    </w:p>
    <w:p w14:paraId="091E5580" w14:textId="141809AF" w:rsidR="00757A16" w:rsidRPr="00CD109A" w:rsidRDefault="00757A16" w:rsidP="0078660D">
      <w:pPr>
        <w:shd w:val="clear" w:color="auto" w:fill="FFFFFF"/>
        <w:spacing w:after="0" w:line="240" w:lineRule="auto"/>
        <w:ind w:right="-23"/>
        <w:rPr>
          <w:rFonts w:ascii="Arial" w:hAnsi="Arial" w:cs="Arial"/>
          <w:b/>
          <w:bCs/>
          <w:i/>
          <w:iCs/>
          <w:lang w:eastAsia="en-GB"/>
        </w:rPr>
      </w:pPr>
      <w:bookmarkStart w:id="8" w:name="_Hlk205927152"/>
      <w:r w:rsidRPr="00CD109A">
        <w:rPr>
          <w:rFonts w:ascii="Arial" w:hAnsi="Arial" w:cs="Arial"/>
          <w:b/>
          <w:bCs/>
          <w:i/>
          <w:iCs/>
          <w:lang w:eastAsia="en-GB"/>
        </w:rPr>
        <w:t xml:space="preserve">Reason for Refusal </w:t>
      </w:r>
      <w:r w:rsidR="00A31D8A">
        <w:rPr>
          <w:rFonts w:ascii="Arial" w:hAnsi="Arial" w:cs="Arial"/>
          <w:b/>
          <w:bCs/>
          <w:i/>
          <w:iCs/>
          <w:lang w:eastAsia="en-GB"/>
        </w:rPr>
        <w:t>2</w:t>
      </w:r>
    </w:p>
    <w:bookmarkEnd w:id="8"/>
    <w:p w14:paraId="5353F166" w14:textId="77777777" w:rsidR="00A31D8A" w:rsidRDefault="00A31D8A" w:rsidP="00A31D8A">
      <w:pPr>
        <w:shd w:val="clear" w:color="auto" w:fill="FFFFFF"/>
        <w:spacing w:after="0" w:line="240" w:lineRule="auto"/>
        <w:ind w:left="720" w:right="-23"/>
        <w:rPr>
          <w:rFonts w:ascii="Arial" w:hAnsi="Arial" w:cs="Arial"/>
          <w:lang w:eastAsia="en-GB"/>
        </w:rPr>
      </w:pPr>
    </w:p>
    <w:p w14:paraId="5739F4E1" w14:textId="41BC78AF" w:rsidR="00B504A8" w:rsidRPr="00A31D8A" w:rsidRDefault="00B504A8" w:rsidP="00B504A8">
      <w:pPr>
        <w:shd w:val="clear" w:color="auto" w:fill="FFFFFF"/>
        <w:spacing w:after="0" w:line="240" w:lineRule="auto"/>
        <w:ind w:right="-23"/>
        <w:jc w:val="both"/>
        <w:rPr>
          <w:rFonts w:ascii="Arial" w:hAnsi="Arial" w:cs="Arial"/>
          <w:iCs/>
          <w:u w:val="single"/>
          <w:lang w:eastAsia="en-GB"/>
        </w:rPr>
      </w:pPr>
      <w:r w:rsidRPr="00A31D8A">
        <w:rPr>
          <w:rFonts w:ascii="Arial" w:hAnsi="Arial" w:cs="Arial"/>
          <w:iCs/>
          <w:u w:val="single"/>
          <w:lang w:eastAsia="en-GB"/>
        </w:rPr>
        <w:t xml:space="preserve">Section 2.13 - Development in coastal zone generally - </w:t>
      </w:r>
      <w:r w:rsidRPr="00A31D8A">
        <w:rPr>
          <w:rFonts w:ascii="Arial" w:hAnsi="Arial" w:cs="Arial"/>
          <w:u w:val="single"/>
          <w:lang w:eastAsia="en-GB"/>
        </w:rPr>
        <w:t xml:space="preserve">coastal management programs to be </w:t>
      </w:r>
      <w:proofErr w:type="gramStart"/>
      <w:r w:rsidRPr="00A31D8A">
        <w:rPr>
          <w:rFonts w:ascii="Arial" w:hAnsi="Arial" w:cs="Arial"/>
          <w:u w:val="single"/>
          <w:lang w:eastAsia="en-GB"/>
        </w:rPr>
        <w:t>considered</w:t>
      </w:r>
      <w:proofErr w:type="gramEnd"/>
    </w:p>
    <w:p w14:paraId="6574319B" w14:textId="77777777" w:rsidR="00B504A8" w:rsidRPr="00A31D8A" w:rsidRDefault="00B504A8" w:rsidP="00B504A8">
      <w:pPr>
        <w:shd w:val="clear" w:color="auto" w:fill="FFFFFF"/>
        <w:spacing w:after="0" w:line="240" w:lineRule="auto"/>
        <w:ind w:right="-23"/>
        <w:jc w:val="both"/>
        <w:rPr>
          <w:rFonts w:ascii="Arial" w:hAnsi="Arial" w:cs="Arial"/>
          <w:lang w:eastAsia="en-GB"/>
        </w:rPr>
      </w:pPr>
    </w:p>
    <w:p w14:paraId="359FE74B" w14:textId="77777777" w:rsidR="00B504A8" w:rsidRPr="00A31D8A" w:rsidRDefault="00B504A8" w:rsidP="00B504A8">
      <w:pPr>
        <w:shd w:val="clear" w:color="auto" w:fill="FFFFFF"/>
        <w:spacing w:after="0" w:line="240" w:lineRule="auto"/>
        <w:ind w:right="-23"/>
        <w:jc w:val="both"/>
        <w:rPr>
          <w:rFonts w:ascii="Arial" w:hAnsi="Arial" w:cs="Arial"/>
          <w:lang w:eastAsia="en-GB"/>
        </w:rPr>
      </w:pPr>
      <w:r w:rsidRPr="00A31D8A">
        <w:rPr>
          <w:rFonts w:ascii="Arial" w:hAnsi="Arial" w:cs="Arial"/>
          <w:lang w:eastAsia="en-GB"/>
        </w:rPr>
        <w:t>In accordance with clause 2.13 development consent must not be granted to development on land within the coastal zone unless the consent authority has taken into consideration the relevant provisions of any certified coastal management program that applies to the land.</w:t>
      </w:r>
    </w:p>
    <w:p w14:paraId="5278F5DF" w14:textId="77777777" w:rsidR="00B504A8" w:rsidRPr="00A31D8A" w:rsidRDefault="00B504A8" w:rsidP="00B504A8">
      <w:pPr>
        <w:shd w:val="clear" w:color="auto" w:fill="FFFFFF"/>
        <w:spacing w:after="0" w:line="240" w:lineRule="auto"/>
        <w:ind w:right="-23"/>
        <w:jc w:val="both"/>
        <w:rPr>
          <w:rFonts w:ascii="Arial" w:hAnsi="Arial" w:cs="Arial"/>
          <w:lang w:eastAsia="en-GB"/>
        </w:rPr>
      </w:pPr>
    </w:p>
    <w:p w14:paraId="057D4CBF" w14:textId="766EB4C7" w:rsidR="00B504A8" w:rsidRPr="00B504A8" w:rsidRDefault="00B504A8" w:rsidP="00B504A8">
      <w:pPr>
        <w:shd w:val="clear" w:color="auto" w:fill="FFFFFF"/>
        <w:spacing w:after="0" w:line="240" w:lineRule="auto"/>
        <w:ind w:right="-23"/>
        <w:jc w:val="both"/>
        <w:rPr>
          <w:rFonts w:ascii="Arial" w:hAnsi="Arial" w:cs="Arial"/>
          <w:lang w:eastAsia="en-GB"/>
        </w:rPr>
      </w:pPr>
      <w:r w:rsidRPr="00A31D8A">
        <w:rPr>
          <w:rFonts w:ascii="Arial" w:hAnsi="Arial" w:cs="Arial"/>
          <w:lang w:eastAsia="en-GB"/>
        </w:rPr>
        <w:t>Comment:</w:t>
      </w:r>
    </w:p>
    <w:p w14:paraId="32F601F8" w14:textId="77777777" w:rsidR="00B504A8" w:rsidRPr="00B504A8" w:rsidRDefault="00B504A8" w:rsidP="00B504A8">
      <w:pPr>
        <w:shd w:val="clear" w:color="auto" w:fill="FFFFFF"/>
        <w:spacing w:after="0" w:line="240" w:lineRule="auto"/>
        <w:ind w:right="-23"/>
        <w:jc w:val="both"/>
        <w:rPr>
          <w:rFonts w:ascii="Arial" w:hAnsi="Arial" w:cs="Arial"/>
          <w:u w:val="single"/>
          <w:lang w:eastAsia="en-GB"/>
        </w:rPr>
      </w:pPr>
    </w:p>
    <w:p w14:paraId="22B664FB" w14:textId="5B82852E" w:rsidR="00B504A8" w:rsidRDefault="00B504A8" w:rsidP="00B504A8">
      <w:pPr>
        <w:shd w:val="clear" w:color="auto" w:fill="FFFFFF"/>
        <w:spacing w:after="0" w:line="240" w:lineRule="auto"/>
        <w:ind w:right="-23"/>
        <w:jc w:val="both"/>
        <w:rPr>
          <w:rFonts w:ascii="Arial" w:hAnsi="Arial" w:cs="Arial"/>
          <w:lang w:eastAsia="en-GB"/>
        </w:rPr>
      </w:pPr>
      <w:r w:rsidRPr="00B504A8">
        <w:rPr>
          <w:rFonts w:ascii="Arial" w:hAnsi="Arial" w:cs="Arial"/>
          <w:lang w:eastAsia="en-GB"/>
        </w:rPr>
        <w:t>The Gosford Beaches Coastal Zone Management Plan (CZMP), in place at the time of lodgement of the proposal, applie</w:t>
      </w:r>
      <w:r w:rsidR="00012A62">
        <w:rPr>
          <w:rFonts w:ascii="Arial" w:hAnsi="Arial" w:cs="Arial"/>
          <w:lang w:eastAsia="en-GB"/>
        </w:rPr>
        <w:t>d</w:t>
      </w:r>
      <w:r w:rsidRPr="00B504A8">
        <w:rPr>
          <w:rFonts w:ascii="Arial" w:hAnsi="Arial" w:cs="Arial"/>
          <w:lang w:eastAsia="en-GB"/>
        </w:rPr>
        <w:t xml:space="preserve"> as a certified coastal management program at the subject property, envisions residential development being maintained and protection works being undertaken at Wamberal Beach in the future.   </w:t>
      </w:r>
    </w:p>
    <w:p w14:paraId="393C1E03" w14:textId="52582CEF" w:rsidR="00012A62" w:rsidRDefault="00012A62" w:rsidP="00B504A8">
      <w:pPr>
        <w:shd w:val="clear" w:color="auto" w:fill="FFFFFF"/>
        <w:spacing w:after="0" w:line="240" w:lineRule="auto"/>
        <w:ind w:right="-23"/>
        <w:jc w:val="both"/>
        <w:rPr>
          <w:rFonts w:ascii="Arial" w:hAnsi="Arial" w:cs="Arial"/>
          <w:lang w:eastAsia="en-GB"/>
        </w:rPr>
      </w:pPr>
    </w:p>
    <w:p w14:paraId="5B9C2C76" w14:textId="3C1601A6" w:rsidR="00012A62" w:rsidRDefault="00757A16" w:rsidP="00B504A8">
      <w:pPr>
        <w:shd w:val="clear" w:color="auto" w:fill="FFFFFF"/>
        <w:spacing w:after="0" w:line="240" w:lineRule="auto"/>
        <w:ind w:right="-23"/>
        <w:jc w:val="both"/>
        <w:rPr>
          <w:rFonts w:ascii="Arial" w:hAnsi="Arial" w:cs="Arial"/>
          <w:lang w:eastAsia="en-GB"/>
        </w:rPr>
      </w:pPr>
      <w:r w:rsidRPr="00757A16">
        <w:rPr>
          <w:rFonts w:ascii="Arial" w:hAnsi="Arial" w:cs="Arial"/>
          <w:lang w:eastAsia="en-GB"/>
        </w:rPr>
        <w:t>The Gosford Beaches Coastal Zone Management Plan (CZMP) lapsed on 31 December 2023.</w:t>
      </w:r>
    </w:p>
    <w:p w14:paraId="334A20BC" w14:textId="3DD6A78F" w:rsidR="00EC413A" w:rsidRDefault="00EC413A" w:rsidP="00B504A8">
      <w:pPr>
        <w:shd w:val="clear" w:color="auto" w:fill="FFFFFF"/>
        <w:spacing w:after="0" w:line="240" w:lineRule="auto"/>
        <w:ind w:right="-23"/>
        <w:jc w:val="both"/>
        <w:rPr>
          <w:rFonts w:ascii="Arial" w:hAnsi="Arial" w:cs="Arial"/>
          <w:lang w:eastAsia="en-GB"/>
        </w:rPr>
      </w:pPr>
    </w:p>
    <w:p w14:paraId="1F43572D" w14:textId="77777777" w:rsidR="0095788B" w:rsidRPr="0095788B" w:rsidRDefault="0095788B" w:rsidP="0095788B">
      <w:pPr>
        <w:shd w:val="clear" w:color="auto" w:fill="FFFFFF"/>
        <w:spacing w:after="0" w:line="240" w:lineRule="auto"/>
        <w:ind w:left="340" w:hanging="340"/>
        <w:rPr>
          <w:rFonts w:ascii="Arial" w:eastAsia="Times New Roman" w:hAnsi="Arial" w:cs="Arial"/>
          <w:color w:val="000000"/>
          <w:u w:val="single"/>
          <w:lang w:eastAsia="en-AU"/>
        </w:rPr>
      </w:pPr>
      <w:r w:rsidRPr="0095788B">
        <w:rPr>
          <w:rFonts w:ascii="Arial" w:eastAsia="Times New Roman" w:hAnsi="Arial" w:cs="Arial"/>
          <w:color w:val="000000"/>
          <w:u w:val="single"/>
          <w:lang w:eastAsia="en-AU"/>
        </w:rPr>
        <w:t xml:space="preserve">2.16   Coastal protection </w:t>
      </w:r>
      <w:proofErr w:type="gramStart"/>
      <w:r w:rsidRPr="0095788B">
        <w:rPr>
          <w:rFonts w:ascii="Arial" w:eastAsia="Times New Roman" w:hAnsi="Arial" w:cs="Arial"/>
          <w:color w:val="000000"/>
          <w:u w:val="single"/>
          <w:lang w:eastAsia="en-AU"/>
        </w:rPr>
        <w:t>works</w:t>
      </w:r>
      <w:proofErr w:type="gramEnd"/>
    </w:p>
    <w:p w14:paraId="5547A239" w14:textId="3827473D" w:rsidR="0095788B" w:rsidRPr="0095788B" w:rsidRDefault="0095788B" w:rsidP="0095788B">
      <w:pPr>
        <w:spacing w:after="0" w:line="240" w:lineRule="auto"/>
        <w:jc w:val="both"/>
        <w:rPr>
          <w:rFonts w:ascii="Arial" w:hAnsi="Arial" w:cs="Arial"/>
          <w:color w:val="FF0000"/>
        </w:rPr>
      </w:pPr>
    </w:p>
    <w:p w14:paraId="13C2FCD0" w14:textId="4505BDA7" w:rsidR="00B3017A" w:rsidRPr="00B3017A" w:rsidRDefault="00B3017A" w:rsidP="00B3017A">
      <w:pPr>
        <w:spacing w:after="0" w:line="240" w:lineRule="auto"/>
        <w:jc w:val="both"/>
        <w:rPr>
          <w:rFonts w:ascii="Arial" w:eastAsia="Times New Roman" w:hAnsi="Arial" w:cs="Arial"/>
          <w:lang w:eastAsia="en-AU"/>
        </w:rPr>
      </w:pPr>
      <w:r w:rsidRPr="00B3017A">
        <w:rPr>
          <w:rFonts w:ascii="Arial" w:eastAsia="Times New Roman" w:hAnsi="Arial" w:cs="Arial"/>
          <w:color w:val="000000"/>
          <w:shd w:val="clear" w:color="auto" w:fill="FFFFFF"/>
          <w:lang w:eastAsia="en-AU"/>
        </w:rPr>
        <w:t>Section 4(1) of the </w:t>
      </w:r>
      <w:hyperlink r:id="rId33" w:history="1">
        <w:r w:rsidRPr="00B3017A">
          <w:rPr>
            <w:rFonts w:ascii="Arial" w:eastAsia="Times New Roman" w:hAnsi="Arial" w:cs="Arial"/>
            <w:i/>
            <w:iCs/>
            <w:color w:val="000000" w:themeColor="text1"/>
            <w:shd w:val="clear" w:color="auto" w:fill="FFFFFF"/>
            <w:lang w:eastAsia="en-AU"/>
          </w:rPr>
          <w:t>Coastal Management</w:t>
        </w:r>
        <w:r>
          <w:rPr>
            <w:rFonts w:ascii="Arial" w:eastAsia="Times New Roman" w:hAnsi="Arial" w:cs="Arial"/>
            <w:i/>
            <w:iCs/>
            <w:color w:val="000000" w:themeColor="text1"/>
            <w:shd w:val="clear" w:color="auto" w:fill="FFFFFF"/>
            <w:lang w:eastAsia="en-AU"/>
          </w:rPr>
          <w:t xml:space="preserve"> </w:t>
        </w:r>
        <w:r w:rsidRPr="00B3017A">
          <w:rPr>
            <w:rFonts w:ascii="Arial" w:eastAsia="Times New Roman" w:hAnsi="Arial" w:cs="Arial"/>
            <w:i/>
            <w:iCs/>
            <w:color w:val="000000" w:themeColor="text1"/>
            <w:shd w:val="clear" w:color="auto" w:fill="FFFFFF"/>
            <w:lang w:eastAsia="en-AU"/>
          </w:rPr>
          <w:t>Act 2016</w:t>
        </w:r>
      </w:hyperlink>
      <w:r w:rsidRPr="00B3017A">
        <w:rPr>
          <w:rFonts w:ascii="Arial" w:eastAsia="Times New Roman" w:hAnsi="Arial" w:cs="Arial"/>
          <w:color w:val="000000" w:themeColor="text1"/>
          <w:shd w:val="clear" w:color="auto" w:fill="FFFFFF"/>
          <w:lang w:eastAsia="en-AU"/>
        </w:rPr>
        <w:t> </w:t>
      </w:r>
      <w:r w:rsidRPr="00B3017A">
        <w:rPr>
          <w:rFonts w:ascii="Arial" w:eastAsia="Times New Roman" w:hAnsi="Arial" w:cs="Arial"/>
          <w:color w:val="000000"/>
          <w:shd w:val="clear" w:color="auto" w:fill="FFFFFF"/>
          <w:lang w:eastAsia="en-AU"/>
        </w:rPr>
        <w:t>defines </w:t>
      </w:r>
      <w:r w:rsidRPr="00B3017A">
        <w:rPr>
          <w:rFonts w:ascii="Arial" w:eastAsia="Times New Roman" w:hAnsi="Arial" w:cs="Arial"/>
          <w:b/>
          <w:bCs/>
          <w:i/>
          <w:iCs/>
          <w:color w:val="000000"/>
          <w:shd w:val="clear" w:color="auto" w:fill="FFFFFF"/>
          <w:lang w:eastAsia="en-AU"/>
        </w:rPr>
        <w:t>coastal protection works</w:t>
      </w:r>
      <w:r w:rsidRPr="00B3017A">
        <w:rPr>
          <w:rFonts w:ascii="Arial" w:eastAsia="Times New Roman" w:hAnsi="Arial" w:cs="Arial"/>
          <w:color w:val="000000"/>
          <w:shd w:val="clear" w:color="auto" w:fill="FFFFFF"/>
          <w:lang w:eastAsia="en-AU"/>
        </w:rPr>
        <w:t> to mean—</w:t>
      </w:r>
    </w:p>
    <w:p w14:paraId="3A696199" w14:textId="77777777" w:rsidR="00B3017A" w:rsidRPr="00B3017A" w:rsidRDefault="00B3017A" w:rsidP="00B3017A">
      <w:pPr>
        <w:shd w:val="clear" w:color="auto" w:fill="FFFFFF"/>
        <w:spacing w:after="0" w:line="240" w:lineRule="auto"/>
        <w:ind w:left="1020" w:hanging="340"/>
        <w:jc w:val="both"/>
        <w:rPr>
          <w:rFonts w:ascii="Arial" w:eastAsia="Times New Roman" w:hAnsi="Arial" w:cs="Arial"/>
          <w:color w:val="000000"/>
          <w:lang w:eastAsia="en-AU"/>
        </w:rPr>
      </w:pPr>
      <w:r w:rsidRPr="00B3017A">
        <w:rPr>
          <w:rFonts w:ascii="Arial" w:eastAsia="Times New Roman" w:hAnsi="Arial" w:cs="Arial"/>
          <w:color w:val="000000"/>
          <w:lang w:eastAsia="en-AU"/>
        </w:rPr>
        <w:t>(a)  beach nourishment activities or works, and</w:t>
      </w:r>
    </w:p>
    <w:p w14:paraId="77D20099" w14:textId="77777777" w:rsidR="00B3017A" w:rsidRPr="00B3017A" w:rsidRDefault="00B3017A" w:rsidP="00B3017A">
      <w:pPr>
        <w:shd w:val="clear" w:color="auto" w:fill="FFFFFF"/>
        <w:spacing w:after="0" w:line="240" w:lineRule="auto"/>
        <w:ind w:left="1020" w:hanging="340"/>
        <w:jc w:val="both"/>
        <w:rPr>
          <w:rFonts w:ascii="Arial" w:eastAsia="Times New Roman" w:hAnsi="Arial" w:cs="Arial"/>
          <w:color w:val="000000"/>
          <w:lang w:eastAsia="en-AU"/>
        </w:rPr>
      </w:pPr>
      <w:r w:rsidRPr="00B3017A">
        <w:rPr>
          <w:rFonts w:ascii="Arial" w:eastAsia="Times New Roman" w:hAnsi="Arial" w:cs="Arial"/>
          <w:color w:val="000000"/>
          <w:lang w:eastAsia="en-AU"/>
        </w:rPr>
        <w:t xml:space="preserve">(b)  activities or works to reduce the impact of coastal hazards on land adjacent to tidal waters, including (but not limited to) seawalls, </w:t>
      </w:r>
      <w:proofErr w:type="gramStart"/>
      <w:r w:rsidRPr="00B3017A">
        <w:rPr>
          <w:rFonts w:ascii="Arial" w:eastAsia="Times New Roman" w:hAnsi="Arial" w:cs="Arial"/>
          <w:color w:val="000000"/>
          <w:lang w:eastAsia="en-AU"/>
        </w:rPr>
        <w:t>revetments</w:t>
      </w:r>
      <w:proofErr w:type="gramEnd"/>
      <w:r w:rsidRPr="00B3017A">
        <w:rPr>
          <w:rFonts w:ascii="Arial" w:eastAsia="Times New Roman" w:hAnsi="Arial" w:cs="Arial"/>
          <w:color w:val="000000"/>
          <w:lang w:eastAsia="en-AU"/>
        </w:rPr>
        <w:t xml:space="preserve"> and groynes.</w:t>
      </w:r>
    </w:p>
    <w:p w14:paraId="5711AB83" w14:textId="77777777" w:rsidR="00012A62" w:rsidRDefault="00012A62" w:rsidP="00B3017A">
      <w:pPr>
        <w:shd w:val="clear" w:color="auto" w:fill="FFFFFF"/>
        <w:spacing w:after="0" w:line="240" w:lineRule="auto"/>
        <w:jc w:val="both"/>
        <w:rPr>
          <w:rFonts w:ascii="Arial" w:eastAsia="Times New Roman" w:hAnsi="Arial" w:cs="Arial"/>
          <w:color w:val="000000"/>
          <w:lang w:eastAsia="en-AU"/>
        </w:rPr>
      </w:pPr>
    </w:p>
    <w:p w14:paraId="4E6DDB80" w14:textId="0C634318" w:rsidR="00B3017A" w:rsidRPr="00B3017A" w:rsidRDefault="00B3017A" w:rsidP="00B3017A">
      <w:pPr>
        <w:shd w:val="clear" w:color="auto" w:fill="FFFFFF"/>
        <w:spacing w:after="0" w:line="240" w:lineRule="auto"/>
        <w:jc w:val="both"/>
        <w:rPr>
          <w:rFonts w:ascii="Arial" w:eastAsia="Times New Roman" w:hAnsi="Arial" w:cs="Arial"/>
          <w:color w:val="000000"/>
          <w:lang w:eastAsia="en-AU"/>
        </w:rPr>
      </w:pPr>
      <w:r w:rsidRPr="00B3017A">
        <w:rPr>
          <w:rFonts w:ascii="Arial" w:eastAsia="Times New Roman" w:hAnsi="Arial" w:cs="Arial"/>
          <w:color w:val="000000"/>
          <w:lang w:eastAsia="en-AU"/>
        </w:rPr>
        <w:t>Section 27 of the </w:t>
      </w:r>
      <w:hyperlink r:id="rId34" w:history="1">
        <w:r w:rsidRPr="00B3017A">
          <w:rPr>
            <w:rFonts w:ascii="Arial" w:eastAsia="Times New Roman" w:hAnsi="Arial" w:cs="Arial"/>
            <w:i/>
            <w:iCs/>
            <w:color w:val="000000" w:themeColor="text1"/>
            <w:lang w:eastAsia="en-AU"/>
          </w:rPr>
          <w:t>Coastal Management Act 2016</w:t>
        </w:r>
      </w:hyperlink>
      <w:r w:rsidRPr="00B3017A">
        <w:rPr>
          <w:rFonts w:ascii="Arial" w:eastAsia="Times New Roman" w:hAnsi="Arial" w:cs="Arial"/>
          <w:color w:val="000000" w:themeColor="text1"/>
          <w:lang w:eastAsia="en-AU"/>
        </w:rPr>
        <w:t> </w:t>
      </w:r>
      <w:r w:rsidRPr="00B3017A">
        <w:rPr>
          <w:rFonts w:ascii="Arial" w:eastAsia="Times New Roman" w:hAnsi="Arial" w:cs="Arial"/>
          <w:color w:val="000000"/>
          <w:lang w:eastAsia="en-AU"/>
        </w:rPr>
        <w:t>also contains provisions dealing with the granting of development consent to development for the purpose of coastal protection works.</w:t>
      </w:r>
    </w:p>
    <w:p w14:paraId="562CCE5E" w14:textId="77777777" w:rsidR="00B3017A" w:rsidRPr="00B3017A" w:rsidRDefault="00B3017A">
      <w:pPr>
        <w:spacing w:after="0" w:line="240" w:lineRule="auto"/>
        <w:jc w:val="both"/>
        <w:rPr>
          <w:rFonts w:ascii="Arial" w:hAnsi="Arial" w:cs="Arial"/>
          <w:color w:val="000000" w:themeColor="text1"/>
        </w:rPr>
      </w:pPr>
    </w:p>
    <w:p w14:paraId="55E4C387" w14:textId="7AA61DE3" w:rsidR="0095788B" w:rsidRPr="00B3017A" w:rsidRDefault="00B3017A" w:rsidP="00346F1E">
      <w:pPr>
        <w:spacing w:after="0" w:line="240" w:lineRule="auto"/>
        <w:jc w:val="both"/>
        <w:rPr>
          <w:rFonts w:ascii="Arial" w:hAnsi="Arial" w:cs="Arial"/>
          <w:color w:val="000000" w:themeColor="text1"/>
        </w:rPr>
      </w:pPr>
      <w:r w:rsidRPr="00B3017A">
        <w:rPr>
          <w:rFonts w:ascii="Arial" w:hAnsi="Arial" w:cs="Arial"/>
          <w:color w:val="000000" w:themeColor="text1"/>
        </w:rPr>
        <w:t>The proposal is permissible with development consent pursuant to section 2.16 (1) which states:</w:t>
      </w:r>
    </w:p>
    <w:p w14:paraId="6EF3F840" w14:textId="59854201" w:rsidR="00B3017A" w:rsidRPr="00B3017A" w:rsidRDefault="00B3017A" w:rsidP="00B3017A">
      <w:pPr>
        <w:spacing w:after="0" w:line="240" w:lineRule="auto"/>
        <w:ind w:left="1418" w:hanging="709"/>
        <w:jc w:val="both"/>
        <w:rPr>
          <w:rFonts w:ascii="Arial" w:hAnsi="Arial" w:cs="Arial"/>
          <w:i/>
          <w:iCs/>
          <w:color w:val="000000" w:themeColor="text1"/>
        </w:rPr>
      </w:pPr>
      <w:r w:rsidRPr="00B3017A">
        <w:rPr>
          <w:rFonts w:ascii="Arial" w:hAnsi="Arial" w:cs="Arial"/>
          <w:i/>
          <w:iCs/>
          <w:color w:val="000000" w:themeColor="text1"/>
        </w:rPr>
        <w:t>(1)</w:t>
      </w:r>
      <w:r w:rsidRPr="00B3017A">
        <w:rPr>
          <w:rFonts w:ascii="Arial" w:hAnsi="Arial" w:cs="Arial"/>
          <w:i/>
          <w:iCs/>
          <w:color w:val="000000" w:themeColor="text1"/>
        </w:rPr>
        <w:tab/>
      </w:r>
      <w:r w:rsidRPr="00B3017A">
        <w:rPr>
          <w:rFonts w:ascii="Arial" w:hAnsi="Arial" w:cs="Arial"/>
          <w:b/>
          <w:bCs/>
          <w:i/>
          <w:iCs/>
          <w:color w:val="000000" w:themeColor="text1"/>
        </w:rPr>
        <w:t>Coastal protection works by person other than public authority</w:t>
      </w:r>
      <w:r w:rsidRPr="00B3017A">
        <w:rPr>
          <w:rFonts w:ascii="Arial" w:hAnsi="Arial" w:cs="Arial"/>
          <w:i/>
          <w:iCs/>
          <w:color w:val="000000" w:themeColor="text1"/>
        </w:rPr>
        <w:t xml:space="preserve"> Development for the purpose of coastal protection works may be carried out on land to which this Chapter applies by a person other than a public authority only with development consent.</w:t>
      </w:r>
    </w:p>
    <w:p w14:paraId="30F837EA" w14:textId="506542DD" w:rsidR="00B3017A" w:rsidRPr="00B3017A" w:rsidRDefault="00B3017A" w:rsidP="00346F1E">
      <w:pPr>
        <w:spacing w:after="0" w:line="240" w:lineRule="auto"/>
        <w:jc w:val="both"/>
        <w:rPr>
          <w:rFonts w:ascii="Arial" w:hAnsi="Arial" w:cs="Arial"/>
          <w:color w:val="000000" w:themeColor="text1"/>
        </w:rPr>
      </w:pPr>
    </w:p>
    <w:p w14:paraId="57C30A7A" w14:textId="56399D26" w:rsidR="00B3017A" w:rsidRDefault="00B3017A" w:rsidP="00346F1E">
      <w:pPr>
        <w:spacing w:after="0" w:line="240" w:lineRule="auto"/>
        <w:jc w:val="both"/>
        <w:rPr>
          <w:rFonts w:ascii="Arial" w:hAnsi="Arial" w:cs="Arial"/>
          <w:color w:val="000000" w:themeColor="text1"/>
        </w:rPr>
      </w:pPr>
      <w:r w:rsidRPr="00B3017A">
        <w:rPr>
          <w:rFonts w:ascii="Arial" w:hAnsi="Arial" w:cs="Arial"/>
          <w:color w:val="000000" w:themeColor="text1"/>
        </w:rPr>
        <w:t xml:space="preserve">As </w:t>
      </w:r>
      <w:r w:rsidR="0078660D">
        <w:rPr>
          <w:rFonts w:ascii="Arial" w:hAnsi="Arial" w:cs="Arial"/>
          <w:color w:val="000000" w:themeColor="text1"/>
        </w:rPr>
        <w:t xml:space="preserve">previously </w:t>
      </w:r>
      <w:r w:rsidRPr="00B3017A">
        <w:rPr>
          <w:rFonts w:ascii="Arial" w:hAnsi="Arial" w:cs="Arial"/>
          <w:color w:val="000000" w:themeColor="text1"/>
        </w:rPr>
        <w:t>stated</w:t>
      </w:r>
      <w:r w:rsidR="004925FE">
        <w:rPr>
          <w:rFonts w:ascii="Arial" w:hAnsi="Arial" w:cs="Arial"/>
          <w:color w:val="000000" w:themeColor="text1"/>
        </w:rPr>
        <w:t xml:space="preserve">, </w:t>
      </w:r>
      <w:r w:rsidRPr="00B3017A">
        <w:rPr>
          <w:rFonts w:ascii="Arial" w:hAnsi="Arial" w:cs="Arial"/>
          <w:color w:val="000000" w:themeColor="text1"/>
        </w:rPr>
        <w:t>the relevant consent authority is the Hunter and Central Coast Regional Planning Panel.</w:t>
      </w:r>
    </w:p>
    <w:p w14:paraId="3A6E4446" w14:textId="77777777" w:rsidR="006A126C" w:rsidRDefault="006A126C" w:rsidP="006A126C">
      <w:pPr>
        <w:spacing w:after="0" w:line="240" w:lineRule="auto"/>
        <w:jc w:val="both"/>
        <w:rPr>
          <w:rFonts w:ascii="Arial" w:hAnsi="Arial" w:cs="Arial"/>
          <w:color w:val="000000" w:themeColor="text1"/>
        </w:rPr>
      </w:pPr>
    </w:p>
    <w:p w14:paraId="6C7FDC0A" w14:textId="77777777" w:rsidR="006A126C" w:rsidRDefault="006A126C" w:rsidP="006A126C">
      <w:pPr>
        <w:spacing w:after="0" w:line="240" w:lineRule="auto"/>
        <w:jc w:val="both"/>
        <w:rPr>
          <w:rFonts w:ascii="Arial" w:hAnsi="Arial" w:cs="Arial"/>
          <w:color w:val="000000" w:themeColor="text1"/>
        </w:rPr>
      </w:pPr>
    </w:p>
    <w:p w14:paraId="35DB3F65" w14:textId="333DFF82" w:rsidR="00B504A8" w:rsidRPr="00346F1E" w:rsidRDefault="00B504A8" w:rsidP="006A126C">
      <w:pPr>
        <w:spacing w:after="0" w:line="240" w:lineRule="auto"/>
        <w:jc w:val="both"/>
        <w:rPr>
          <w:rFonts w:ascii="Arial" w:hAnsi="Arial" w:cs="Arial"/>
          <w:b/>
          <w:bCs/>
          <w:i/>
          <w:iCs/>
        </w:rPr>
      </w:pPr>
      <w:r w:rsidRPr="00346F1E">
        <w:rPr>
          <w:rFonts w:ascii="Arial" w:hAnsi="Arial" w:cs="Arial"/>
          <w:b/>
          <w:bCs/>
          <w:i/>
          <w:iCs/>
        </w:rPr>
        <w:lastRenderedPageBreak/>
        <w:t>Chapter 4 Remediation of Land</w:t>
      </w:r>
    </w:p>
    <w:p w14:paraId="371BCE26" w14:textId="77777777" w:rsidR="00B504A8" w:rsidRPr="00346F1E" w:rsidRDefault="00B504A8" w:rsidP="00346F1E">
      <w:pPr>
        <w:spacing w:after="0" w:line="240" w:lineRule="auto"/>
        <w:jc w:val="both"/>
        <w:rPr>
          <w:rFonts w:ascii="Arial" w:hAnsi="Arial" w:cs="Arial"/>
        </w:rPr>
      </w:pPr>
    </w:p>
    <w:p w14:paraId="40C05415" w14:textId="77777777" w:rsidR="00B504A8" w:rsidRPr="00346F1E" w:rsidRDefault="00B504A8" w:rsidP="00346F1E">
      <w:pPr>
        <w:spacing w:after="0" w:line="240" w:lineRule="auto"/>
        <w:jc w:val="both"/>
        <w:rPr>
          <w:rFonts w:ascii="Arial" w:hAnsi="Arial" w:cs="Arial"/>
        </w:rPr>
      </w:pPr>
      <w:r w:rsidRPr="00346F1E">
        <w:rPr>
          <w:rFonts w:ascii="Arial" w:hAnsi="Arial" w:cs="Arial"/>
        </w:rPr>
        <w:t>Clause 4.6 of Chapter 4 requires that a consent authority must not consent to the carrying out of any development on land unless it has considered whether the land is contaminated. and if the land is contaminated, it is satisfied that the land is suitable in its contaminated state (or will be suitable, after remediation) for the purpose for which the development is proposed to be carried out.</w:t>
      </w:r>
    </w:p>
    <w:p w14:paraId="2D668006" w14:textId="77777777" w:rsidR="00B504A8" w:rsidRPr="00346F1E" w:rsidRDefault="00B504A8" w:rsidP="00346F1E">
      <w:pPr>
        <w:spacing w:after="0" w:line="240" w:lineRule="auto"/>
        <w:jc w:val="both"/>
        <w:rPr>
          <w:rFonts w:ascii="Arial" w:hAnsi="Arial" w:cs="Arial"/>
        </w:rPr>
      </w:pPr>
    </w:p>
    <w:p w14:paraId="3415239E" w14:textId="26128F29" w:rsidR="00B504A8" w:rsidRPr="00346F1E" w:rsidRDefault="00B504A8" w:rsidP="00CE02EF">
      <w:pPr>
        <w:spacing w:after="0" w:line="240" w:lineRule="auto"/>
        <w:jc w:val="both"/>
        <w:rPr>
          <w:rFonts w:ascii="Arial" w:eastAsia="Times New Roman" w:hAnsi="Arial" w:cs="Arial"/>
        </w:rPr>
      </w:pPr>
      <w:r w:rsidRPr="00346F1E">
        <w:rPr>
          <w:rFonts w:ascii="Arial" w:eastAsia="Times New Roman" w:hAnsi="Arial" w:cs="Arial"/>
        </w:rPr>
        <w:t>Anecdotal evidence suggests that historically waste material, including asbestos, has been imported as fill material for houses along Wamberal Beach. Council continues to collect asbestos fragments and other wastes from the beach following storm events.</w:t>
      </w:r>
      <w:r w:rsidR="00CE02EF" w:rsidRPr="00CE02EF">
        <w:rPr>
          <w:rFonts w:ascii="Arial" w:eastAsia="Times New Roman" w:hAnsi="Arial" w:cs="Arial"/>
        </w:rPr>
        <w:t xml:space="preserve"> Waste classification conditions will be applied for any fill material removed from the site. Additional</w:t>
      </w:r>
      <w:r w:rsidR="00CE02EF">
        <w:rPr>
          <w:rFonts w:ascii="Arial" w:eastAsia="Times New Roman" w:hAnsi="Arial" w:cs="Arial"/>
        </w:rPr>
        <w:t xml:space="preserve"> </w:t>
      </w:r>
      <w:r w:rsidR="00CE02EF" w:rsidRPr="00CE02EF">
        <w:rPr>
          <w:rFonts w:ascii="Arial" w:eastAsia="Times New Roman" w:hAnsi="Arial" w:cs="Arial"/>
        </w:rPr>
        <w:t xml:space="preserve">conditions </w:t>
      </w:r>
      <w:r w:rsidR="0078660D">
        <w:rPr>
          <w:rFonts w:ascii="Arial" w:eastAsia="Times New Roman" w:hAnsi="Arial" w:cs="Arial"/>
        </w:rPr>
        <w:t xml:space="preserve">would </w:t>
      </w:r>
      <w:r w:rsidR="00CE02EF" w:rsidRPr="00CE02EF">
        <w:rPr>
          <w:rFonts w:ascii="Arial" w:eastAsia="Times New Roman" w:hAnsi="Arial" w:cs="Arial"/>
        </w:rPr>
        <w:t xml:space="preserve">be applied to </w:t>
      </w:r>
      <w:r w:rsidR="0078660D">
        <w:rPr>
          <w:rFonts w:ascii="Arial" w:eastAsia="Times New Roman" w:hAnsi="Arial" w:cs="Arial"/>
        </w:rPr>
        <w:t xml:space="preserve">should </w:t>
      </w:r>
      <w:r w:rsidR="00CE02EF">
        <w:rPr>
          <w:rFonts w:ascii="Arial" w:eastAsia="Times New Roman" w:hAnsi="Arial" w:cs="Arial"/>
        </w:rPr>
        <w:t xml:space="preserve">consent </w:t>
      </w:r>
      <w:r w:rsidR="0078660D">
        <w:rPr>
          <w:rFonts w:ascii="Arial" w:eastAsia="Times New Roman" w:hAnsi="Arial" w:cs="Arial"/>
        </w:rPr>
        <w:t xml:space="preserve">be </w:t>
      </w:r>
      <w:r w:rsidR="00CE02EF">
        <w:rPr>
          <w:rFonts w:ascii="Arial" w:eastAsia="Times New Roman" w:hAnsi="Arial" w:cs="Arial"/>
        </w:rPr>
        <w:t xml:space="preserve">granted to </w:t>
      </w:r>
      <w:r w:rsidR="00CE02EF" w:rsidRPr="00CE02EF">
        <w:rPr>
          <w:rFonts w:ascii="Arial" w:eastAsia="Times New Roman" w:hAnsi="Arial" w:cs="Arial"/>
        </w:rPr>
        <w:t>ensure that waste material present on the land (concrete/rubble/bricks) and any buried waste</w:t>
      </w:r>
      <w:r w:rsidR="00CE02EF">
        <w:rPr>
          <w:rFonts w:ascii="Arial" w:eastAsia="Times New Roman" w:hAnsi="Arial" w:cs="Arial"/>
        </w:rPr>
        <w:t xml:space="preserve"> </w:t>
      </w:r>
      <w:r w:rsidR="00CE02EF" w:rsidRPr="00CE02EF">
        <w:rPr>
          <w:rFonts w:ascii="Arial" w:eastAsia="Times New Roman" w:hAnsi="Arial" w:cs="Arial"/>
        </w:rPr>
        <w:t>is not used as fill material.</w:t>
      </w:r>
    </w:p>
    <w:p w14:paraId="2A0438B2" w14:textId="77777777" w:rsidR="00B504A8" w:rsidRPr="00346F1E" w:rsidRDefault="00B504A8" w:rsidP="00346F1E">
      <w:pPr>
        <w:spacing w:after="0" w:line="240" w:lineRule="auto"/>
        <w:jc w:val="both"/>
        <w:rPr>
          <w:rFonts w:ascii="Arial" w:eastAsia="Times New Roman" w:hAnsi="Arial" w:cs="Arial"/>
        </w:rPr>
      </w:pPr>
    </w:p>
    <w:p w14:paraId="2C2B724B" w14:textId="77777777" w:rsidR="00B504A8" w:rsidRPr="00346F1E" w:rsidRDefault="00B504A8" w:rsidP="00346F1E">
      <w:pPr>
        <w:spacing w:after="0" w:line="240" w:lineRule="auto"/>
        <w:jc w:val="both"/>
        <w:rPr>
          <w:rFonts w:ascii="Arial" w:hAnsi="Arial" w:cs="Arial"/>
        </w:rPr>
      </w:pPr>
      <w:r w:rsidRPr="00346F1E">
        <w:rPr>
          <w:rFonts w:ascii="Arial" w:hAnsi="Arial" w:cs="Arial"/>
        </w:rPr>
        <w:t>The development and the land are not otherwise mentioned in Section 4.6(4) and accordingly the provisions of Section 4.6(2) are not engaged by the proposal and consent may be granted. The proposal is considered consistent with the provisions of Chapter 4 of the SEPP.</w:t>
      </w:r>
    </w:p>
    <w:p w14:paraId="251766C5" w14:textId="77777777" w:rsidR="00354BC3" w:rsidRPr="00C6017C" w:rsidRDefault="00354BC3" w:rsidP="00354BC3">
      <w:pPr>
        <w:shd w:val="clear" w:color="auto" w:fill="FFFFFF"/>
        <w:spacing w:after="0" w:line="240" w:lineRule="auto"/>
        <w:ind w:right="-23"/>
        <w:jc w:val="both"/>
        <w:rPr>
          <w:rFonts w:ascii="Arial" w:hAnsi="Arial" w:cs="Arial"/>
          <w:lang w:eastAsia="en-GB"/>
        </w:rPr>
      </w:pPr>
    </w:p>
    <w:p w14:paraId="0DCE5FD9" w14:textId="77777777" w:rsidR="00354BC3" w:rsidRPr="00631388" w:rsidRDefault="00354BC3" w:rsidP="00354BC3">
      <w:pPr>
        <w:shd w:val="clear" w:color="auto" w:fill="FFFFFF"/>
        <w:spacing w:after="0" w:line="240" w:lineRule="auto"/>
        <w:ind w:right="-23"/>
        <w:jc w:val="both"/>
        <w:rPr>
          <w:rFonts w:ascii="Arial" w:hAnsi="Arial" w:cs="Arial"/>
          <w:b/>
          <w:bCs/>
          <w:lang w:eastAsia="en-GB"/>
        </w:rPr>
      </w:pPr>
      <w:r w:rsidRPr="00631388">
        <w:rPr>
          <w:rFonts w:ascii="Arial" w:hAnsi="Arial" w:cs="Arial"/>
          <w:b/>
          <w:bCs/>
          <w:lang w:eastAsia="en-GB"/>
        </w:rPr>
        <w:t>Coastal Management Act 2016</w:t>
      </w:r>
    </w:p>
    <w:p w14:paraId="413FB7DC" w14:textId="77777777" w:rsidR="00354BC3" w:rsidRDefault="00354BC3" w:rsidP="00354BC3">
      <w:pPr>
        <w:shd w:val="clear" w:color="auto" w:fill="FFFFFF"/>
        <w:spacing w:after="0" w:line="240" w:lineRule="auto"/>
        <w:ind w:right="-23"/>
        <w:jc w:val="both"/>
        <w:rPr>
          <w:rFonts w:ascii="Arial" w:hAnsi="Arial" w:cs="Arial"/>
          <w:lang w:eastAsia="en-GB"/>
        </w:rPr>
      </w:pPr>
    </w:p>
    <w:p w14:paraId="447D5D52" w14:textId="505ED58F" w:rsidR="00354BC3" w:rsidRPr="00820B4C" w:rsidRDefault="00354BC3" w:rsidP="00354BC3">
      <w:pPr>
        <w:shd w:val="clear" w:color="auto" w:fill="FFFFFF"/>
        <w:spacing w:after="0" w:line="240" w:lineRule="auto"/>
        <w:ind w:right="-23"/>
        <w:jc w:val="both"/>
        <w:rPr>
          <w:rFonts w:ascii="Arial" w:hAnsi="Arial" w:cs="Arial"/>
          <w:lang w:eastAsia="en-GB"/>
        </w:rPr>
      </w:pPr>
      <w:r w:rsidRPr="00820B4C">
        <w:rPr>
          <w:rFonts w:ascii="Arial" w:hAnsi="Arial" w:cs="Arial"/>
          <w:lang w:eastAsia="en-GB"/>
        </w:rPr>
        <w:t xml:space="preserve">In addition to the EPIs listed above, </w:t>
      </w:r>
      <w:r>
        <w:rPr>
          <w:rFonts w:ascii="Arial" w:hAnsi="Arial" w:cs="Arial"/>
          <w:lang w:eastAsia="en-GB"/>
        </w:rPr>
        <w:t xml:space="preserve">the </w:t>
      </w:r>
      <w:r w:rsidRPr="00820B4C">
        <w:rPr>
          <w:rFonts w:ascii="Arial" w:hAnsi="Arial" w:cs="Arial"/>
          <w:i/>
          <w:iCs/>
          <w:lang w:eastAsia="en-GB"/>
        </w:rPr>
        <w:t>Coastal Management Act 2016</w:t>
      </w:r>
      <w:r>
        <w:rPr>
          <w:rFonts w:ascii="Arial" w:hAnsi="Arial" w:cs="Arial"/>
          <w:lang w:eastAsia="en-GB"/>
        </w:rPr>
        <w:t xml:space="preserve"> </w:t>
      </w:r>
      <w:r w:rsidR="001815DE">
        <w:rPr>
          <w:rFonts w:ascii="Arial" w:hAnsi="Arial" w:cs="Arial"/>
          <w:lang w:eastAsia="en-GB"/>
        </w:rPr>
        <w:t xml:space="preserve">(CM Act) </w:t>
      </w:r>
      <w:r>
        <w:rPr>
          <w:rFonts w:ascii="Arial" w:hAnsi="Arial" w:cs="Arial"/>
          <w:lang w:eastAsia="en-GB"/>
        </w:rPr>
        <w:t>is also relevant to the assessment of the development application.</w:t>
      </w:r>
    </w:p>
    <w:p w14:paraId="1871E9EF" w14:textId="77777777" w:rsidR="00354BC3" w:rsidRPr="00820B4C" w:rsidRDefault="00354BC3" w:rsidP="00354BC3">
      <w:pPr>
        <w:shd w:val="clear" w:color="auto" w:fill="FFFFFF"/>
        <w:spacing w:after="0" w:line="240" w:lineRule="auto"/>
        <w:ind w:right="-23"/>
        <w:jc w:val="both"/>
        <w:rPr>
          <w:rFonts w:ascii="Arial" w:hAnsi="Arial" w:cs="Arial"/>
          <w:lang w:eastAsia="en-GB"/>
        </w:rPr>
      </w:pPr>
    </w:p>
    <w:p w14:paraId="652832D0" w14:textId="77777777" w:rsidR="00354BC3" w:rsidRDefault="00354BC3" w:rsidP="00354BC3">
      <w:pPr>
        <w:shd w:val="clear" w:color="auto" w:fill="FFFFFF"/>
        <w:spacing w:after="0" w:line="240" w:lineRule="auto"/>
        <w:ind w:right="-23"/>
        <w:jc w:val="both"/>
        <w:rPr>
          <w:rFonts w:ascii="Arial" w:hAnsi="Arial" w:cs="Arial"/>
          <w:lang w:eastAsia="en-GB"/>
        </w:rPr>
      </w:pPr>
      <w:r w:rsidRPr="008171B8">
        <w:rPr>
          <w:rFonts w:ascii="Arial" w:hAnsi="Arial" w:cs="Arial"/>
          <w:lang w:eastAsia="en-GB"/>
        </w:rPr>
        <w:t>Section 27 of</w:t>
      </w:r>
      <w:r w:rsidRPr="00B074AE">
        <w:rPr>
          <w:rFonts w:ascii="Arial" w:hAnsi="Arial" w:cs="Arial"/>
          <w:lang w:eastAsia="en-GB"/>
        </w:rPr>
        <w:t xml:space="preserve"> the </w:t>
      </w:r>
      <w:r w:rsidRPr="00B074AE">
        <w:rPr>
          <w:rFonts w:ascii="Arial" w:hAnsi="Arial" w:cs="Arial"/>
          <w:i/>
          <w:iCs/>
          <w:lang w:eastAsia="en-GB"/>
        </w:rPr>
        <w:t>Coastal Management Act 2016</w:t>
      </w:r>
      <w:r>
        <w:rPr>
          <w:rFonts w:ascii="Arial" w:hAnsi="Arial" w:cs="Arial"/>
          <w:lang w:eastAsia="en-GB"/>
        </w:rPr>
        <w:t xml:space="preserve"> also</w:t>
      </w:r>
      <w:r w:rsidRPr="00910E2B">
        <w:rPr>
          <w:rFonts w:ascii="Arial" w:hAnsi="Arial" w:cs="Arial"/>
          <w:lang w:eastAsia="en-GB"/>
        </w:rPr>
        <w:t xml:space="preserve"> </w:t>
      </w:r>
      <w:bookmarkStart w:id="9" w:name="_Hlk193797762"/>
      <w:r w:rsidRPr="00910E2B">
        <w:rPr>
          <w:rFonts w:ascii="Arial" w:hAnsi="Arial" w:cs="Arial"/>
          <w:lang w:eastAsia="en-GB"/>
        </w:rPr>
        <w:t>sets out preconditions to the granting of consent for coastal protection works</w:t>
      </w:r>
      <w:bookmarkEnd w:id="9"/>
      <w:r>
        <w:rPr>
          <w:rFonts w:ascii="Arial" w:hAnsi="Arial" w:cs="Arial"/>
          <w:lang w:eastAsia="en-GB"/>
        </w:rPr>
        <w:t>, and states that:</w:t>
      </w:r>
    </w:p>
    <w:p w14:paraId="52325038" w14:textId="77777777" w:rsidR="00354BC3" w:rsidRDefault="00354BC3" w:rsidP="00354BC3">
      <w:pPr>
        <w:shd w:val="clear" w:color="auto" w:fill="FFFFFF"/>
        <w:spacing w:after="0" w:line="240" w:lineRule="auto"/>
        <w:ind w:right="-23"/>
        <w:jc w:val="both"/>
        <w:rPr>
          <w:rFonts w:ascii="Arial" w:hAnsi="Arial" w:cs="Arial"/>
          <w:lang w:eastAsia="en-GB"/>
        </w:rPr>
      </w:pPr>
    </w:p>
    <w:p w14:paraId="6F3C5B71" w14:textId="77777777" w:rsidR="00354BC3" w:rsidRPr="00180C78" w:rsidRDefault="00354BC3" w:rsidP="00354BC3">
      <w:pPr>
        <w:tabs>
          <w:tab w:val="left" w:pos="7485"/>
        </w:tabs>
        <w:spacing w:after="0" w:line="240" w:lineRule="auto"/>
        <w:ind w:left="720" w:right="23"/>
        <w:rPr>
          <w:rFonts w:ascii="Arial" w:hAnsi="Arial" w:cs="Arial"/>
          <w:b/>
          <w:i/>
          <w:iCs/>
          <w:lang w:eastAsia="en-AU"/>
        </w:rPr>
      </w:pPr>
      <w:r w:rsidRPr="00180C78">
        <w:rPr>
          <w:rFonts w:ascii="Arial" w:hAnsi="Arial" w:cs="Arial"/>
          <w:b/>
          <w:i/>
          <w:iCs/>
          <w:lang w:eastAsia="en-AU"/>
        </w:rPr>
        <w:t xml:space="preserve">27   Granting of development consent relating to coastal protection </w:t>
      </w:r>
      <w:proofErr w:type="gramStart"/>
      <w:r w:rsidRPr="00180C78">
        <w:rPr>
          <w:rFonts w:ascii="Arial" w:hAnsi="Arial" w:cs="Arial"/>
          <w:b/>
          <w:i/>
          <w:iCs/>
          <w:lang w:eastAsia="en-AU"/>
        </w:rPr>
        <w:t>works</w:t>
      </w:r>
      <w:proofErr w:type="gramEnd"/>
    </w:p>
    <w:p w14:paraId="798CFBDA" w14:textId="77777777" w:rsidR="00354BC3" w:rsidRPr="00180C78" w:rsidRDefault="00354BC3" w:rsidP="003A4037">
      <w:pPr>
        <w:pStyle w:val="ListParagraph"/>
        <w:numPr>
          <w:ilvl w:val="0"/>
          <w:numId w:val="23"/>
        </w:numPr>
        <w:tabs>
          <w:tab w:val="left" w:pos="7485"/>
        </w:tabs>
        <w:spacing w:after="0" w:line="240" w:lineRule="auto"/>
        <w:ind w:left="1560" w:right="23" w:hanging="357"/>
        <w:contextualSpacing w:val="0"/>
        <w:jc w:val="both"/>
        <w:rPr>
          <w:rFonts w:ascii="Arial" w:hAnsi="Arial" w:cs="Arial"/>
          <w:bCs/>
          <w:i/>
          <w:iCs/>
          <w:lang w:eastAsia="en-AU"/>
        </w:rPr>
      </w:pPr>
      <w:r w:rsidRPr="00180C78">
        <w:rPr>
          <w:rFonts w:ascii="Arial" w:hAnsi="Arial" w:cs="Arial"/>
          <w:bCs/>
          <w:i/>
          <w:iCs/>
          <w:lang w:eastAsia="en-AU"/>
        </w:rPr>
        <w:t xml:space="preserve">Development consent must not be granted under the </w:t>
      </w:r>
      <w:r w:rsidRPr="00180C78">
        <w:rPr>
          <w:rFonts w:ascii="Arial" w:hAnsi="Arial" w:cs="Arial"/>
          <w:bCs/>
          <w:lang w:eastAsia="en-AU"/>
        </w:rPr>
        <w:t>Environmental Planning and Assessment Act 1979</w:t>
      </w:r>
      <w:r w:rsidRPr="00180C78">
        <w:rPr>
          <w:rFonts w:ascii="Arial" w:hAnsi="Arial" w:cs="Arial"/>
          <w:bCs/>
          <w:i/>
          <w:iCs/>
          <w:lang w:eastAsia="en-AU"/>
        </w:rPr>
        <w:t xml:space="preserve"> to development for the purpose of coastal protection works, unless the consent authority is satisfied that—</w:t>
      </w:r>
    </w:p>
    <w:p w14:paraId="30A6D980" w14:textId="77777777" w:rsidR="00354BC3" w:rsidRPr="00180C78" w:rsidRDefault="00354BC3" w:rsidP="003A4037">
      <w:pPr>
        <w:pStyle w:val="ListParagraph"/>
        <w:numPr>
          <w:ilvl w:val="1"/>
          <w:numId w:val="23"/>
        </w:numPr>
        <w:tabs>
          <w:tab w:val="left" w:pos="7485"/>
        </w:tabs>
        <w:spacing w:after="0" w:line="240" w:lineRule="auto"/>
        <w:ind w:left="2127" w:right="23" w:hanging="357"/>
        <w:contextualSpacing w:val="0"/>
        <w:jc w:val="both"/>
        <w:rPr>
          <w:rFonts w:ascii="Arial" w:hAnsi="Arial" w:cs="Arial"/>
          <w:bCs/>
          <w:i/>
          <w:iCs/>
          <w:lang w:eastAsia="en-AU"/>
        </w:rPr>
      </w:pPr>
      <w:r w:rsidRPr="00180C78">
        <w:rPr>
          <w:rFonts w:ascii="Arial" w:hAnsi="Arial" w:cs="Arial"/>
          <w:bCs/>
          <w:i/>
          <w:iCs/>
          <w:lang w:eastAsia="en-AU"/>
        </w:rPr>
        <w:t>the works will not, over the life of the works—</w:t>
      </w:r>
    </w:p>
    <w:p w14:paraId="0BF2CE5B" w14:textId="77777777" w:rsidR="00354BC3" w:rsidRPr="00180C78" w:rsidRDefault="00354BC3" w:rsidP="003A4037">
      <w:pPr>
        <w:pStyle w:val="ListParagraph"/>
        <w:numPr>
          <w:ilvl w:val="2"/>
          <w:numId w:val="23"/>
        </w:numPr>
        <w:tabs>
          <w:tab w:val="left" w:pos="7485"/>
        </w:tabs>
        <w:spacing w:after="0" w:line="240" w:lineRule="auto"/>
        <w:ind w:left="2694" w:right="23" w:hanging="357"/>
        <w:contextualSpacing w:val="0"/>
        <w:jc w:val="both"/>
        <w:rPr>
          <w:rFonts w:ascii="Arial" w:hAnsi="Arial" w:cs="Arial"/>
          <w:bCs/>
          <w:i/>
          <w:iCs/>
          <w:lang w:eastAsia="en-AU"/>
        </w:rPr>
      </w:pPr>
      <w:bookmarkStart w:id="10" w:name="_Hlk193797848"/>
      <w:r w:rsidRPr="00180C78">
        <w:rPr>
          <w:rFonts w:ascii="Arial" w:hAnsi="Arial" w:cs="Arial"/>
          <w:bCs/>
          <w:i/>
          <w:iCs/>
          <w:lang w:eastAsia="en-AU"/>
        </w:rPr>
        <w:t>unreasonably limit or be likely to unreasonably limit public access to or the use of a beach or headland</w:t>
      </w:r>
      <w:bookmarkEnd w:id="10"/>
      <w:r w:rsidRPr="00180C78">
        <w:rPr>
          <w:rFonts w:ascii="Arial" w:hAnsi="Arial" w:cs="Arial"/>
          <w:bCs/>
          <w:i/>
          <w:iCs/>
          <w:lang w:eastAsia="en-AU"/>
        </w:rPr>
        <w:t>, or</w:t>
      </w:r>
    </w:p>
    <w:p w14:paraId="7CE33E24" w14:textId="77777777" w:rsidR="00354BC3" w:rsidRPr="00180C78" w:rsidRDefault="00354BC3" w:rsidP="003A4037">
      <w:pPr>
        <w:pStyle w:val="ListParagraph"/>
        <w:numPr>
          <w:ilvl w:val="2"/>
          <w:numId w:val="23"/>
        </w:numPr>
        <w:tabs>
          <w:tab w:val="left" w:pos="7485"/>
        </w:tabs>
        <w:spacing w:after="0" w:line="240" w:lineRule="auto"/>
        <w:ind w:left="2694" w:right="23" w:hanging="357"/>
        <w:contextualSpacing w:val="0"/>
        <w:jc w:val="both"/>
        <w:rPr>
          <w:rFonts w:ascii="Arial" w:hAnsi="Arial" w:cs="Arial"/>
          <w:bCs/>
          <w:i/>
          <w:iCs/>
          <w:lang w:eastAsia="en-AU"/>
        </w:rPr>
      </w:pPr>
      <w:r w:rsidRPr="00180C78">
        <w:rPr>
          <w:rFonts w:ascii="Arial" w:hAnsi="Arial" w:cs="Arial"/>
          <w:bCs/>
          <w:i/>
          <w:iCs/>
          <w:lang w:eastAsia="en-AU"/>
        </w:rPr>
        <w:t>pose or be likely to pose a threat to public safety, and</w:t>
      </w:r>
    </w:p>
    <w:p w14:paraId="34D3D70D" w14:textId="77777777" w:rsidR="00354BC3" w:rsidRPr="00180C78" w:rsidRDefault="00354BC3" w:rsidP="003A4037">
      <w:pPr>
        <w:pStyle w:val="ListParagraph"/>
        <w:numPr>
          <w:ilvl w:val="1"/>
          <w:numId w:val="23"/>
        </w:numPr>
        <w:tabs>
          <w:tab w:val="left" w:pos="7485"/>
        </w:tabs>
        <w:spacing w:after="0" w:line="240" w:lineRule="auto"/>
        <w:ind w:left="2127" w:right="23" w:hanging="357"/>
        <w:contextualSpacing w:val="0"/>
        <w:jc w:val="both"/>
        <w:rPr>
          <w:rFonts w:ascii="Arial" w:hAnsi="Arial" w:cs="Arial"/>
          <w:bCs/>
          <w:i/>
          <w:iCs/>
          <w:lang w:eastAsia="en-AU"/>
        </w:rPr>
      </w:pPr>
      <w:r w:rsidRPr="00180C78">
        <w:rPr>
          <w:rFonts w:ascii="Arial" w:hAnsi="Arial" w:cs="Arial"/>
          <w:bCs/>
          <w:i/>
          <w:iCs/>
          <w:lang w:eastAsia="en-AU"/>
        </w:rPr>
        <w:t>satisfactory arrangements have been made (by conditions imposed on the consent) for the following for the life of the works—</w:t>
      </w:r>
    </w:p>
    <w:p w14:paraId="3DEDDDD2" w14:textId="77777777" w:rsidR="00354BC3" w:rsidRPr="00180C78" w:rsidRDefault="00354BC3" w:rsidP="003A4037">
      <w:pPr>
        <w:pStyle w:val="ListParagraph"/>
        <w:numPr>
          <w:ilvl w:val="2"/>
          <w:numId w:val="23"/>
        </w:numPr>
        <w:tabs>
          <w:tab w:val="left" w:pos="7485"/>
        </w:tabs>
        <w:spacing w:after="0" w:line="240" w:lineRule="auto"/>
        <w:ind w:left="2694" w:right="23" w:hanging="357"/>
        <w:contextualSpacing w:val="0"/>
        <w:jc w:val="both"/>
        <w:rPr>
          <w:rFonts w:ascii="Arial" w:hAnsi="Arial" w:cs="Arial"/>
          <w:bCs/>
          <w:i/>
          <w:iCs/>
          <w:lang w:eastAsia="en-AU"/>
        </w:rPr>
      </w:pPr>
      <w:r w:rsidRPr="00180C78">
        <w:rPr>
          <w:rFonts w:ascii="Arial" w:hAnsi="Arial" w:cs="Arial"/>
          <w:bCs/>
          <w:i/>
          <w:iCs/>
          <w:lang w:eastAsia="en-AU"/>
        </w:rPr>
        <w:t>the restoration of a beach, or land adjacent to the beach, if any increased erosion of the beach or adjacent land is caused by the presence of the works,</w:t>
      </w:r>
    </w:p>
    <w:p w14:paraId="6963A1CB" w14:textId="77777777" w:rsidR="00354BC3" w:rsidRPr="00180C78" w:rsidRDefault="00354BC3" w:rsidP="003A4037">
      <w:pPr>
        <w:pStyle w:val="ListParagraph"/>
        <w:numPr>
          <w:ilvl w:val="2"/>
          <w:numId w:val="23"/>
        </w:numPr>
        <w:tabs>
          <w:tab w:val="left" w:pos="7485"/>
        </w:tabs>
        <w:spacing w:after="0" w:line="240" w:lineRule="auto"/>
        <w:ind w:left="2694" w:right="23" w:hanging="357"/>
        <w:contextualSpacing w:val="0"/>
        <w:jc w:val="both"/>
        <w:rPr>
          <w:rFonts w:ascii="Arial" w:hAnsi="Arial" w:cs="Arial"/>
          <w:bCs/>
          <w:i/>
          <w:iCs/>
          <w:lang w:eastAsia="en-AU"/>
        </w:rPr>
      </w:pPr>
      <w:r w:rsidRPr="00180C78">
        <w:rPr>
          <w:rFonts w:ascii="Arial" w:hAnsi="Arial" w:cs="Arial"/>
          <w:bCs/>
          <w:i/>
          <w:iCs/>
          <w:lang w:eastAsia="en-AU"/>
        </w:rPr>
        <w:t>the maintenance of the works.</w:t>
      </w:r>
    </w:p>
    <w:p w14:paraId="2E42E727" w14:textId="77777777" w:rsidR="00354BC3" w:rsidRPr="00180C78" w:rsidRDefault="00354BC3" w:rsidP="003A4037">
      <w:pPr>
        <w:pStyle w:val="ListParagraph"/>
        <w:numPr>
          <w:ilvl w:val="0"/>
          <w:numId w:val="23"/>
        </w:numPr>
        <w:tabs>
          <w:tab w:val="left" w:pos="7485"/>
        </w:tabs>
        <w:spacing w:after="0" w:line="240" w:lineRule="auto"/>
        <w:ind w:left="1560" w:right="23" w:hanging="357"/>
        <w:contextualSpacing w:val="0"/>
        <w:jc w:val="both"/>
        <w:rPr>
          <w:rFonts w:ascii="Arial" w:hAnsi="Arial" w:cs="Arial"/>
          <w:bCs/>
          <w:i/>
          <w:iCs/>
          <w:lang w:eastAsia="en-AU"/>
        </w:rPr>
      </w:pPr>
      <w:r w:rsidRPr="00180C78">
        <w:rPr>
          <w:rFonts w:ascii="Arial" w:hAnsi="Arial" w:cs="Arial"/>
          <w:bCs/>
          <w:i/>
          <w:iCs/>
          <w:lang w:eastAsia="en-AU"/>
        </w:rPr>
        <w:t>The arrangements referred to in subsection (1) (b) are to secure adequate funding for the carrying out of any such restoration and maintenance, including by either or both of the following—</w:t>
      </w:r>
    </w:p>
    <w:p w14:paraId="57AA870D" w14:textId="77777777" w:rsidR="00354BC3" w:rsidRPr="00180C78" w:rsidRDefault="00354BC3" w:rsidP="003A4037">
      <w:pPr>
        <w:pStyle w:val="ListParagraph"/>
        <w:numPr>
          <w:ilvl w:val="1"/>
          <w:numId w:val="23"/>
        </w:numPr>
        <w:tabs>
          <w:tab w:val="left" w:pos="7485"/>
        </w:tabs>
        <w:spacing w:after="0" w:line="240" w:lineRule="auto"/>
        <w:ind w:left="2127" w:right="23" w:hanging="357"/>
        <w:contextualSpacing w:val="0"/>
        <w:jc w:val="both"/>
        <w:rPr>
          <w:rFonts w:ascii="Arial" w:hAnsi="Arial" w:cs="Arial"/>
          <w:bCs/>
          <w:i/>
          <w:iCs/>
          <w:lang w:eastAsia="en-AU"/>
        </w:rPr>
      </w:pPr>
      <w:r w:rsidRPr="00180C78">
        <w:rPr>
          <w:rFonts w:ascii="Arial" w:hAnsi="Arial" w:cs="Arial"/>
          <w:bCs/>
          <w:i/>
          <w:iCs/>
          <w:lang w:eastAsia="en-AU"/>
        </w:rPr>
        <w:t>by legally binding obligations (including by way of financial assurance or bond) of all or any of the following—</w:t>
      </w:r>
    </w:p>
    <w:p w14:paraId="440BED4A" w14:textId="77777777" w:rsidR="00354BC3" w:rsidRPr="00180C78" w:rsidRDefault="00354BC3" w:rsidP="003A4037">
      <w:pPr>
        <w:pStyle w:val="ListParagraph"/>
        <w:numPr>
          <w:ilvl w:val="2"/>
          <w:numId w:val="23"/>
        </w:numPr>
        <w:tabs>
          <w:tab w:val="left" w:pos="7485"/>
        </w:tabs>
        <w:spacing w:after="0" w:line="240" w:lineRule="auto"/>
        <w:ind w:left="2694" w:right="23" w:hanging="357"/>
        <w:contextualSpacing w:val="0"/>
        <w:jc w:val="both"/>
        <w:rPr>
          <w:rFonts w:ascii="Arial" w:hAnsi="Arial" w:cs="Arial"/>
          <w:bCs/>
          <w:i/>
          <w:iCs/>
          <w:lang w:eastAsia="en-AU"/>
        </w:rPr>
      </w:pPr>
      <w:r w:rsidRPr="00180C78">
        <w:rPr>
          <w:rFonts w:ascii="Arial" w:hAnsi="Arial" w:cs="Arial"/>
          <w:bCs/>
          <w:i/>
          <w:iCs/>
          <w:lang w:eastAsia="en-AU"/>
        </w:rPr>
        <w:t>the owner or owners from time to time of the land protected by the works,</w:t>
      </w:r>
    </w:p>
    <w:p w14:paraId="189B1B7C" w14:textId="77777777" w:rsidR="00354BC3" w:rsidRPr="00180C78" w:rsidRDefault="00354BC3" w:rsidP="003A4037">
      <w:pPr>
        <w:pStyle w:val="ListParagraph"/>
        <w:numPr>
          <w:ilvl w:val="2"/>
          <w:numId w:val="23"/>
        </w:numPr>
        <w:tabs>
          <w:tab w:val="left" w:pos="7485"/>
        </w:tabs>
        <w:spacing w:after="0" w:line="240" w:lineRule="auto"/>
        <w:ind w:left="2694" w:right="23" w:hanging="357"/>
        <w:contextualSpacing w:val="0"/>
        <w:jc w:val="both"/>
        <w:rPr>
          <w:rFonts w:ascii="Arial" w:hAnsi="Arial" w:cs="Arial"/>
          <w:bCs/>
          <w:i/>
          <w:iCs/>
          <w:lang w:eastAsia="en-AU"/>
        </w:rPr>
      </w:pPr>
      <w:r w:rsidRPr="00180C78">
        <w:rPr>
          <w:rFonts w:ascii="Arial" w:hAnsi="Arial" w:cs="Arial"/>
          <w:bCs/>
          <w:i/>
          <w:iCs/>
          <w:lang w:eastAsia="en-AU"/>
        </w:rPr>
        <w:t>if the coastal protection works are constructed by or on behalf of landowners or by landowners jointly with a council or public authority—the council or public authority,</w:t>
      </w:r>
    </w:p>
    <w:p w14:paraId="117A113B" w14:textId="77777777" w:rsidR="00354BC3" w:rsidRPr="00180C78" w:rsidRDefault="00354BC3" w:rsidP="00354BC3">
      <w:pPr>
        <w:pStyle w:val="ListParagraph"/>
        <w:tabs>
          <w:tab w:val="left" w:pos="7485"/>
        </w:tabs>
        <w:spacing w:after="0" w:line="240" w:lineRule="auto"/>
        <w:ind w:left="1560" w:right="23"/>
        <w:contextualSpacing w:val="0"/>
        <w:jc w:val="both"/>
        <w:rPr>
          <w:rFonts w:ascii="Arial" w:hAnsi="Arial" w:cs="Arial"/>
          <w:b/>
          <w:i/>
          <w:iCs/>
          <w:lang w:eastAsia="en-AU"/>
        </w:rPr>
      </w:pPr>
      <w:r w:rsidRPr="00180C78">
        <w:rPr>
          <w:rFonts w:ascii="Arial" w:hAnsi="Arial" w:cs="Arial"/>
          <w:b/>
          <w:i/>
          <w:iCs/>
          <w:lang w:eastAsia="en-AU"/>
        </w:rPr>
        <w:t>Note—</w:t>
      </w:r>
    </w:p>
    <w:p w14:paraId="12F3CC38" w14:textId="77777777" w:rsidR="00354BC3" w:rsidRPr="00180C78" w:rsidRDefault="00354BC3" w:rsidP="00354BC3">
      <w:pPr>
        <w:pStyle w:val="ListParagraph"/>
        <w:tabs>
          <w:tab w:val="left" w:pos="7485"/>
        </w:tabs>
        <w:spacing w:after="0" w:line="240" w:lineRule="auto"/>
        <w:ind w:left="1560" w:right="23"/>
        <w:contextualSpacing w:val="0"/>
        <w:jc w:val="both"/>
        <w:rPr>
          <w:rFonts w:ascii="Arial" w:hAnsi="Arial" w:cs="Arial"/>
          <w:bCs/>
          <w:i/>
          <w:iCs/>
          <w:lang w:eastAsia="en-AU"/>
        </w:rPr>
      </w:pPr>
      <w:r w:rsidRPr="00180C78">
        <w:rPr>
          <w:rFonts w:ascii="Arial" w:hAnsi="Arial" w:cs="Arial"/>
          <w:bCs/>
          <w:lang w:eastAsia="en-AU"/>
        </w:rPr>
        <w:t>The Environmental Planning and Assessment Act 1979</w:t>
      </w:r>
      <w:r w:rsidRPr="00180C78">
        <w:rPr>
          <w:rFonts w:ascii="Arial" w:hAnsi="Arial" w:cs="Arial"/>
          <w:bCs/>
          <w:i/>
          <w:iCs/>
          <w:lang w:eastAsia="en-AU"/>
        </w:rPr>
        <w:t xml:space="preserve">, section 4.17(6) provides that a development consent may be granted subject to a condition, </w:t>
      </w:r>
      <w:r w:rsidRPr="00180C78">
        <w:rPr>
          <w:rFonts w:ascii="Arial" w:hAnsi="Arial" w:cs="Arial"/>
          <w:bCs/>
          <w:i/>
          <w:iCs/>
          <w:lang w:eastAsia="en-AU"/>
        </w:rPr>
        <w:lastRenderedPageBreak/>
        <w:t xml:space="preserve">or a consent authority may enter into an agreement with an applicant, that the applicant must provide security for the payment of the cost of making good any damage caused to any property of the consent authority </w:t>
      </w:r>
      <w:proofErr w:type="gramStart"/>
      <w:r w:rsidRPr="00180C78">
        <w:rPr>
          <w:rFonts w:ascii="Arial" w:hAnsi="Arial" w:cs="Arial"/>
          <w:bCs/>
          <w:i/>
          <w:iCs/>
          <w:lang w:eastAsia="en-AU"/>
        </w:rPr>
        <w:t>as a consequence of</w:t>
      </w:r>
      <w:proofErr w:type="gramEnd"/>
      <w:r w:rsidRPr="00180C78">
        <w:rPr>
          <w:rFonts w:ascii="Arial" w:hAnsi="Arial" w:cs="Arial"/>
          <w:bCs/>
          <w:i/>
          <w:iCs/>
          <w:lang w:eastAsia="en-AU"/>
        </w:rPr>
        <w:t xml:space="preserve"> the doing of anything to which the consent relates.</w:t>
      </w:r>
    </w:p>
    <w:p w14:paraId="2DEE3445" w14:textId="77777777" w:rsidR="00354BC3" w:rsidRPr="00180C78" w:rsidRDefault="00354BC3" w:rsidP="003A4037">
      <w:pPr>
        <w:pStyle w:val="ListParagraph"/>
        <w:numPr>
          <w:ilvl w:val="1"/>
          <w:numId w:val="23"/>
        </w:numPr>
        <w:tabs>
          <w:tab w:val="left" w:pos="7485"/>
        </w:tabs>
        <w:spacing w:after="0" w:line="240" w:lineRule="auto"/>
        <w:ind w:left="2127" w:right="23" w:hanging="357"/>
        <w:contextualSpacing w:val="0"/>
        <w:jc w:val="both"/>
        <w:rPr>
          <w:rFonts w:ascii="Arial" w:hAnsi="Arial" w:cs="Arial"/>
          <w:bCs/>
          <w:i/>
          <w:iCs/>
          <w:lang w:eastAsia="en-AU"/>
        </w:rPr>
      </w:pPr>
      <w:r w:rsidRPr="00180C78">
        <w:rPr>
          <w:rFonts w:ascii="Arial" w:hAnsi="Arial" w:cs="Arial"/>
          <w:bCs/>
          <w:i/>
          <w:iCs/>
          <w:lang w:eastAsia="en-AU"/>
        </w:rPr>
        <w:t xml:space="preserve">by payment to the relevant council of an annual charge for coastal protection services (within the meaning of the </w:t>
      </w:r>
      <w:r w:rsidRPr="00180C78">
        <w:rPr>
          <w:rFonts w:ascii="Arial" w:hAnsi="Arial" w:cs="Arial"/>
          <w:bCs/>
          <w:lang w:eastAsia="en-AU"/>
        </w:rPr>
        <w:t>Local Government Act 1993</w:t>
      </w:r>
      <w:r w:rsidRPr="00180C78">
        <w:rPr>
          <w:rFonts w:ascii="Arial" w:hAnsi="Arial" w:cs="Arial"/>
          <w:bCs/>
          <w:i/>
          <w:iCs/>
          <w:lang w:eastAsia="en-AU"/>
        </w:rPr>
        <w:t>).</w:t>
      </w:r>
    </w:p>
    <w:p w14:paraId="26581030" w14:textId="77777777" w:rsidR="00354BC3" w:rsidRPr="00631388" w:rsidRDefault="00354BC3" w:rsidP="003A4037">
      <w:pPr>
        <w:pStyle w:val="ListParagraph"/>
        <w:numPr>
          <w:ilvl w:val="0"/>
          <w:numId w:val="23"/>
        </w:numPr>
        <w:tabs>
          <w:tab w:val="left" w:pos="7485"/>
        </w:tabs>
        <w:spacing w:after="0" w:line="240" w:lineRule="auto"/>
        <w:ind w:left="1560" w:right="23" w:hanging="357"/>
        <w:contextualSpacing w:val="0"/>
        <w:jc w:val="both"/>
        <w:rPr>
          <w:rFonts w:ascii="Arial" w:hAnsi="Arial" w:cs="Arial"/>
          <w:bCs/>
          <w:i/>
          <w:iCs/>
          <w:lang w:eastAsia="en-AU"/>
        </w:rPr>
      </w:pPr>
      <w:r w:rsidRPr="00180C78">
        <w:rPr>
          <w:rFonts w:ascii="Arial" w:hAnsi="Arial" w:cs="Arial"/>
          <w:bCs/>
          <w:i/>
          <w:iCs/>
          <w:lang w:eastAsia="en-AU"/>
        </w:rPr>
        <w:t>The funding obligations referred to in subsection (2) (a) are to include the percentage share of the total funding of each landowner, council or public authority concerned</w:t>
      </w:r>
      <w:r>
        <w:rPr>
          <w:rFonts w:ascii="Arial" w:hAnsi="Arial" w:cs="Arial"/>
          <w:bCs/>
          <w:i/>
          <w:iCs/>
          <w:lang w:eastAsia="en-AU"/>
        </w:rPr>
        <w:t>.</w:t>
      </w:r>
    </w:p>
    <w:p w14:paraId="40BA5F43" w14:textId="0CB4C281" w:rsidR="00354BC3" w:rsidRDefault="00354BC3" w:rsidP="00C25B74">
      <w:pPr>
        <w:shd w:val="clear" w:color="auto" w:fill="FFFFFF"/>
        <w:spacing w:after="0" w:line="240" w:lineRule="auto"/>
        <w:ind w:right="-23"/>
        <w:rPr>
          <w:rFonts w:ascii="Arial" w:hAnsi="Arial" w:cs="Arial"/>
          <w:color w:val="FF0000"/>
          <w:lang w:eastAsia="en-GB"/>
        </w:rPr>
      </w:pPr>
    </w:p>
    <w:p w14:paraId="51DB97C9" w14:textId="254215F6" w:rsidR="001815DE" w:rsidRPr="00CD109A" w:rsidRDefault="001815DE" w:rsidP="0078660D">
      <w:pPr>
        <w:shd w:val="clear" w:color="auto" w:fill="FFFFFF"/>
        <w:spacing w:after="0" w:line="240" w:lineRule="auto"/>
        <w:ind w:right="-23"/>
        <w:jc w:val="both"/>
        <w:rPr>
          <w:rFonts w:ascii="Arial" w:hAnsi="Arial" w:cs="Arial"/>
          <w:lang w:eastAsia="en-GB"/>
        </w:rPr>
      </w:pPr>
      <w:r w:rsidRPr="00CD109A">
        <w:rPr>
          <w:rFonts w:ascii="Arial" w:hAnsi="Arial" w:cs="Arial"/>
          <w:lang w:eastAsia="en-GB"/>
        </w:rPr>
        <w:t xml:space="preserve">In accordance with the Coastal Engineering Assessment by Royal </w:t>
      </w:r>
      <w:proofErr w:type="spellStart"/>
      <w:r w:rsidRPr="00CD109A">
        <w:rPr>
          <w:rFonts w:ascii="Arial" w:hAnsi="Arial" w:cs="Arial"/>
          <w:lang w:eastAsia="en-GB"/>
        </w:rPr>
        <w:t>Haskoning</w:t>
      </w:r>
      <w:proofErr w:type="spellEnd"/>
      <w:r w:rsidRPr="00CD109A">
        <w:rPr>
          <w:rFonts w:ascii="Arial" w:hAnsi="Arial" w:cs="Arial"/>
          <w:lang w:eastAsia="en-GB"/>
        </w:rPr>
        <w:t xml:space="preserve"> DHV dated 21 June 2022</w:t>
      </w:r>
      <w:r w:rsidR="00CD109A" w:rsidRPr="00CD109A">
        <w:rPr>
          <w:rFonts w:ascii="Arial" w:hAnsi="Arial" w:cs="Arial"/>
          <w:lang w:eastAsia="en-GB"/>
        </w:rPr>
        <w:t xml:space="preserve"> </w:t>
      </w:r>
      <w:r w:rsidRPr="00CD109A">
        <w:rPr>
          <w:rFonts w:ascii="Arial" w:hAnsi="Arial" w:cs="Arial"/>
          <w:lang w:eastAsia="en-GB"/>
        </w:rPr>
        <w:t>undertaken on behalf of Council the follow comments are provided:</w:t>
      </w:r>
    </w:p>
    <w:p w14:paraId="66537E0B" w14:textId="77777777" w:rsidR="001815DE" w:rsidRPr="00CD109A" w:rsidRDefault="001815DE" w:rsidP="0078660D">
      <w:pPr>
        <w:shd w:val="clear" w:color="auto" w:fill="FFFFFF"/>
        <w:spacing w:after="0" w:line="240" w:lineRule="auto"/>
        <w:ind w:right="-23"/>
        <w:jc w:val="both"/>
        <w:rPr>
          <w:rFonts w:ascii="Arial" w:hAnsi="Arial" w:cs="Arial"/>
          <w:lang w:eastAsia="en-GB"/>
        </w:rPr>
      </w:pPr>
    </w:p>
    <w:p w14:paraId="14E964E8" w14:textId="5FA6A64F" w:rsidR="001815DE" w:rsidRPr="00CD109A" w:rsidRDefault="001815DE" w:rsidP="0078660D">
      <w:pPr>
        <w:shd w:val="clear" w:color="auto" w:fill="FFFFFF"/>
        <w:spacing w:after="0" w:line="240" w:lineRule="auto"/>
        <w:ind w:left="720" w:right="-23"/>
        <w:jc w:val="both"/>
        <w:rPr>
          <w:rFonts w:ascii="Arial" w:hAnsi="Arial" w:cs="Arial"/>
          <w:i/>
          <w:iCs/>
          <w:lang w:eastAsia="en-GB"/>
        </w:rPr>
      </w:pPr>
      <w:r w:rsidRPr="00CD109A">
        <w:rPr>
          <w:rFonts w:ascii="Arial" w:hAnsi="Arial" w:cs="Arial"/>
          <w:i/>
          <w:iCs/>
          <w:lang w:eastAsia="en-GB"/>
        </w:rPr>
        <w:t>It is considered that by virtue of the location and the design of the works Council could be satisfied in relation to (a)(</w:t>
      </w:r>
      <w:proofErr w:type="spellStart"/>
      <w:r w:rsidRPr="00CD109A">
        <w:rPr>
          <w:rFonts w:ascii="Arial" w:hAnsi="Arial" w:cs="Arial"/>
          <w:i/>
          <w:iCs/>
          <w:lang w:eastAsia="en-GB"/>
        </w:rPr>
        <w:t>i</w:t>
      </w:r>
      <w:proofErr w:type="spellEnd"/>
      <w:r w:rsidRPr="00CD109A">
        <w:rPr>
          <w:rFonts w:ascii="Arial" w:hAnsi="Arial" w:cs="Arial"/>
          <w:i/>
          <w:iCs/>
          <w:lang w:eastAsia="en-GB"/>
        </w:rPr>
        <w:t>). Conditions of consent could be imposed to address (b)(</w:t>
      </w:r>
      <w:proofErr w:type="spellStart"/>
      <w:r w:rsidRPr="00CD109A">
        <w:rPr>
          <w:rFonts w:ascii="Arial" w:hAnsi="Arial" w:cs="Arial"/>
          <w:i/>
          <w:iCs/>
          <w:lang w:eastAsia="en-GB"/>
        </w:rPr>
        <w:t>i</w:t>
      </w:r>
      <w:proofErr w:type="spellEnd"/>
      <w:r w:rsidRPr="00CD109A">
        <w:rPr>
          <w:rFonts w:ascii="Arial" w:hAnsi="Arial" w:cs="Arial"/>
          <w:i/>
          <w:iCs/>
          <w:lang w:eastAsia="en-GB"/>
        </w:rPr>
        <w:t>) and (b)(ii).</w:t>
      </w:r>
    </w:p>
    <w:p w14:paraId="1746FFD1" w14:textId="77777777" w:rsidR="001815DE" w:rsidRPr="00CD109A" w:rsidRDefault="001815DE" w:rsidP="0078660D">
      <w:pPr>
        <w:shd w:val="clear" w:color="auto" w:fill="FFFFFF"/>
        <w:spacing w:after="0" w:line="240" w:lineRule="auto"/>
        <w:ind w:left="720" w:right="-23"/>
        <w:jc w:val="both"/>
        <w:rPr>
          <w:rFonts w:ascii="Arial" w:hAnsi="Arial" w:cs="Arial"/>
          <w:i/>
          <w:iCs/>
          <w:lang w:eastAsia="en-GB"/>
        </w:rPr>
      </w:pPr>
    </w:p>
    <w:p w14:paraId="14D0698E" w14:textId="58D0DC77" w:rsidR="001815DE" w:rsidRPr="00CD109A" w:rsidRDefault="001815DE" w:rsidP="0078660D">
      <w:pPr>
        <w:shd w:val="clear" w:color="auto" w:fill="FFFFFF"/>
        <w:spacing w:after="0" w:line="240" w:lineRule="auto"/>
        <w:ind w:left="720" w:right="-23"/>
        <w:jc w:val="both"/>
        <w:rPr>
          <w:rFonts w:ascii="Arial" w:hAnsi="Arial" w:cs="Arial"/>
          <w:i/>
          <w:iCs/>
          <w:lang w:eastAsia="en-GB"/>
        </w:rPr>
      </w:pPr>
      <w:r w:rsidRPr="00CD109A">
        <w:rPr>
          <w:rFonts w:ascii="Arial" w:hAnsi="Arial" w:cs="Arial"/>
          <w:i/>
          <w:iCs/>
          <w:lang w:eastAsia="en-GB"/>
        </w:rPr>
        <w:t>It is considered that further information is required in relation to potential end effects before Council could be satisfied in relation to (a)(ii), i.e., that the works will not, over the life of the works, pose or be likely to pose a threat to public safety.</w:t>
      </w:r>
    </w:p>
    <w:p w14:paraId="0D9D19D1" w14:textId="77777777" w:rsidR="001815DE" w:rsidRPr="00CD109A" w:rsidRDefault="001815DE" w:rsidP="00C25B74">
      <w:pPr>
        <w:shd w:val="clear" w:color="auto" w:fill="FFFFFF"/>
        <w:spacing w:after="0" w:line="240" w:lineRule="auto"/>
        <w:ind w:right="-23"/>
        <w:rPr>
          <w:rFonts w:ascii="Arial" w:hAnsi="Arial" w:cs="Arial"/>
          <w:lang w:eastAsia="en-GB"/>
        </w:rPr>
      </w:pPr>
    </w:p>
    <w:p w14:paraId="5532B843" w14:textId="6E5D24C9" w:rsidR="001815DE" w:rsidRPr="00CD109A" w:rsidRDefault="001815DE" w:rsidP="00C25B74">
      <w:pPr>
        <w:shd w:val="clear" w:color="auto" w:fill="FFFFFF"/>
        <w:spacing w:after="0" w:line="240" w:lineRule="auto"/>
        <w:ind w:right="-23"/>
        <w:rPr>
          <w:rFonts w:ascii="Arial" w:hAnsi="Arial" w:cs="Arial"/>
          <w:lang w:eastAsia="en-GB"/>
        </w:rPr>
      </w:pPr>
      <w:r w:rsidRPr="00CD109A">
        <w:rPr>
          <w:rFonts w:ascii="Arial" w:hAnsi="Arial" w:cs="Arial"/>
          <w:lang w:eastAsia="en-GB"/>
        </w:rPr>
        <w:t>Comment:</w:t>
      </w:r>
    </w:p>
    <w:p w14:paraId="06592C7B" w14:textId="260C2F18" w:rsidR="001815DE" w:rsidRPr="00CD109A" w:rsidRDefault="001815DE" w:rsidP="00C25B74">
      <w:pPr>
        <w:shd w:val="clear" w:color="auto" w:fill="FFFFFF"/>
        <w:spacing w:after="0" w:line="240" w:lineRule="auto"/>
        <w:ind w:right="-23"/>
        <w:rPr>
          <w:rFonts w:ascii="Arial" w:hAnsi="Arial" w:cs="Arial"/>
          <w:lang w:eastAsia="en-GB"/>
        </w:rPr>
      </w:pPr>
    </w:p>
    <w:p w14:paraId="227F03A4" w14:textId="77777777" w:rsidR="0078660D" w:rsidRDefault="0078660D" w:rsidP="0078660D">
      <w:pPr>
        <w:shd w:val="clear" w:color="auto" w:fill="FFFFFF"/>
        <w:spacing w:after="0" w:line="240" w:lineRule="auto"/>
        <w:ind w:right="-23"/>
        <w:jc w:val="both"/>
        <w:rPr>
          <w:rFonts w:ascii="Arial" w:hAnsi="Arial" w:cs="Arial"/>
          <w:lang w:eastAsia="en-GB"/>
        </w:rPr>
      </w:pPr>
      <w:r w:rsidRPr="00CD109A">
        <w:rPr>
          <w:rFonts w:ascii="Arial" w:hAnsi="Arial" w:cs="Arial"/>
          <w:lang w:eastAsia="en-GB"/>
        </w:rPr>
        <w:t>Insufficient information has been provided to enable the consent authority to grant consent under section 27(a)(ii)</w:t>
      </w:r>
      <w:r>
        <w:rPr>
          <w:rFonts w:ascii="Arial" w:hAnsi="Arial" w:cs="Arial"/>
          <w:lang w:eastAsia="en-GB"/>
        </w:rPr>
        <w:t xml:space="preserve"> </w:t>
      </w:r>
      <w:r w:rsidRPr="00CD109A">
        <w:rPr>
          <w:rFonts w:ascii="Arial" w:hAnsi="Arial" w:cs="Arial"/>
          <w:lang w:eastAsia="en-GB"/>
        </w:rPr>
        <w:t xml:space="preserve">of the Coastal Management Act 2016 </w:t>
      </w:r>
      <w:r>
        <w:rPr>
          <w:rFonts w:ascii="Arial" w:hAnsi="Arial" w:cs="Arial"/>
          <w:lang w:eastAsia="en-GB"/>
        </w:rPr>
        <w:t xml:space="preserve">to be satisfied that </w:t>
      </w:r>
      <w:r w:rsidRPr="00CD109A">
        <w:rPr>
          <w:rFonts w:ascii="Arial" w:hAnsi="Arial" w:cs="Arial"/>
          <w:lang w:eastAsia="en-GB"/>
        </w:rPr>
        <w:t>in relation to potential end effects the works will not, over the life of the works, pose or be likely to pose a threat to public safety</w:t>
      </w:r>
      <w:r>
        <w:rPr>
          <w:rFonts w:ascii="Arial" w:hAnsi="Arial" w:cs="Arial"/>
          <w:lang w:eastAsia="en-GB"/>
        </w:rPr>
        <w:t>.</w:t>
      </w:r>
    </w:p>
    <w:p w14:paraId="1C1C0255" w14:textId="77777777" w:rsidR="0078660D" w:rsidRDefault="0078660D" w:rsidP="0078660D">
      <w:pPr>
        <w:shd w:val="clear" w:color="auto" w:fill="FFFFFF"/>
        <w:spacing w:after="0" w:line="240" w:lineRule="auto"/>
        <w:ind w:right="-23"/>
        <w:jc w:val="both"/>
        <w:rPr>
          <w:rFonts w:ascii="Arial" w:hAnsi="Arial" w:cs="Arial"/>
          <w:lang w:eastAsia="en-GB"/>
        </w:rPr>
      </w:pPr>
    </w:p>
    <w:p w14:paraId="3C777F57" w14:textId="7DBB78F3" w:rsidR="001815DE" w:rsidRPr="00CD109A" w:rsidRDefault="001815DE" w:rsidP="0078660D">
      <w:pPr>
        <w:shd w:val="clear" w:color="auto" w:fill="FFFFFF"/>
        <w:spacing w:after="0" w:line="240" w:lineRule="auto"/>
        <w:ind w:right="-23"/>
        <w:jc w:val="both"/>
        <w:rPr>
          <w:rFonts w:ascii="Arial" w:hAnsi="Arial" w:cs="Arial"/>
          <w:lang w:eastAsia="en-GB"/>
        </w:rPr>
      </w:pPr>
      <w:r w:rsidRPr="00CD109A">
        <w:rPr>
          <w:rFonts w:ascii="Arial" w:hAnsi="Arial" w:cs="Arial"/>
          <w:lang w:eastAsia="en-GB"/>
        </w:rPr>
        <w:t>No additional information was provided by the applicant to support the proposal in relation to potential end effects.  There</w:t>
      </w:r>
      <w:r w:rsidR="00CD109A" w:rsidRPr="00CD109A">
        <w:rPr>
          <w:rFonts w:ascii="Arial" w:hAnsi="Arial" w:cs="Arial"/>
          <w:lang w:eastAsia="en-GB"/>
        </w:rPr>
        <w:t xml:space="preserve">fore, </w:t>
      </w:r>
      <w:r w:rsidRPr="00CD109A">
        <w:rPr>
          <w:rFonts w:ascii="Arial" w:hAnsi="Arial" w:cs="Arial"/>
          <w:lang w:eastAsia="en-GB"/>
        </w:rPr>
        <w:t>the consent authority cannot be satisfied the proposal address</w:t>
      </w:r>
      <w:r w:rsidR="00CD109A" w:rsidRPr="00CD109A">
        <w:rPr>
          <w:rFonts w:ascii="Arial" w:hAnsi="Arial" w:cs="Arial"/>
          <w:lang w:eastAsia="en-GB"/>
        </w:rPr>
        <w:t>es</w:t>
      </w:r>
      <w:r w:rsidRPr="00CD109A">
        <w:rPr>
          <w:rFonts w:ascii="Arial" w:hAnsi="Arial" w:cs="Arial"/>
          <w:lang w:eastAsia="en-GB"/>
        </w:rPr>
        <w:t xml:space="preserve"> section 27 of the CM Act and therefore consent cannot be granted.</w:t>
      </w:r>
    </w:p>
    <w:p w14:paraId="6A8CA083" w14:textId="2FF6AE9D" w:rsidR="00CD109A" w:rsidRPr="00CD109A" w:rsidRDefault="00CD109A" w:rsidP="0078660D">
      <w:pPr>
        <w:shd w:val="clear" w:color="auto" w:fill="FFFFFF"/>
        <w:spacing w:after="0" w:line="240" w:lineRule="auto"/>
        <w:ind w:right="-23"/>
        <w:jc w:val="both"/>
        <w:rPr>
          <w:rFonts w:ascii="Arial" w:hAnsi="Arial" w:cs="Arial"/>
          <w:lang w:eastAsia="en-GB"/>
        </w:rPr>
      </w:pPr>
    </w:p>
    <w:p w14:paraId="44614510" w14:textId="5A809479" w:rsidR="00CD109A" w:rsidRPr="0078660D" w:rsidRDefault="00CD109A" w:rsidP="0078660D">
      <w:pPr>
        <w:shd w:val="clear" w:color="auto" w:fill="FFFFFF"/>
        <w:spacing w:after="0" w:line="240" w:lineRule="auto"/>
        <w:ind w:right="-23"/>
        <w:jc w:val="both"/>
        <w:rPr>
          <w:rFonts w:ascii="Arial" w:hAnsi="Arial" w:cs="Arial"/>
          <w:b/>
          <w:bCs/>
          <w:i/>
          <w:iCs/>
          <w:lang w:eastAsia="en-GB"/>
        </w:rPr>
      </w:pPr>
      <w:r w:rsidRPr="00CD109A">
        <w:rPr>
          <w:rFonts w:ascii="Arial" w:hAnsi="Arial" w:cs="Arial"/>
          <w:b/>
          <w:bCs/>
          <w:i/>
          <w:iCs/>
          <w:lang w:eastAsia="en-GB"/>
        </w:rPr>
        <w:t xml:space="preserve">Reason for Refusal </w:t>
      </w:r>
      <w:r w:rsidR="00012A62">
        <w:rPr>
          <w:rFonts w:ascii="Arial" w:hAnsi="Arial" w:cs="Arial"/>
          <w:b/>
          <w:bCs/>
          <w:i/>
          <w:iCs/>
          <w:lang w:eastAsia="en-GB"/>
        </w:rPr>
        <w:t>3</w:t>
      </w:r>
      <w:bookmarkStart w:id="11" w:name="_Hlk205912619"/>
    </w:p>
    <w:bookmarkEnd w:id="11"/>
    <w:p w14:paraId="04FE272C" w14:textId="77777777" w:rsidR="00346F1E" w:rsidRDefault="00346F1E" w:rsidP="00346F1E">
      <w:pPr>
        <w:spacing w:after="0" w:line="240" w:lineRule="auto"/>
        <w:rPr>
          <w:rFonts w:ascii="Segoe UI" w:eastAsia="Times New Roman" w:hAnsi="Segoe UI" w:cs="Times New Roman"/>
          <w:b/>
        </w:rPr>
      </w:pPr>
    </w:p>
    <w:p w14:paraId="44DC881F" w14:textId="1B5CD543" w:rsidR="003950E4" w:rsidRPr="00B3069D" w:rsidRDefault="004816C6" w:rsidP="00C25B74">
      <w:pPr>
        <w:shd w:val="clear" w:color="auto" w:fill="FFFFFF"/>
        <w:spacing w:after="0" w:line="240" w:lineRule="auto"/>
        <w:ind w:right="-23"/>
        <w:rPr>
          <w:rFonts w:ascii="Arial" w:hAnsi="Arial" w:cs="Arial"/>
          <w:b/>
          <w:iCs/>
          <w:color w:val="000000" w:themeColor="text1"/>
          <w:u w:val="single"/>
          <w:lang w:eastAsia="en-GB"/>
        </w:rPr>
      </w:pPr>
      <w:r w:rsidRPr="00B3069D">
        <w:rPr>
          <w:rFonts w:ascii="Arial" w:hAnsi="Arial" w:cs="Arial"/>
          <w:b/>
          <w:iCs/>
          <w:color w:val="000000" w:themeColor="text1"/>
          <w:u w:val="single"/>
          <w:lang w:val="en-US" w:eastAsia="en-AU"/>
        </w:rPr>
        <w:t>Gosford Local Environmental Plan 2014</w:t>
      </w:r>
    </w:p>
    <w:p w14:paraId="0000C451" w14:textId="77777777" w:rsidR="00C25B74" w:rsidRPr="00BE218C" w:rsidRDefault="00C25B74" w:rsidP="00C25B74">
      <w:pPr>
        <w:shd w:val="clear" w:color="auto" w:fill="FFFFFF"/>
        <w:spacing w:after="0" w:line="240" w:lineRule="auto"/>
        <w:ind w:right="-23"/>
        <w:jc w:val="both"/>
        <w:rPr>
          <w:rFonts w:ascii="Arial" w:hAnsi="Arial" w:cs="Arial"/>
          <w:lang w:eastAsia="en-GB"/>
        </w:rPr>
      </w:pPr>
    </w:p>
    <w:p w14:paraId="7F9132BB" w14:textId="563EAE26" w:rsidR="004816C6" w:rsidRDefault="004816C6" w:rsidP="00012A62">
      <w:pPr>
        <w:spacing w:line="240" w:lineRule="auto"/>
        <w:jc w:val="both"/>
        <w:rPr>
          <w:rFonts w:ascii="Arial" w:hAnsi="Arial" w:cs="Arial"/>
          <w:color w:val="000000" w:themeColor="text1"/>
          <w:lang w:eastAsia="en-GB"/>
        </w:rPr>
      </w:pPr>
      <w:r>
        <w:rPr>
          <w:rFonts w:ascii="Arial" w:hAnsi="Arial" w:cs="Arial"/>
          <w:color w:val="000000" w:themeColor="text1"/>
          <w:lang w:eastAsia="en-GB"/>
        </w:rPr>
        <w:t xml:space="preserve">The development application was lodged on </w:t>
      </w:r>
      <w:r>
        <w:rPr>
          <w:rFonts w:ascii="Arial" w:hAnsi="Arial" w:cs="Arial"/>
        </w:rPr>
        <w:t xml:space="preserve">21 December 2020.  </w:t>
      </w:r>
      <w:r w:rsidRPr="00A35FD7">
        <w:rPr>
          <w:rFonts w:ascii="Arial" w:hAnsi="Arial" w:cs="Arial"/>
          <w:color w:val="000000" w:themeColor="text1"/>
          <w:lang w:eastAsia="en-GB"/>
        </w:rPr>
        <w:t xml:space="preserve">The </w:t>
      </w:r>
      <w:r w:rsidRPr="003C7A21">
        <w:rPr>
          <w:rFonts w:ascii="Arial" w:hAnsi="Arial" w:cs="Arial"/>
          <w:i/>
          <w:iCs/>
          <w:color w:val="000000" w:themeColor="text1"/>
          <w:lang w:eastAsia="en-GB"/>
        </w:rPr>
        <w:t>Central Coast Local Environmental Plan 2022</w:t>
      </w:r>
      <w:r w:rsidRPr="00A35FD7">
        <w:rPr>
          <w:rFonts w:ascii="Arial" w:hAnsi="Arial" w:cs="Arial"/>
          <w:color w:val="000000" w:themeColor="text1"/>
          <w:lang w:eastAsia="en-GB"/>
        </w:rPr>
        <w:t xml:space="preserve"> (CCLEP 2022) came into effect on 1 August 2022. Th</w:t>
      </w:r>
      <w:r>
        <w:rPr>
          <w:rFonts w:ascii="Arial" w:hAnsi="Arial" w:cs="Arial"/>
          <w:color w:val="000000" w:themeColor="text1"/>
          <w:lang w:eastAsia="en-GB"/>
        </w:rPr>
        <w:t xml:space="preserve">e </w:t>
      </w:r>
      <w:r w:rsidRPr="00A35FD7">
        <w:rPr>
          <w:rFonts w:ascii="Arial" w:hAnsi="Arial" w:cs="Arial"/>
          <w:color w:val="000000" w:themeColor="text1"/>
          <w:lang w:eastAsia="en-GB"/>
        </w:rPr>
        <w:t xml:space="preserve">application is subject to saving provisions under clause 1.8A of CCLEP 2022 and as such must be determined as if this plan had not commenced.  The </w:t>
      </w:r>
      <w:r>
        <w:rPr>
          <w:rFonts w:ascii="Arial" w:hAnsi="Arial" w:cs="Arial"/>
          <w:color w:val="000000" w:themeColor="text1"/>
          <w:lang w:eastAsia="en-GB"/>
        </w:rPr>
        <w:t xml:space="preserve">provisions of </w:t>
      </w:r>
      <w:r w:rsidRPr="003C7A21">
        <w:rPr>
          <w:rFonts w:ascii="Arial" w:hAnsi="Arial" w:cs="Arial"/>
          <w:i/>
          <w:iCs/>
          <w:color w:val="000000" w:themeColor="text1"/>
          <w:lang w:eastAsia="en-GB"/>
        </w:rPr>
        <w:t>Gosford Local Environmental Plan 2014</w:t>
      </w:r>
      <w:r>
        <w:rPr>
          <w:rFonts w:ascii="Arial" w:hAnsi="Arial" w:cs="Arial"/>
          <w:color w:val="000000" w:themeColor="text1"/>
          <w:lang w:eastAsia="en-GB"/>
        </w:rPr>
        <w:t xml:space="preserve"> </w:t>
      </w:r>
      <w:r w:rsidR="004F56D9">
        <w:rPr>
          <w:rFonts w:ascii="Arial" w:hAnsi="Arial" w:cs="Arial"/>
          <w:color w:val="000000" w:themeColor="text1"/>
          <w:lang w:eastAsia="en-GB"/>
        </w:rPr>
        <w:t xml:space="preserve">(GLEP 2014) </w:t>
      </w:r>
      <w:r>
        <w:rPr>
          <w:rFonts w:ascii="Arial" w:hAnsi="Arial" w:cs="Arial"/>
          <w:color w:val="000000" w:themeColor="text1"/>
          <w:lang w:eastAsia="en-GB"/>
        </w:rPr>
        <w:t>apply</w:t>
      </w:r>
      <w:r w:rsidRPr="00A35FD7">
        <w:rPr>
          <w:rFonts w:ascii="Arial" w:hAnsi="Arial" w:cs="Arial"/>
          <w:color w:val="000000" w:themeColor="text1"/>
          <w:lang w:eastAsia="en-GB"/>
        </w:rPr>
        <w:t xml:space="preserve">. </w:t>
      </w:r>
    </w:p>
    <w:p w14:paraId="787374EE" w14:textId="77777777" w:rsidR="0078660D" w:rsidRDefault="0078660D" w:rsidP="00346F1E">
      <w:pPr>
        <w:spacing w:after="0"/>
        <w:jc w:val="both"/>
        <w:rPr>
          <w:rFonts w:ascii="Arial" w:hAnsi="Arial" w:cs="Arial"/>
          <w:color w:val="000000" w:themeColor="text1"/>
          <w:lang w:eastAsia="en-GB"/>
        </w:rPr>
      </w:pPr>
    </w:p>
    <w:p w14:paraId="40C7DF9F" w14:textId="11CCCA24" w:rsidR="00346F1E" w:rsidRDefault="004F56D9" w:rsidP="00346F1E">
      <w:pPr>
        <w:spacing w:after="0"/>
        <w:jc w:val="both"/>
        <w:rPr>
          <w:rFonts w:ascii="Arial" w:hAnsi="Arial" w:cs="Arial"/>
          <w:color w:val="000000" w:themeColor="text1"/>
          <w:lang w:eastAsia="en-GB"/>
        </w:rPr>
      </w:pPr>
      <w:r>
        <w:rPr>
          <w:rFonts w:ascii="Arial" w:hAnsi="Arial" w:cs="Arial"/>
          <w:color w:val="000000" w:themeColor="text1"/>
          <w:lang w:eastAsia="en-GB"/>
        </w:rPr>
        <w:t>T</w:t>
      </w:r>
      <w:r w:rsidR="00346F1E" w:rsidRPr="00346F1E">
        <w:rPr>
          <w:rFonts w:ascii="Arial" w:hAnsi="Arial" w:cs="Arial"/>
          <w:color w:val="000000" w:themeColor="text1"/>
          <w:lang w:eastAsia="en-GB"/>
        </w:rPr>
        <w:t xml:space="preserve">he aims of the GLEP 2014 </w:t>
      </w:r>
      <w:r>
        <w:rPr>
          <w:rFonts w:ascii="Arial" w:hAnsi="Arial" w:cs="Arial"/>
          <w:color w:val="000000" w:themeColor="text1"/>
          <w:lang w:eastAsia="en-GB"/>
        </w:rPr>
        <w:t xml:space="preserve">pursuant to </w:t>
      </w:r>
      <w:r w:rsidRPr="00346F1E">
        <w:rPr>
          <w:rFonts w:ascii="Arial" w:hAnsi="Arial" w:cs="Arial"/>
          <w:color w:val="000000" w:themeColor="text1"/>
          <w:lang w:eastAsia="en-GB"/>
        </w:rPr>
        <w:t xml:space="preserve">clause 1.2(2), </w:t>
      </w:r>
      <w:r w:rsidR="00346F1E" w:rsidRPr="00346F1E">
        <w:rPr>
          <w:rFonts w:ascii="Arial" w:hAnsi="Arial" w:cs="Arial"/>
          <w:color w:val="000000" w:themeColor="text1"/>
          <w:lang w:eastAsia="en-GB"/>
        </w:rPr>
        <w:t>include:</w:t>
      </w:r>
    </w:p>
    <w:p w14:paraId="67855933" w14:textId="77777777" w:rsidR="004F56D9" w:rsidRPr="00346F1E" w:rsidRDefault="004F56D9" w:rsidP="00346F1E">
      <w:pPr>
        <w:spacing w:after="0"/>
        <w:jc w:val="both"/>
        <w:rPr>
          <w:rFonts w:ascii="Arial" w:hAnsi="Arial" w:cs="Arial"/>
          <w:color w:val="000000" w:themeColor="text1"/>
          <w:lang w:eastAsia="en-GB"/>
        </w:rPr>
      </w:pPr>
    </w:p>
    <w:p w14:paraId="526B77F3" w14:textId="33920821"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(aa)</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to protect and promote the use and development of land for arts and cultural activity, including music and other performance arts,</w:t>
      </w:r>
    </w:p>
    <w:p w14:paraId="7FE57C57" w14:textId="044E9E07"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(a)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 xml:space="preserve">to encourage a range of housing, employment, </w:t>
      </w:r>
      <w:proofErr w:type="gramStart"/>
      <w:r w:rsidRPr="00346F1E">
        <w:rPr>
          <w:rFonts w:ascii="Arial" w:eastAsia="Times New Roman" w:hAnsi="Arial" w:cs="Arial"/>
          <w:i/>
          <w:iCs/>
          <w:color w:val="000000"/>
          <w:lang w:eastAsia="en-AU"/>
        </w:rPr>
        <w:t>recreation</w:t>
      </w:r>
      <w:proofErr w:type="gramEnd"/>
      <w:r w:rsidRPr="00346F1E">
        <w:rPr>
          <w:rFonts w:ascii="Arial" w:eastAsia="Times New Roman" w:hAnsi="Arial" w:cs="Arial"/>
          <w:i/>
          <w:iCs/>
          <w:color w:val="000000"/>
          <w:lang w:eastAsia="en-AU"/>
        </w:rPr>
        <w:t xml:space="preserve"> and services to meet the needs of existing and future residents of Gosford,</w:t>
      </w:r>
    </w:p>
    <w:p w14:paraId="21E0185C" w14:textId="0216AD02"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(b)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 xml:space="preserve">to foster economic, </w:t>
      </w:r>
      <w:proofErr w:type="gramStart"/>
      <w:r w:rsidRPr="00346F1E">
        <w:rPr>
          <w:rFonts w:ascii="Arial" w:eastAsia="Times New Roman" w:hAnsi="Arial" w:cs="Arial"/>
          <w:i/>
          <w:iCs/>
          <w:color w:val="000000"/>
          <w:lang w:eastAsia="en-AU"/>
        </w:rPr>
        <w:t>environmental</w:t>
      </w:r>
      <w:proofErr w:type="gramEnd"/>
      <w:r w:rsidRPr="00346F1E">
        <w:rPr>
          <w:rFonts w:ascii="Arial" w:eastAsia="Times New Roman" w:hAnsi="Arial" w:cs="Arial"/>
          <w:i/>
          <w:iCs/>
          <w:color w:val="000000"/>
          <w:lang w:eastAsia="en-AU"/>
        </w:rPr>
        <w:t xml:space="preserve"> and social </w:t>
      </w:r>
      <w:proofErr w:type="spellStart"/>
      <w:r w:rsidRPr="00346F1E">
        <w:rPr>
          <w:rFonts w:ascii="Arial" w:eastAsia="Times New Roman" w:hAnsi="Arial" w:cs="Arial"/>
          <w:i/>
          <w:iCs/>
          <w:color w:val="000000"/>
          <w:lang w:eastAsia="en-AU"/>
        </w:rPr>
        <w:t>well being</w:t>
      </w:r>
      <w:proofErr w:type="spellEnd"/>
      <w:r w:rsidRPr="00346F1E">
        <w:rPr>
          <w:rFonts w:ascii="Arial" w:eastAsia="Times New Roman" w:hAnsi="Arial" w:cs="Arial"/>
          <w:i/>
          <w:iCs/>
          <w:color w:val="000000"/>
          <w:lang w:eastAsia="en-AU"/>
        </w:rPr>
        <w:t xml:space="preserve"> so that Gosford continues to develop as a sustainable and prosperous place to live, work and visit,</w:t>
      </w:r>
    </w:p>
    <w:p w14:paraId="2D13338D" w14:textId="3AF7D947"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(c)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to provide community and recreation facilities, maintain suitable amenities and offer a variety of quality lifestyle opportunities to a diverse population,</w:t>
      </w:r>
    </w:p>
    <w:p w14:paraId="54AD6F8E" w14:textId="503133BC"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(d)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(Repealed)</w:t>
      </w:r>
    </w:p>
    <w:p w14:paraId="1C9D716E" w14:textId="5157516F"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lastRenderedPageBreak/>
        <w:t>(e)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to concentrate intensive land uses and trip-generating activities in locations that are most accessible to transport and centres,</w:t>
      </w:r>
    </w:p>
    <w:p w14:paraId="5F155071" w14:textId="6822127E"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(f)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 xml:space="preserve">to promote the efficient and equitable provision of public services, </w:t>
      </w:r>
      <w:proofErr w:type="gramStart"/>
      <w:r w:rsidRPr="00346F1E">
        <w:rPr>
          <w:rFonts w:ascii="Arial" w:eastAsia="Times New Roman" w:hAnsi="Arial" w:cs="Arial"/>
          <w:i/>
          <w:iCs/>
          <w:color w:val="000000"/>
          <w:lang w:eastAsia="en-AU"/>
        </w:rPr>
        <w:t>infrastructure</w:t>
      </w:r>
      <w:proofErr w:type="gramEnd"/>
      <w:r w:rsidRPr="00346F1E">
        <w:rPr>
          <w:rFonts w:ascii="Arial" w:eastAsia="Times New Roman" w:hAnsi="Arial" w:cs="Arial"/>
          <w:i/>
          <w:iCs/>
          <w:color w:val="000000"/>
          <w:lang w:eastAsia="en-AU"/>
        </w:rPr>
        <w:t xml:space="preserve"> and amenities,</w:t>
      </w:r>
    </w:p>
    <w:p w14:paraId="4FBBE3D4" w14:textId="7E2C6B00"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(g)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to conserve, protect and enhance the environmental and cultural heritage of Gosford,</w:t>
      </w:r>
    </w:p>
    <w:p w14:paraId="7620219E" w14:textId="1DDBFB99"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(h)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to protect and enhance the natural environment in Gosford, incorporating ecologically sustainable development,</w:t>
      </w:r>
    </w:p>
    <w:p w14:paraId="49B68FED" w14:textId="6394E7EC"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w:t>
      </w:r>
      <w:proofErr w:type="spellStart"/>
      <w:r w:rsidRPr="00346F1E">
        <w:rPr>
          <w:rFonts w:ascii="Arial" w:eastAsia="Times New Roman" w:hAnsi="Arial" w:cs="Arial"/>
          <w:i/>
          <w:iCs/>
          <w:color w:val="000000"/>
          <w:lang w:eastAsia="en-AU"/>
        </w:rPr>
        <w:t>i</w:t>
      </w:r>
      <w:proofErr w:type="spellEnd"/>
      <w:r w:rsidRPr="00346F1E">
        <w:rPr>
          <w:rFonts w:ascii="Arial" w:eastAsia="Times New Roman" w:hAnsi="Arial" w:cs="Arial"/>
          <w:i/>
          <w:iCs/>
          <w:color w:val="000000"/>
          <w:lang w:eastAsia="en-AU"/>
        </w:rPr>
        <w:t>)  </w:t>
      </w:r>
      <w:r w:rsidR="004F56D9" w:rsidRPr="004F56D9">
        <w:rPr>
          <w:rFonts w:ascii="Arial" w:eastAsia="Times New Roman" w:hAnsi="Arial" w:cs="Arial"/>
          <w:i/>
          <w:iCs/>
          <w:color w:val="000000"/>
          <w:lang w:eastAsia="en-AU"/>
        </w:rPr>
        <w:tab/>
      </w:r>
      <w:r w:rsidRPr="00346F1E">
        <w:rPr>
          <w:rFonts w:ascii="Arial" w:eastAsia="Times New Roman" w:hAnsi="Arial" w:cs="Arial"/>
          <w:i/>
          <w:iCs/>
          <w:color w:val="000000"/>
          <w:lang w:eastAsia="en-AU"/>
        </w:rPr>
        <w:t>to minimise risk to the community in areas subject to environmental hazards, particularly flooding and bush fires,</w:t>
      </w:r>
    </w:p>
    <w:p w14:paraId="7BBC55BB" w14:textId="62923E98"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(j)  </w:t>
      </w:r>
      <w:r w:rsidR="004F56D9" w:rsidRPr="004F56D9">
        <w:rPr>
          <w:rFonts w:ascii="Arial" w:eastAsia="Times New Roman" w:hAnsi="Arial" w:cs="Arial"/>
          <w:i/>
          <w:iCs/>
          <w:color w:val="000000"/>
          <w:lang w:eastAsia="en-AU"/>
        </w:rPr>
        <w:tab/>
      </w:r>
      <w:r w:rsidRPr="00346F1E">
        <w:rPr>
          <w:rFonts w:ascii="Arial" w:eastAsia="Times New Roman" w:hAnsi="Arial" w:cs="Arial"/>
          <w:i/>
          <w:iCs/>
          <w:color w:val="000000"/>
          <w:lang w:eastAsia="en-AU"/>
        </w:rPr>
        <w:t>to promote a high standard of urban design that responds appropriately to the existing or desired future character of areas,</w:t>
      </w:r>
    </w:p>
    <w:p w14:paraId="0331D096" w14:textId="1B4FE21E"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(k) </w:t>
      </w:r>
      <w:r w:rsidR="00012A62">
        <w:rPr>
          <w:rFonts w:ascii="Arial" w:eastAsia="Times New Roman" w:hAnsi="Arial" w:cs="Arial"/>
          <w:i/>
          <w:iCs/>
          <w:color w:val="000000"/>
          <w:lang w:eastAsia="en-AU"/>
        </w:rPr>
        <w:tab/>
      </w:r>
      <w:r w:rsidRPr="00346F1E">
        <w:rPr>
          <w:rFonts w:ascii="Arial" w:eastAsia="Times New Roman" w:hAnsi="Arial" w:cs="Arial"/>
          <w:i/>
          <w:iCs/>
          <w:color w:val="000000"/>
          <w:lang w:eastAsia="en-AU"/>
        </w:rPr>
        <w:t xml:space="preserve">to promote design principles in all development to improve the safety, accessibility, health and </w:t>
      </w:r>
      <w:proofErr w:type="spellStart"/>
      <w:r w:rsidRPr="00346F1E">
        <w:rPr>
          <w:rFonts w:ascii="Arial" w:eastAsia="Times New Roman" w:hAnsi="Arial" w:cs="Arial"/>
          <w:i/>
          <w:iCs/>
          <w:color w:val="000000"/>
          <w:lang w:eastAsia="en-AU"/>
        </w:rPr>
        <w:t>well being</w:t>
      </w:r>
      <w:proofErr w:type="spellEnd"/>
      <w:r w:rsidRPr="00346F1E">
        <w:rPr>
          <w:rFonts w:ascii="Arial" w:eastAsia="Times New Roman" w:hAnsi="Arial" w:cs="Arial"/>
          <w:i/>
          <w:iCs/>
          <w:color w:val="000000"/>
          <w:lang w:eastAsia="en-AU"/>
        </w:rPr>
        <w:t xml:space="preserve"> of residents and visitors,</w:t>
      </w:r>
    </w:p>
    <w:p w14:paraId="291BC277" w14:textId="22F1436A" w:rsidR="00346F1E" w:rsidRPr="00346F1E" w:rsidRDefault="00346F1E" w:rsidP="00012A62">
      <w:pPr>
        <w:shd w:val="clear" w:color="auto" w:fill="FFFFFF"/>
        <w:spacing w:after="0" w:line="240" w:lineRule="auto"/>
        <w:ind w:left="993" w:hanging="593"/>
        <w:jc w:val="both"/>
        <w:rPr>
          <w:rFonts w:ascii="Arial" w:eastAsia="Times New Roman" w:hAnsi="Arial" w:cs="Arial"/>
          <w:i/>
          <w:iCs/>
          <w:color w:val="000000"/>
          <w:lang w:eastAsia="en-AU"/>
        </w:rPr>
      </w:pPr>
      <w:r w:rsidRPr="00346F1E">
        <w:rPr>
          <w:rFonts w:ascii="Arial" w:eastAsia="Times New Roman" w:hAnsi="Arial" w:cs="Arial"/>
          <w:i/>
          <w:iCs/>
          <w:color w:val="000000"/>
          <w:lang w:eastAsia="en-AU"/>
        </w:rPr>
        <w:t>(l)  </w:t>
      </w:r>
      <w:r w:rsidR="004F56D9" w:rsidRPr="004F56D9">
        <w:rPr>
          <w:rFonts w:ascii="Arial" w:eastAsia="Times New Roman" w:hAnsi="Arial" w:cs="Arial"/>
          <w:i/>
          <w:iCs/>
          <w:color w:val="000000"/>
          <w:lang w:eastAsia="en-AU"/>
        </w:rPr>
        <w:tab/>
      </w:r>
      <w:r w:rsidRPr="00346F1E">
        <w:rPr>
          <w:rFonts w:ascii="Arial" w:eastAsia="Times New Roman" w:hAnsi="Arial" w:cs="Arial"/>
          <w:i/>
          <w:iCs/>
          <w:color w:val="000000"/>
          <w:lang w:eastAsia="en-AU"/>
        </w:rPr>
        <w:t>to encourage the development of sustainable tourism that is compatible with the surrounding environment.</w:t>
      </w:r>
    </w:p>
    <w:p w14:paraId="0B4B18BA" w14:textId="77777777" w:rsidR="004F56D9" w:rsidRDefault="004F56D9" w:rsidP="004F56D9">
      <w:pPr>
        <w:spacing w:after="0"/>
        <w:jc w:val="both"/>
        <w:rPr>
          <w:rFonts w:ascii="Arial" w:hAnsi="Arial" w:cs="Arial"/>
          <w:color w:val="000000" w:themeColor="text1"/>
          <w:lang w:eastAsia="en-GB"/>
        </w:rPr>
      </w:pPr>
    </w:p>
    <w:p w14:paraId="7F5BCA53" w14:textId="5EC9F3D8" w:rsidR="004F56D9" w:rsidRDefault="004F56D9" w:rsidP="004F56D9">
      <w:pPr>
        <w:spacing w:after="0"/>
        <w:jc w:val="both"/>
        <w:rPr>
          <w:rFonts w:ascii="Arial" w:hAnsi="Arial" w:cs="Arial"/>
          <w:color w:val="000000" w:themeColor="text1"/>
          <w:lang w:eastAsia="en-GB"/>
        </w:rPr>
      </w:pPr>
      <w:bookmarkStart w:id="12" w:name="_Hlk205966371"/>
      <w:r>
        <w:rPr>
          <w:rFonts w:ascii="Arial" w:hAnsi="Arial" w:cs="Arial"/>
          <w:color w:val="000000" w:themeColor="text1"/>
          <w:lang w:eastAsia="en-GB"/>
        </w:rPr>
        <w:t xml:space="preserve">The proposal is inconsistent with the aims of the plan in that it </w:t>
      </w:r>
      <w:r w:rsidR="0078660D">
        <w:rPr>
          <w:rFonts w:ascii="Arial" w:hAnsi="Arial" w:cs="Arial"/>
          <w:color w:val="000000" w:themeColor="text1"/>
          <w:lang w:eastAsia="en-GB"/>
        </w:rPr>
        <w:t xml:space="preserve">has not demonstrated the </w:t>
      </w:r>
      <w:r>
        <w:rPr>
          <w:rFonts w:ascii="Arial" w:hAnsi="Arial" w:cs="Arial"/>
          <w:color w:val="000000" w:themeColor="text1"/>
          <w:lang w:eastAsia="en-GB"/>
        </w:rPr>
        <w:t xml:space="preserve">risk to the </w:t>
      </w:r>
      <w:r w:rsidR="0078660D">
        <w:rPr>
          <w:rFonts w:ascii="Arial" w:hAnsi="Arial" w:cs="Arial"/>
          <w:color w:val="000000" w:themeColor="text1"/>
          <w:lang w:eastAsia="en-GB"/>
        </w:rPr>
        <w:t xml:space="preserve">environmental and the </w:t>
      </w:r>
      <w:r>
        <w:rPr>
          <w:rFonts w:ascii="Arial" w:hAnsi="Arial" w:cs="Arial"/>
          <w:color w:val="000000" w:themeColor="text1"/>
          <w:lang w:eastAsia="en-GB"/>
        </w:rPr>
        <w:t>community in areas subject to environmental hazards</w:t>
      </w:r>
      <w:r w:rsidR="0078660D">
        <w:rPr>
          <w:rFonts w:ascii="Arial" w:hAnsi="Arial" w:cs="Arial"/>
          <w:color w:val="000000" w:themeColor="text1"/>
          <w:lang w:eastAsia="en-GB"/>
        </w:rPr>
        <w:t xml:space="preserve"> has been minimised</w:t>
      </w:r>
      <w:r>
        <w:rPr>
          <w:rFonts w:ascii="Arial" w:hAnsi="Arial" w:cs="Arial"/>
          <w:color w:val="000000" w:themeColor="text1"/>
          <w:lang w:eastAsia="en-GB"/>
        </w:rPr>
        <w:t xml:space="preserve">.  </w:t>
      </w:r>
      <w:bookmarkEnd w:id="12"/>
      <w:r>
        <w:rPr>
          <w:rFonts w:ascii="Arial" w:hAnsi="Arial" w:cs="Arial"/>
          <w:color w:val="000000" w:themeColor="text1"/>
          <w:lang w:eastAsia="en-GB"/>
        </w:rPr>
        <w:t xml:space="preserve">The design of the proposal does not appropriately </w:t>
      </w:r>
      <w:r w:rsidR="0078660D">
        <w:rPr>
          <w:rFonts w:ascii="Arial" w:hAnsi="Arial" w:cs="Arial"/>
          <w:color w:val="000000" w:themeColor="text1"/>
          <w:lang w:eastAsia="en-GB"/>
        </w:rPr>
        <w:t xml:space="preserve">respond </w:t>
      </w:r>
      <w:r>
        <w:rPr>
          <w:rFonts w:ascii="Arial" w:hAnsi="Arial" w:cs="Arial"/>
          <w:color w:val="000000" w:themeColor="text1"/>
          <w:lang w:eastAsia="en-GB"/>
        </w:rPr>
        <w:t>to the desired future character of Wamberal Beach.</w:t>
      </w:r>
    </w:p>
    <w:p w14:paraId="15F3587A" w14:textId="77777777" w:rsidR="004F56D9" w:rsidRDefault="004F56D9" w:rsidP="004F56D9">
      <w:pPr>
        <w:spacing w:after="0"/>
        <w:jc w:val="both"/>
        <w:rPr>
          <w:rFonts w:ascii="Arial" w:hAnsi="Arial" w:cs="Arial"/>
          <w:b/>
          <w:bCs/>
          <w:i/>
          <w:iCs/>
          <w:color w:val="000000" w:themeColor="text1"/>
          <w:lang w:eastAsia="en-GB"/>
        </w:rPr>
      </w:pPr>
    </w:p>
    <w:p w14:paraId="0C93AA38" w14:textId="09DA07A0" w:rsidR="00346F1E" w:rsidRDefault="00346F1E" w:rsidP="00CE02EF">
      <w:pPr>
        <w:spacing w:after="0"/>
        <w:ind w:left="720"/>
        <w:jc w:val="both"/>
        <w:rPr>
          <w:rFonts w:ascii="Arial" w:hAnsi="Arial" w:cs="Arial"/>
          <w:b/>
          <w:bCs/>
          <w:i/>
          <w:iCs/>
          <w:color w:val="000000" w:themeColor="text1"/>
          <w:lang w:eastAsia="en-GB"/>
        </w:rPr>
      </w:pPr>
      <w:r w:rsidRPr="00346F1E">
        <w:rPr>
          <w:rFonts w:ascii="Arial" w:hAnsi="Arial" w:cs="Arial"/>
          <w:b/>
          <w:bCs/>
          <w:i/>
          <w:iCs/>
          <w:color w:val="000000" w:themeColor="text1"/>
          <w:lang w:eastAsia="en-GB"/>
        </w:rPr>
        <w:t>Zoning and Permissibility</w:t>
      </w:r>
    </w:p>
    <w:p w14:paraId="213E52DC" w14:textId="77777777" w:rsidR="00346F1E" w:rsidRPr="00346F1E" w:rsidRDefault="00346F1E" w:rsidP="004F56D9">
      <w:pPr>
        <w:spacing w:after="0"/>
        <w:jc w:val="both"/>
        <w:rPr>
          <w:rFonts w:ascii="Arial" w:hAnsi="Arial" w:cs="Arial"/>
          <w:b/>
          <w:bCs/>
          <w:i/>
          <w:iCs/>
          <w:color w:val="000000" w:themeColor="text1"/>
          <w:lang w:eastAsia="en-GB"/>
        </w:rPr>
      </w:pPr>
    </w:p>
    <w:p w14:paraId="6BBA9773" w14:textId="3AFC3DE9" w:rsidR="004816C6" w:rsidRPr="00EC4594" w:rsidRDefault="004816C6" w:rsidP="004F56D9">
      <w:pPr>
        <w:tabs>
          <w:tab w:val="left" w:pos="7485"/>
        </w:tabs>
        <w:spacing w:after="0" w:line="240" w:lineRule="auto"/>
        <w:ind w:right="23"/>
        <w:jc w:val="both"/>
        <w:rPr>
          <w:rFonts w:ascii="Arial" w:hAnsi="Arial" w:cs="Arial"/>
          <w:bCs/>
          <w:lang w:eastAsia="en-AU"/>
        </w:rPr>
      </w:pPr>
      <w:r w:rsidRPr="006E5C1D">
        <w:rPr>
          <w:rFonts w:ascii="Arial" w:hAnsi="Arial" w:cs="Arial"/>
          <w:color w:val="000000" w:themeColor="text1"/>
          <w:lang w:eastAsia="en-GB"/>
        </w:rPr>
        <w:t>The site is located within the R</w:t>
      </w:r>
      <w:r>
        <w:rPr>
          <w:rFonts w:ascii="Arial" w:hAnsi="Arial" w:cs="Arial"/>
          <w:color w:val="000000" w:themeColor="text1"/>
          <w:lang w:eastAsia="en-GB"/>
        </w:rPr>
        <w:t>2</w:t>
      </w:r>
      <w:r w:rsidRPr="006E5C1D">
        <w:rPr>
          <w:rFonts w:ascii="Arial" w:hAnsi="Arial" w:cs="Arial"/>
          <w:color w:val="000000" w:themeColor="text1"/>
          <w:lang w:eastAsia="en-GB"/>
        </w:rPr>
        <w:t xml:space="preserve"> </w:t>
      </w:r>
      <w:r>
        <w:rPr>
          <w:rFonts w:ascii="Arial" w:hAnsi="Arial" w:cs="Arial"/>
          <w:color w:val="000000" w:themeColor="text1"/>
          <w:lang w:eastAsia="en-GB"/>
        </w:rPr>
        <w:t xml:space="preserve">Low Density </w:t>
      </w:r>
      <w:r w:rsidRPr="006E5C1D">
        <w:rPr>
          <w:rFonts w:ascii="Arial" w:hAnsi="Arial" w:cs="Arial"/>
          <w:color w:val="000000" w:themeColor="text1"/>
          <w:lang w:eastAsia="en-GB"/>
        </w:rPr>
        <w:t xml:space="preserve">Residential zone pursuant to </w:t>
      </w:r>
      <w:r>
        <w:rPr>
          <w:rFonts w:ascii="Arial" w:hAnsi="Arial" w:cs="Arial"/>
          <w:color w:val="000000" w:themeColor="text1"/>
          <w:lang w:eastAsia="en-GB"/>
        </w:rPr>
        <w:t>c</w:t>
      </w:r>
      <w:r>
        <w:rPr>
          <w:rFonts w:ascii="Arial" w:hAnsi="Arial" w:cs="Arial"/>
          <w:lang w:eastAsia="en-GB"/>
        </w:rPr>
        <w:t>lause 2.</w:t>
      </w:r>
      <w:r w:rsidR="00B526DD">
        <w:rPr>
          <w:rFonts w:ascii="Arial" w:hAnsi="Arial" w:cs="Arial"/>
          <w:lang w:eastAsia="en-GB"/>
        </w:rPr>
        <w:t>2</w:t>
      </w:r>
      <w:r>
        <w:rPr>
          <w:rFonts w:ascii="Arial" w:hAnsi="Arial" w:cs="Arial"/>
          <w:lang w:eastAsia="en-GB"/>
        </w:rPr>
        <w:t xml:space="preserve"> of GLEP 2014, refer </w:t>
      </w:r>
      <w:r w:rsidRPr="00E74FC8">
        <w:rPr>
          <w:rFonts w:ascii="Arial" w:hAnsi="Arial" w:cs="Arial"/>
          <w:lang w:eastAsia="en-GB"/>
        </w:rPr>
        <w:t xml:space="preserve">Figure </w:t>
      </w:r>
      <w:r>
        <w:rPr>
          <w:rFonts w:ascii="Arial" w:hAnsi="Arial" w:cs="Arial"/>
          <w:lang w:eastAsia="en-GB"/>
        </w:rPr>
        <w:t>10</w:t>
      </w:r>
      <w:r w:rsidRPr="00E74FC8">
        <w:rPr>
          <w:rFonts w:ascii="Arial" w:hAnsi="Arial" w:cs="Arial"/>
          <w:lang w:eastAsia="en-GB"/>
        </w:rPr>
        <w:t xml:space="preserve">. </w:t>
      </w:r>
    </w:p>
    <w:p w14:paraId="7050F93B" w14:textId="77777777" w:rsidR="004816C6" w:rsidRDefault="004816C6" w:rsidP="004816C6">
      <w:pPr>
        <w:shd w:val="clear" w:color="auto" w:fill="FFFFFF"/>
        <w:spacing w:after="0" w:line="240" w:lineRule="auto"/>
        <w:ind w:right="-23"/>
        <w:jc w:val="both"/>
        <w:rPr>
          <w:rFonts w:ascii="Arial" w:hAnsi="Arial" w:cs="Arial"/>
          <w:lang w:eastAsia="en-GB"/>
        </w:rPr>
      </w:pPr>
    </w:p>
    <w:p w14:paraId="6C8F702B" w14:textId="77777777" w:rsidR="004816C6" w:rsidRDefault="004816C6" w:rsidP="004816C6">
      <w:pPr>
        <w:tabs>
          <w:tab w:val="left" w:pos="7485"/>
        </w:tabs>
        <w:spacing w:after="0" w:line="240" w:lineRule="auto"/>
        <w:ind w:right="23"/>
        <w:jc w:val="center"/>
      </w:pPr>
      <w:r w:rsidRPr="00EF026E">
        <w:rPr>
          <w:noProof/>
        </w:rPr>
        <w:drawing>
          <wp:inline distT="0" distB="0" distL="0" distR="0" wp14:anchorId="051AFB5F" wp14:editId="772A1638">
            <wp:extent cx="4720442" cy="3131098"/>
            <wp:effectExtent l="19050" t="19050" r="23495" b="1270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0436" cy="3137727"/>
                    </a:xfrm>
                    <a:prstGeom prst="rect">
                      <a:avLst/>
                    </a:prstGeom>
                    <a:ln>
                      <a:solidFill>
                        <a:schemeClr val="tx1"/>
                      </a:solidFill>
                    </a:ln>
                  </pic:spPr>
                </pic:pic>
              </a:graphicData>
            </a:graphic>
          </wp:inline>
        </w:drawing>
      </w:r>
    </w:p>
    <w:p w14:paraId="55CF19BB" w14:textId="77777777" w:rsidR="004816C6" w:rsidRDefault="004816C6" w:rsidP="004816C6">
      <w:pPr>
        <w:spacing w:after="0"/>
        <w:jc w:val="center"/>
        <w:rPr>
          <w:rFonts w:ascii="Segoe UI" w:hAnsi="Segoe UI"/>
          <w:b/>
          <w:bCs/>
          <w:i/>
          <w:iCs/>
          <w:sz w:val="20"/>
          <w:szCs w:val="20"/>
        </w:rPr>
      </w:pPr>
      <w:r w:rsidRPr="00562297">
        <w:rPr>
          <w:rFonts w:ascii="Segoe UI" w:hAnsi="Segoe UI"/>
          <w:b/>
          <w:bCs/>
          <w:i/>
          <w:iCs/>
          <w:sz w:val="20"/>
          <w:szCs w:val="20"/>
        </w:rPr>
        <w:t xml:space="preserve">Figure </w:t>
      </w:r>
      <w:r>
        <w:rPr>
          <w:rFonts w:ascii="Segoe UI" w:hAnsi="Segoe UI"/>
          <w:b/>
          <w:bCs/>
          <w:i/>
          <w:iCs/>
          <w:sz w:val="20"/>
          <w:szCs w:val="20"/>
        </w:rPr>
        <w:t>10</w:t>
      </w:r>
      <w:r w:rsidRPr="00562297">
        <w:rPr>
          <w:rFonts w:ascii="Segoe UI" w:hAnsi="Segoe UI"/>
          <w:b/>
          <w:bCs/>
          <w:i/>
          <w:iCs/>
          <w:sz w:val="20"/>
          <w:szCs w:val="20"/>
        </w:rPr>
        <w:t xml:space="preserve"> –</w:t>
      </w:r>
      <w:r>
        <w:rPr>
          <w:rFonts w:ascii="Segoe UI" w:hAnsi="Segoe UI"/>
          <w:b/>
          <w:bCs/>
          <w:i/>
          <w:iCs/>
          <w:sz w:val="20"/>
          <w:szCs w:val="20"/>
        </w:rPr>
        <w:t xml:space="preserve"> Land Zoning Map Extract GLEP 2014</w:t>
      </w:r>
    </w:p>
    <w:p w14:paraId="722142AE" w14:textId="77777777" w:rsidR="00AE6440" w:rsidRDefault="00AE6440" w:rsidP="00C25B74">
      <w:pPr>
        <w:shd w:val="clear" w:color="auto" w:fill="FFFFFF"/>
        <w:spacing w:after="0" w:line="240" w:lineRule="auto"/>
        <w:ind w:right="-23"/>
        <w:jc w:val="both"/>
        <w:rPr>
          <w:rFonts w:ascii="Arial" w:hAnsi="Arial" w:cs="Arial"/>
          <w:lang w:eastAsia="en-GB"/>
        </w:rPr>
      </w:pPr>
    </w:p>
    <w:p w14:paraId="7C228E40" w14:textId="01EA0497" w:rsidR="00AE6440" w:rsidRPr="00AE6440" w:rsidRDefault="00BE22EA" w:rsidP="00C25B74">
      <w:pPr>
        <w:shd w:val="clear" w:color="auto" w:fill="FFFFFF"/>
        <w:spacing w:after="0" w:line="240" w:lineRule="auto"/>
        <w:ind w:right="-23"/>
        <w:jc w:val="both"/>
        <w:rPr>
          <w:rFonts w:ascii="Arial" w:hAnsi="Arial" w:cs="Arial"/>
          <w:lang w:eastAsia="en-GB"/>
        </w:rPr>
      </w:pPr>
      <w:r w:rsidRPr="00AE6440">
        <w:rPr>
          <w:rFonts w:ascii="Arial" w:hAnsi="Arial" w:cs="Arial"/>
          <w:lang w:eastAsia="en-GB"/>
        </w:rPr>
        <w:t xml:space="preserve">According to the </w:t>
      </w:r>
      <w:r w:rsidR="008408D4" w:rsidRPr="00AE6440">
        <w:rPr>
          <w:rFonts w:ascii="Arial" w:hAnsi="Arial" w:cs="Arial"/>
          <w:lang w:eastAsia="en-GB"/>
        </w:rPr>
        <w:t xml:space="preserve">definitions </w:t>
      </w:r>
      <w:r w:rsidR="00155ECB" w:rsidRPr="00AE6440">
        <w:rPr>
          <w:rFonts w:ascii="Arial" w:hAnsi="Arial" w:cs="Arial"/>
          <w:lang w:eastAsia="en-GB"/>
        </w:rPr>
        <w:t xml:space="preserve">in Clause </w:t>
      </w:r>
      <w:r w:rsidR="00AE6440">
        <w:rPr>
          <w:rFonts w:ascii="Arial" w:hAnsi="Arial" w:cs="Arial"/>
          <w:lang w:eastAsia="en-GB"/>
        </w:rPr>
        <w:t>1.</w:t>
      </w:r>
      <w:r w:rsidR="00155ECB" w:rsidRPr="00AE6440">
        <w:rPr>
          <w:rFonts w:ascii="Arial" w:hAnsi="Arial" w:cs="Arial"/>
          <w:lang w:eastAsia="en-GB"/>
        </w:rPr>
        <w:t>4 (</w:t>
      </w:r>
      <w:r w:rsidR="008408D4" w:rsidRPr="00AE6440">
        <w:rPr>
          <w:rFonts w:ascii="Arial" w:hAnsi="Arial" w:cs="Arial"/>
          <w:lang w:eastAsia="en-GB"/>
        </w:rPr>
        <w:t xml:space="preserve">contained in </w:t>
      </w:r>
      <w:r w:rsidR="00155ECB" w:rsidRPr="00AE6440">
        <w:rPr>
          <w:rFonts w:ascii="Arial" w:hAnsi="Arial" w:cs="Arial"/>
          <w:lang w:eastAsia="en-GB"/>
        </w:rPr>
        <w:t xml:space="preserve">the Dictionary), the proposal satisfies the </w:t>
      </w:r>
      <w:r w:rsidR="005523C0" w:rsidRPr="00AE6440">
        <w:rPr>
          <w:rFonts w:ascii="Arial" w:hAnsi="Arial" w:cs="Arial"/>
          <w:lang w:eastAsia="en-GB"/>
        </w:rPr>
        <w:t>definition</w:t>
      </w:r>
      <w:r w:rsidR="00155ECB" w:rsidRPr="00AE6440">
        <w:rPr>
          <w:rFonts w:ascii="Arial" w:hAnsi="Arial" w:cs="Arial"/>
          <w:lang w:eastAsia="en-GB"/>
        </w:rPr>
        <w:t xml:space="preserve"> of </w:t>
      </w:r>
      <w:r w:rsidR="00AE6440" w:rsidRPr="00AE6440">
        <w:rPr>
          <w:rFonts w:ascii="Arial" w:hAnsi="Arial" w:cs="Arial"/>
          <w:b/>
          <w:bCs/>
          <w:lang w:eastAsia="en-GB"/>
        </w:rPr>
        <w:t xml:space="preserve">coastal protection works </w:t>
      </w:r>
      <w:r w:rsidR="00AE6440">
        <w:rPr>
          <w:rFonts w:ascii="Arial" w:hAnsi="Arial" w:cs="Arial"/>
          <w:lang w:eastAsia="en-GB"/>
        </w:rPr>
        <w:t>as</w:t>
      </w:r>
      <w:r w:rsidR="00AE6440" w:rsidRPr="00AE6440">
        <w:rPr>
          <w:rFonts w:ascii="Arial" w:hAnsi="Arial" w:cs="Arial"/>
          <w:lang w:eastAsia="en-GB"/>
        </w:rPr>
        <w:t xml:space="preserve"> defined in the </w:t>
      </w:r>
      <w:r w:rsidR="00AE6440" w:rsidRPr="00AE6440">
        <w:rPr>
          <w:rFonts w:ascii="Arial" w:hAnsi="Arial" w:cs="Arial"/>
          <w:i/>
          <w:iCs/>
          <w:lang w:eastAsia="en-GB"/>
        </w:rPr>
        <w:t>Coastal Management Act 2016</w:t>
      </w:r>
      <w:r w:rsidR="00AE6440" w:rsidRPr="00AE6440">
        <w:rPr>
          <w:rFonts w:ascii="Arial" w:hAnsi="Arial" w:cs="Arial"/>
          <w:lang w:eastAsia="en-GB"/>
        </w:rPr>
        <w:t xml:space="preserve"> as</w:t>
      </w:r>
      <w:r w:rsidR="00AE6440" w:rsidRPr="00AE6440">
        <w:rPr>
          <w:rFonts w:ascii="Arial" w:hAnsi="Arial" w:cs="Arial"/>
          <w:b/>
          <w:bCs/>
          <w:lang w:eastAsia="en-GB"/>
        </w:rPr>
        <w:t>:</w:t>
      </w:r>
      <w:r w:rsidR="00AE6440" w:rsidRPr="00AE6440">
        <w:rPr>
          <w:rFonts w:ascii="Arial" w:hAnsi="Arial" w:cs="Arial"/>
          <w:lang w:eastAsia="en-GB"/>
        </w:rPr>
        <w:t xml:space="preserve"> </w:t>
      </w:r>
    </w:p>
    <w:p w14:paraId="370DFFD3" w14:textId="77777777" w:rsidR="00AE6440" w:rsidRPr="00AE6440" w:rsidRDefault="00AE6440" w:rsidP="00C25B74">
      <w:pPr>
        <w:shd w:val="clear" w:color="auto" w:fill="FFFFFF"/>
        <w:spacing w:after="0" w:line="240" w:lineRule="auto"/>
        <w:ind w:right="-23"/>
        <w:jc w:val="both"/>
        <w:rPr>
          <w:rFonts w:ascii="Arial" w:hAnsi="Arial" w:cs="Arial"/>
          <w:lang w:eastAsia="en-GB"/>
        </w:rPr>
      </w:pPr>
    </w:p>
    <w:p w14:paraId="0443C387" w14:textId="77777777" w:rsidR="00AE6440" w:rsidRPr="00AE6440" w:rsidRDefault="00AE6440" w:rsidP="00AE6440">
      <w:pPr>
        <w:spacing w:after="0" w:line="240" w:lineRule="auto"/>
        <w:rPr>
          <w:rFonts w:ascii="Arial" w:eastAsia="Times New Roman" w:hAnsi="Arial" w:cs="Arial"/>
          <w:i/>
          <w:iCs/>
          <w:lang w:eastAsia="en-AU"/>
        </w:rPr>
      </w:pPr>
      <w:r w:rsidRPr="00AE6440">
        <w:rPr>
          <w:rFonts w:ascii="Arial" w:eastAsia="Times New Roman" w:hAnsi="Arial" w:cs="Arial"/>
          <w:b/>
          <w:bCs/>
          <w:i/>
          <w:iCs/>
          <w:color w:val="000000"/>
          <w:shd w:val="clear" w:color="auto" w:fill="FFFFFF"/>
          <w:lang w:eastAsia="en-AU"/>
        </w:rPr>
        <w:t>coastal protection works</w:t>
      </w:r>
      <w:r w:rsidRPr="00AE6440">
        <w:rPr>
          <w:rFonts w:ascii="Arial" w:eastAsia="Times New Roman" w:hAnsi="Arial" w:cs="Arial"/>
          <w:i/>
          <w:iCs/>
          <w:color w:val="000000"/>
          <w:shd w:val="clear" w:color="auto" w:fill="FFFFFF"/>
          <w:lang w:eastAsia="en-AU"/>
        </w:rPr>
        <w:t> means—</w:t>
      </w:r>
    </w:p>
    <w:p w14:paraId="36B0B39D" w14:textId="77777777" w:rsidR="00AE6440" w:rsidRPr="00AE6440" w:rsidRDefault="00AE6440" w:rsidP="00AE6440">
      <w:pPr>
        <w:shd w:val="clear" w:color="auto" w:fill="FFFFFF"/>
        <w:spacing w:after="0" w:line="240" w:lineRule="auto"/>
        <w:ind w:left="400" w:hanging="400"/>
        <w:jc w:val="both"/>
        <w:rPr>
          <w:rFonts w:ascii="Arial" w:eastAsia="Times New Roman" w:hAnsi="Arial" w:cs="Arial"/>
          <w:i/>
          <w:iCs/>
          <w:color w:val="000000"/>
          <w:lang w:eastAsia="en-AU"/>
        </w:rPr>
      </w:pPr>
      <w:r w:rsidRPr="00AE6440">
        <w:rPr>
          <w:rFonts w:ascii="Arial" w:eastAsia="Times New Roman" w:hAnsi="Arial" w:cs="Arial"/>
          <w:i/>
          <w:iCs/>
          <w:color w:val="000000"/>
          <w:lang w:eastAsia="en-AU"/>
        </w:rPr>
        <w:lastRenderedPageBreak/>
        <w:t>(a)  beach nourishment activities or works, and</w:t>
      </w:r>
    </w:p>
    <w:p w14:paraId="33E74FE6" w14:textId="77777777" w:rsidR="00AE6440" w:rsidRPr="00AE6440" w:rsidRDefault="00AE6440" w:rsidP="00AE6440">
      <w:pPr>
        <w:shd w:val="clear" w:color="auto" w:fill="FFFFFF"/>
        <w:spacing w:after="0" w:line="240" w:lineRule="auto"/>
        <w:ind w:left="400" w:hanging="400"/>
        <w:jc w:val="both"/>
        <w:rPr>
          <w:rFonts w:ascii="Arial" w:eastAsia="Times New Roman" w:hAnsi="Arial" w:cs="Arial"/>
          <w:i/>
          <w:iCs/>
          <w:color w:val="000000"/>
          <w:lang w:eastAsia="en-AU"/>
        </w:rPr>
      </w:pPr>
      <w:r w:rsidRPr="00AE6440">
        <w:rPr>
          <w:rFonts w:ascii="Arial" w:eastAsia="Times New Roman" w:hAnsi="Arial" w:cs="Arial"/>
          <w:i/>
          <w:iCs/>
          <w:color w:val="000000"/>
          <w:lang w:eastAsia="en-AU"/>
        </w:rPr>
        <w:t xml:space="preserve">(b)  activities or works to reduce the impact of coastal hazards on land adjacent to tidal waters, including (but not limited to) seawalls, </w:t>
      </w:r>
      <w:proofErr w:type="gramStart"/>
      <w:r w:rsidRPr="00AE6440">
        <w:rPr>
          <w:rFonts w:ascii="Arial" w:eastAsia="Times New Roman" w:hAnsi="Arial" w:cs="Arial"/>
          <w:i/>
          <w:iCs/>
          <w:color w:val="000000"/>
          <w:lang w:eastAsia="en-AU"/>
        </w:rPr>
        <w:t>revetments</w:t>
      </w:r>
      <w:proofErr w:type="gramEnd"/>
      <w:r w:rsidRPr="00AE6440">
        <w:rPr>
          <w:rFonts w:ascii="Arial" w:eastAsia="Times New Roman" w:hAnsi="Arial" w:cs="Arial"/>
          <w:i/>
          <w:iCs/>
          <w:color w:val="000000"/>
          <w:lang w:eastAsia="en-AU"/>
        </w:rPr>
        <w:t xml:space="preserve"> and groynes.</w:t>
      </w:r>
    </w:p>
    <w:p w14:paraId="442C5205" w14:textId="77777777" w:rsidR="00AE6440" w:rsidRPr="0095788B" w:rsidRDefault="00AE6440" w:rsidP="00C25B74">
      <w:pPr>
        <w:shd w:val="clear" w:color="auto" w:fill="FFFFFF"/>
        <w:spacing w:after="0" w:line="240" w:lineRule="auto"/>
        <w:ind w:right="-23"/>
        <w:jc w:val="both"/>
        <w:rPr>
          <w:rFonts w:ascii="Arial" w:hAnsi="Arial" w:cs="Arial"/>
          <w:lang w:eastAsia="en-GB"/>
        </w:rPr>
      </w:pPr>
    </w:p>
    <w:p w14:paraId="60C9D9B6" w14:textId="1D5F9148" w:rsidR="00AE6440" w:rsidRPr="0095788B" w:rsidRDefault="0095788B" w:rsidP="00C25B74">
      <w:pPr>
        <w:shd w:val="clear" w:color="auto" w:fill="FFFFFF"/>
        <w:spacing w:after="0" w:line="240" w:lineRule="auto"/>
        <w:ind w:right="-23"/>
        <w:jc w:val="both"/>
        <w:rPr>
          <w:rFonts w:ascii="Arial" w:hAnsi="Arial" w:cs="Arial"/>
          <w:lang w:eastAsia="en-GB"/>
        </w:rPr>
      </w:pPr>
      <w:r w:rsidRPr="0095788B">
        <w:rPr>
          <w:rFonts w:ascii="Arial" w:hAnsi="Arial" w:cs="Arial"/>
          <w:lang w:eastAsia="en-GB"/>
        </w:rPr>
        <w:t xml:space="preserve">Coastal protection works are not permitted in the R2 zone. </w:t>
      </w:r>
      <w:r w:rsidR="00A337B4">
        <w:rPr>
          <w:rFonts w:ascii="Arial" w:hAnsi="Arial" w:cs="Arial"/>
          <w:lang w:eastAsia="en-GB"/>
        </w:rPr>
        <w:t xml:space="preserve">The </w:t>
      </w:r>
      <w:r w:rsidRPr="0095788B">
        <w:rPr>
          <w:rFonts w:ascii="Arial" w:hAnsi="Arial" w:cs="Arial"/>
        </w:rPr>
        <w:t xml:space="preserve">Resilience and Hazards SEPP prevails over </w:t>
      </w:r>
      <w:r w:rsidR="00111E8F">
        <w:rPr>
          <w:rFonts w:ascii="Arial" w:hAnsi="Arial" w:cs="Arial"/>
        </w:rPr>
        <w:t xml:space="preserve">the </w:t>
      </w:r>
      <w:r>
        <w:rPr>
          <w:rFonts w:ascii="Arial" w:hAnsi="Arial" w:cs="Arial"/>
        </w:rPr>
        <w:t>L</w:t>
      </w:r>
      <w:r w:rsidRPr="0095788B">
        <w:rPr>
          <w:rFonts w:ascii="Arial" w:hAnsi="Arial" w:cs="Arial"/>
        </w:rPr>
        <w:t>EP</w:t>
      </w:r>
      <w:r w:rsidR="00A337B4">
        <w:rPr>
          <w:rFonts w:ascii="Arial" w:hAnsi="Arial" w:cs="Arial"/>
        </w:rPr>
        <w:t xml:space="preserve"> pursuant to </w:t>
      </w:r>
      <w:r w:rsidR="00A337B4" w:rsidRPr="0095788B">
        <w:rPr>
          <w:rFonts w:ascii="Arial" w:hAnsi="Arial" w:cs="Arial"/>
          <w:lang w:eastAsia="en-GB"/>
        </w:rPr>
        <w:t xml:space="preserve">Section </w:t>
      </w:r>
      <w:r w:rsidR="00A337B4" w:rsidRPr="0095788B">
        <w:rPr>
          <w:rFonts w:ascii="Arial" w:hAnsi="Arial" w:cs="Arial"/>
        </w:rPr>
        <w:t>2.5(1)</w:t>
      </w:r>
      <w:r w:rsidRPr="0095788B">
        <w:rPr>
          <w:rFonts w:ascii="Arial" w:hAnsi="Arial" w:cs="Arial"/>
        </w:rPr>
        <w:t xml:space="preserve">. </w:t>
      </w:r>
      <w:r>
        <w:rPr>
          <w:rFonts w:ascii="Arial" w:hAnsi="Arial" w:cs="Arial"/>
        </w:rPr>
        <w:t>In accordance with section</w:t>
      </w:r>
      <w:r w:rsidRPr="0095788B">
        <w:rPr>
          <w:rFonts w:ascii="Arial" w:hAnsi="Arial" w:cs="Arial"/>
        </w:rPr>
        <w:t xml:space="preserve"> 2.16 (1) of Resilience and Hazards SEPP, the proposed works are permissible with consent.</w:t>
      </w:r>
    </w:p>
    <w:p w14:paraId="59E69777" w14:textId="77777777" w:rsidR="00AE6440" w:rsidRPr="0095788B" w:rsidRDefault="00AE6440" w:rsidP="00C25B74">
      <w:pPr>
        <w:shd w:val="clear" w:color="auto" w:fill="FFFFFF"/>
        <w:spacing w:after="0" w:line="240" w:lineRule="auto"/>
        <w:ind w:right="-23"/>
        <w:jc w:val="both"/>
        <w:rPr>
          <w:rFonts w:ascii="Arial" w:hAnsi="Arial" w:cs="Arial"/>
          <w:lang w:eastAsia="en-GB"/>
        </w:rPr>
      </w:pPr>
    </w:p>
    <w:p w14:paraId="0EF1A9F2" w14:textId="7F8BA5E8" w:rsidR="003A528D" w:rsidRPr="0095788B" w:rsidRDefault="003A528D" w:rsidP="00204299">
      <w:pPr>
        <w:shd w:val="clear" w:color="auto" w:fill="FFFFFF"/>
        <w:spacing w:after="0" w:line="240" w:lineRule="auto"/>
        <w:ind w:right="-23"/>
        <w:jc w:val="both"/>
        <w:rPr>
          <w:rFonts w:ascii="Arial" w:hAnsi="Arial" w:cs="Arial"/>
          <w:lang w:eastAsia="en-GB"/>
        </w:rPr>
      </w:pPr>
      <w:r w:rsidRPr="0095788B">
        <w:rPr>
          <w:rFonts w:ascii="Arial" w:hAnsi="Arial" w:cs="Arial"/>
          <w:lang w:eastAsia="en-GB"/>
        </w:rPr>
        <w:t>The</w:t>
      </w:r>
      <w:r w:rsidR="00823BF1" w:rsidRPr="0095788B">
        <w:rPr>
          <w:rFonts w:ascii="Arial" w:hAnsi="Arial" w:cs="Arial"/>
          <w:lang w:eastAsia="en-GB"/>
        </w:rPr>
        <w:t xml:space="preserve"> </w:t>
      </w:r>
      <w:r w:rsidR="00BE22EA" w:rsidRPr="0095788B">
        <w:rPr>
          <w:rFonts w:ascii="Arial" w:hAnsi="Arial" w:cs="Arial"/>
          <w:lang w:eastAsia="en-GB"/>
        </w:rPr>
        <w:t>zone objectives include the following</w:t>
      </w:r>
      <w:r w:rsidRPr="0095788B">
        <w:rPr>
          <w:rFonts w:ascii="Arial" w:hAnsi="Arial" w:cs="Arial"/>
          <w:lang w:eastAsia="en-GB"/>
        </w:rPr>
        <w:t xml:space="preserve"> (pursuant to the Land Use Table in Clause 2.3):</w:t>
      </w:r>
    </w:p>
    <w:p w14:paraId="2B68BFC0" w14:textId="6C90F600" w:rsidR="003A528D" w:rsidRPr="0095788B" w:rsidRDefault="003A528D" w:rsidP="00204299">
      <w:pPr>
        <w:shd w:val="clear" w:color="auto" w:fill="FFFFFF"/>
        <w:spacing w:after="0" w:line="240" w:lineRule="auto"/>
        <w:ind w:right="-23"/>
        <w:jc w:val="both"/>
        <w:rPr>
          <w:rFonts w:ascii="Arial" w:hAnsi="Arial" w:cs="Arial"/>
          <w:lang w:eastAsia="en-GB"/>
        </w:rPr>
      </w:pPr>
    </w:p>
    <w:p w14:paraId="798E889B" w14:textId="67301994" w:rsidR="00B526DD" w:rsidRPr="00B526DD" w:rsidRDefault="00B526DD" w:rsidP="003A4037">
      <w:pPr>
        <w:pStyle w:val="ListParagraph"/>
        <w:numPr>
          <w:ilvl w:val="0"/>
          <w:numId w:val="26"/>
        </w:numPr>
        <w:shd w:val="clear" w:color="auto" w:fill="FFFFFF"/>
        <w:spacing w:after="0" w:line="240" w:lineRule="auto"/>
        <w:ind w:right="-23"/>
        <w:jc w:val="both"/>
        <w:rPr>
          <w:rFonts w:ascii="Arial" w:hAnsi="Arial" w:cs="Arial"/>
          <w:i/>
          <w:iCs/>
          <w:color w:val="000000" w:themeColor="text1"/>
          <w:lang w:eastAsia="en-GB"/>
        </w:rPr>
      </w:pPr>
      <w:r w:rsidRPr="00B526DD">
        <w:rPr>
          <w:rFonts w:ascii="Arial" w:hAnsi="Arial" w:cs="Arial"/>
          <w:i/>
          <w:iCs/>
          <w:color w:val="000000" w:themeColor="text1"/>
          <w:lang w:eastAsia="en-GB"/>
        </w:rPr>
        <w:t xml:space="preserve">To provide for the housing needs of the community within a </w:t>
      </w:r>
      <w:proofErr w:type="gramStart"/>
      <w:r w:rsidRPr="00B526DD">
        <w:rPr>
          <w:rFonts w:ascii="Arial" w:hAnsi="Arial" w:cs="Arial"/>
          <w:i/>
          <w:iCs/>
          <w:color w:val="000000" w:themeColor="text1"/>
          <w:lang w:eastAsia="en-GB"/>
        </w:rPr>
        <w:t>low density</w:t>
      </w:r>
      <w:proofErr w:type="gramEnd"/>
      <w:r w:rsidRPr="00B526DD">
        <w:rPr>
          <w:rFonts w:ascii="Arial" w:hAnsi="Arial" w:cs="Arial"/>
          <w:i/>
          <w:iCs/>
          <w:color w:val="000000" w:themeColor="text1"/>
          <w:lang w:eastAsia="en-GB"/>
        </w:rPr>
        <w:t xml:space="preserve"> residential environment.</w:t>
      </w:r>
    </w:p>
    <w:p w14:paraId="6C1B9CAA" w14:textId="27A68C49" w:rsidR="00B526DD" w:rsidRPr="00B526DD" w:rsidRDefault="00B526DD" w:rsidP="003A4037">
      <w:pPr>
        <w:pStyle w:val="ListParagraph"/>
        <w:numPr>
          <w:ilvl w:val="0"/>
          <w:numId w:val="26"/>
        </w:numPr>
        <w:shd w:val="clear" w:color="auto" w:fill="FFFFFF"/>
        <w:spacing w:after="0" w:line="240" w:lineRule="auto"/>
        <w:ind w:right="-23"/>
        <w:jc w:val="both"/>
        <w:rPr>
          <w:rFonts w:ascii="Arial" w:hAnsi="Arial" w:cs="Arial"/>
          <w:i/>
          <w:iCs/>
          <w:color w:val="000000" w:themeColor="text1"/>
          <w:lang w:eastAsia="en-GB"/>
        </w:rPr>
      </w:pPr>
      <w:r w:rsidRPr="00B526DD">
        <w:rPr>
          <w:rFonts w:ascii="Arial" w:hAnsi="Arial" w:cs="Arial"/>
          <w:i/>
          <w:iCs/>
          <w:color w:val="000000" w:themeColor="text1"/>
          <w:lang w:eastAsia="en-GB"/>
        </w:rPr>
        <w:t>To enable other land uses that provide facilities or services to meet the day to day needs of residents.</w:t>
      </w:r>
    </w:p>
    <w:p w14:paraId="7A56176C" w14:textId="1ED1EF93" w:rsidR="00B526DD" w:rsidRPr="00B526DD" w:rsidRDefault="00B526DD" w:rsidP="003A4037">
      <w:pPr>
        <w:pStyle w:val="ListParagraph"/>
        <w:numPr>
          <w:ilvl w:val="0"/>
          <w:numId w:val="26"/>
        </w:numPr>
        <w:shd w:val="clear" w:color="auto" w:fill="FFFFFF"/>
        <w:spacing w:after="0" w:line="240" w:lineRule="auto"/>
        <w:ind w:right="-23"/>
        <w:jc w:val="both"/>
        <w:rPr>
          <w:rFonts w:ascii="Arial" w:hAnsi="Arial" w:cs="Arial"/>
          <w:i/>
          <w:iCs/>
          <w:color w:val="000000" w:themeColor="text1"/>
          <w:lang w:eastAsia="en-GB"/>
        </w:rPr>
      </w:pPr>
      <w:r w:rsidRPr="00B526DD">
        <w:rPr>
          <w:rFonts w:ascii="Arial" w:hAnsi="Arial" w:cs="Arial"/>
          <w:i/>
          <w:iCs/>
          <w:color w:val="000000" w:themeColor="text1"/>
          <w:lang w:eastAsia="en-GB"/>
        </w:rPr>
        <w:t>To ensure that development is compatible with the desired future character of the zone.</w:t>
      </w:r>
    </w:p>
    <w:p w14:paraId="53CD7934" w14:textId="00FFBCEC" w:rsidR="00B526DD" w:rsidRPr="00B526DD" w:rsidRDefault="00B526DD" w:rsidP="003A4037">
      <w:pPr>
        <w:pStyle w:val="ListParagraph"/>
        <w:numPr>
          <w:ilvl w:val="0"/>
          <w:numId w:val="26"/>
        </w:numPr>
        <w:shd w:val="clear" w:color="auto" w:fill="FFFFFF"/>
        <w:spacing w:after="0" w:line="240" w:lineRule="auto"/>
        <w:ind w:right="-23"/>
        <w:jc w:val="both"/>
        <w:rPr>
          <w:rFonts w:ascii="Arial" w:hAnsi="Arial" w:cs="Arial"/>
          <w:i/>
          <w:iCs/>
          <w:color w:val="000000" w:themeColor="text1"/>
          <w:lang w:eastAsia="en-GB"/>
        </w:rPr>
      </w:pPr>
      <w:r w:rsidRPr="00B526DD">
        <w:rPr>
          <w:rFonts w:ascii="Arial" w:hAnsi="Arial" w:cs="Arial"/>
          <w:i/>
          <w:iCs/>
          <w:color w:val="000000" w:themeColor="text1"/>
          <w:lang w:eastAsia="en-GB"/>
        </w:rPr>
        <w:t>To encourage best practice in the design of low-density residential development.</w:t>
      </w:r>
    </w:p>
    <w:p w14:paraId="0CAF9A2F" w14:textId="761B0B25" w:rsidR="00B526DD" w:rsidRPr="00B526DD" w:rsidRDefault="00B526DD" w:rsidP="003A4037">
      <w:pPr>
        <w:pStyle w:val="ListParagraph"/>
        <w:numPr>
          <w:ilvl w:val="0"/>
          <w:numId w:val="26"/>
        </w:numPr>
        <w:shd w:val="clear" w:color="auto" w:fill="FFFFFF"/>
        <w:spacing w:after="0" w:line="240" w:lineRule="auto"/>
        <w:ind w:right="-23"/>
        <w:jc w:val="both"/>
        <w:rPr>
          <w:rFonts w:ascii="Arial" w:hAnsi="Arial" w:cs="Arial"/>
          <w:i/>
          <w:iCs/>
          <w:color w:val="000000" w:themeColor="text1"/>
          <w:lang w:eastAsia="en-GB"/>
        </w:rPr>
      </w:pPr>
      <w:r w:rsidRPr="00B526DD">
        <w:rPr>
          <w:rFonts w:ascii="Arial" w:hAnsi="Arial" w:cs="Arial"/>
          <w:i/>
          <w:iCs/>
          <w:color w:val="000000" w:themeColor="text1"/>
          <w:lang w:eastAsia="en-GB"/>
        </w:rPr>
        <w:t xml:space="preserve">To promote ecologically, </w:t>
      </w:r>
      <w:proofErr w:type="gramStart"/>
      <w:r w:rsidRPr="00B526DD">
        <w:rPr>
          <w:rFonts w:ascii="Arial" w:hAnsi="Arial" w:cs="Arial"/>
          <w:i/>
          <w:iCs/>
          <w:color w:val="000000" w:themeColor="text1"/>
          <w:lang w:eastAsia="en-GB"/>
        </w:rPr>
        <w:t>socially</w:t>
      </w:r>
      <w:proofErr w:type="gramEnd"/>
      <w:r w:rsidRPr="00B526DD">
        <w:rPr>
          <w:rFonts w:ascii="Arial" w:hAnsi="Arial" w:cs="Arial"/>
          <w:i/>
          <w:iCs/>
          <w:color w:val="000000" w:themeColor="text1"/>
          <w:lang w:eastAsia="en-GB"/>
        </w:rPr>
        <w:t xml:space="preserve"> and economically sustainable development and the need for, and value of, biodiversity in Gosford.</w:t>
      </w:r>
    </w:p>
    <w:p w14:paraId="103A4242" w14:textId="1845D5D4" w:rsidR="003A528D" w:rsidRPr="00B526DD" w:rsidRDefault="00B526DD" w:rsidP="003A4037">
      <w:pPr>
        <w:pStyle w:val="ListParagraph"/>
        <w:numPr>
          <w:ilvl w:val="0"/>
          <w:numId w:val="26"/>
        </w:numPr>
        <w:shd w:val="clear" w:color="auto" w:fill="FFFFFF"/>
        <w:spacing w:after="0" w:line="240" w:lineRule="auto"/>
        <w:ind w:right="-23"/>
        <w:jc w:val="both"/>
        <w:rPr>
          <w:rFonts w:ascii="Arial" w:hAnsi="Arial" w:cs="Arial"/>
          <w:color w:val="000000" w:themeColor="text1"/>
          <w:lang w:eastAsia="en-GB"/>
        </w:rPr>
      </w:pPr>
      <w:r w:rsidRPr="00B526DD">
        <w:rPr>
          <w:rFonts w:ascii="Arial" w:hAnsi="Arial" w:cs="Arial"/>
          <w:i/>
          <w:iCs/>
          <w:color w:val="000000" w:themeColor="text1"/>
          <w:lang w:eastAsia="en-GB"/>
        </w:rPr>
        <w:t>To ensure that non-residential land uses do not adversely affect residential amenity or place demands on services beyond the level reasonably required for low-density housing.</w:t>
      </w:r>
    </w:p>
    <w:p w14:paraId="5EA180D7" w14:textId="568A2EBB" w:rsidR="00BE22EA" w:rsidRPr="0095788B" w:rsidRDefault="00BE22EA" w:rsidP="00204299">
      <w:pPr>
        <w:shd w:val="clear" w:color="auto" w:fill="FFFFFF"/>
        <w:spacing w:after="0" w:line="240" w:lineRule="auto"/>
        <w:ind w:right="-23"/>
        <w:jc w:val="both"/>
        <w:rPr>
          <w:rFonts w:ascii="Arial" w:hAnsi="Arial" w:cs="Arial"/>
          <w:lang w:eastAsia="en-GB"/>
        </w:rPr>
      </w:pPr>
    </w:p>
    <w:p w14:paraId="6CF629DD" w14:textId="77777777" w:rsidR="00B526DD" w:rsidRDefault="00B526DD" w:rsidP="00B526DD">
      <w:pPr>
        <w:tabs>
          <w:tab w:val="left" w:pos="7485"/>
        </w:tabs>
        <w:spacing w:after="0" w:line="240" w:lineRule="auto"/>
        <w:ind w:right="23"/>
        <w:jc w:val="both"/>
        <w:rPr>
          <w:rFonts w:ascii="Arial" w:hAnsi="Arial" w:cs="Arial"/>
          <w:lang w:eastAsia="en-AU"/>
        </w:rPr>
      </w:pPr>
      <w:r>
        <w:rPr>
          <w:rFonts w:ascii="Arial" w:hAnsi="Arial" w:cs="Arial"/>
          <w:lang w:eastAsia="en-AU"/>
        </w:rPr>
        <w:t>The proposal is inconsistent with the objectives of the R2 Low Density Residential zone for the key issues in that the proposal does not:</w:t>
      </w:r>
    </w:p>
    <w:p w14:paraId="3AB0EA50" w14:textId="77777777" w:rsidR="00B526DD" w:rsidRDefault="00B526DD" w:rsidP="00B526DD">
      <w:pPr>
        <w:tabs>
          <w:tab w:val="left" w:pos="7485"/>
        </w:tabs>
        <w:spacing w:after="0" w:line="240" w:lineRule="auto"/>
        <w:ind w:right="23"/>
        <w:jc w:val="both"/>
        <w:rPr>
          <w:rFonts w:ascii="Arial" w:hAnsi="Arial" w:cs="Arial"/>
          <w:lang w:eastAsia="en-AU"/>
        </w:rPr>
      </w:pPr>
    </w:p>
    <w:p w14:paraId="3019CF9D" w14:textId="57E89F5B" w:rsidR="00B526DD" w:rsidRDefault="00B526DD" w:rsidP="003A4037">
      <w:pPr>
        <w:pStyle w:val="ListParagraph"/>
        <w:numPr>
          <w:ilvl w:val="0"/>
          <w:numId w:val="32"/>
        </w:numPr>
        <w:tabs>
          <w:tab w:val="left" w:pos="7485"/>
        </w:tabs>
        <w:spacing w:after="0" w:line="240" w:lineRule="auto"/>
        <w:ind w:right="23"/>
        <w:jc w:val="both"/>
        <w:rPr>
          <w:rFonts w:ascii="Arial" w:hAnsi="Arial" w:cs="Arial"/>
          <w:lang w:eastAsia="en-AU"/>
        </w:rPr>
      </w:pPr>
      <w:bookmarkStart w:id="13" w:name="_Hlk205933424"/>
      <w:r w:rsidRPr="00EA280F">
        <w:rPr>
          <w:rFonts w:ascii="Arial" w:hAnsi="Arial" w:cs="Arial"/>
          <w:lang w:eastAsia="en-AU"/>
        </w:rPr>
        <w:t>Maintain and enhance the residential amenity and character of the surrounding area</w:t>
      </w:r>
      <w:bookmarkEnd w:id="13"/>
      <w:r w:rsidRPr="00EA280F">
        <w:rPr>
          <w:rFonts w:ascii="Arial" w:hAnsi="Arial" w:cs="Arial"/>
          <w:lang w:eastAsia="en-AU"/>
        </w:rPr>
        <w:t>.</w:t>
      </w:r>
    </w:p>
    <w:p w14:paraId="1236394F" w14:textId="36068E66" w:rsidR="00B02DFA" w:rsidRPr="00B33097" w:rsidRDefault="00B02DFA" w:rsidP="003A4037">
      <w:pPr>
        <w:pStyle w:val="ListParagraph"/>
        <w:numPr>
          <w:ilvl w:val="1"/>
          <w:numId w:val="32"/>
        </w:numPr>
        <w:tabs>
          <w:tab w:val="left" w:pos="7485"/>
        </w:tabs>
        <w:spacing w:after="0" w:line="240" w:lineRule="auto"/>
        <w:ind w:left="1276" w:right="23" w:hanging="142"/>
        <w:jc w:val="both"/>
        <w:rPr>
          <w:rFonts w:ascii="Arial" w:hAnsi="Arial" w:cs="Arial"/>
          <w:lang w:eastAsia="en-AU"/>
        </w:rPr>
      </w:pPr>
      <w:bookmarkStart w:id="14" w:name="_Hlk205933490"/>
      <w:r>
        <w:rPr>
          <w:rFonts w:ascii="Arial" w:hAnsi="Arial" w:cs="Arial"/>
          <w:lang w:eastAsia="en-AU"/>
        </w:rPr>
        <w:t xml:space="preserve">The proposal is not consistent with the objectives for the character area </w:t>
      </w:r>
      <w:r w:rsidR="00DF3ABF" w:rsidRPr="00FD2A3D">
        <w:rPr>
          <w:rFonts w:ascii="Arial" w:hAnsi="Arial" w:cs="Arial"/>
        </w:rPr>
        <w:t>Wamberal 1: Open Beachfront</w:t>
      </w:r>
      <w:r w:rsidR="00DF3ABF">
        <w:rPr>
          <w:rFonts w:ascii="Arial" w:hAnsi="Arial" w:cs="Arial"/>
        </w:rPr>
        <w:t xml:space="preserve">. </w:t>
      </w:r>
      <w:r w:rsidR="00DF3ABF">
        <w:rPr>
          <w:rFonts w:ascii="Arial" w:hAnsi="Arial" w:cs="Arial"/>
          <w:bCs/>
          <w:lang w:eastAsia="en-AU"/>
        </w:rPr>
        <w:t xml:space="preserve">The proposal is not </w:t>
      </w:r>
      <w:r w:rsidR="00DF3ABF" w:rsidRPr="0088473D">
        <w:rPr>
          <w:rFonts w:ascii="Arial" w:hAnsi="Arial" w:cs="Arial"/>
          <w:bCs/>
          <w:lang w:eastAsia="en-AU"/>
        </w:rPr>
        <w:t>compatible with the built form of multi-level beachfront dwellings and their ancillary structures approved in the locality</w:t>
      </w:r>
      <w:r w:rsidR="00DF3ABF">
        <w:rPr>
          <w:rFonts w:ascii="Arial" w:hAnsi="Arial" w:cs="Arial"/>
          <w:bCs/>
          <w:lang w:eastAsia="en-AU"/>
        </w:rPr>
        <w:t xml:space="preserve">, will have </w:t>
      </w:r>
      <w:r w:rsidR="00DF3ABF" w:rsidRPr="00FD2A3D">
        <w:rPr>
          <w:rFonts w:ascii="Arial" w:hAnsi="Arial" w:cs="Arial"/>
          <w:bCs/>
          <w:lang w:eastAsia="en-AU"/>
        </w:rPr>
        <w:t xml:space="preserve">a detrimental impact on the highly sensitive existing landscape character and will have an adverse impact on the visual amenity and scenic qualities of the coast. </w:t>
      </w:r>
    </w:p>
    <w:p w14:paraId="298DB5EA" w14:textId="77777777" w:rsidR="00985FCB" w:rsidRPr="00985FCB" w:rsidRDefault="00B33097" w:rsidP="003A4037">
      <w:pPr>
        <w:numPr>
          <w:ilvl w:val="1"/>
          <w:numId w:val="32"/>
        </w:numPr>
        <w:spacing w:after="0" w:line="240" w:lineRule="auto"/>
        <w:ind w:left="1276" w:hanging="142"/>
        <w:jc w:val="both"/>
        <w:rPr>
          <w:rFonts w:ascii="Arial" w:eastAsia="Times New Roman" w:hAnsi="Arial" w:cs="Arial"/>
        </w:rPr>
      </w:pPr>
      <w:r w:rsidRPr="00985FCB">
        <w:rPr>
          <w:rFonts w:ascii="Arial" w:hAnsi="Arial" w:cs="Arial"/>
          <w:lang w:eastAsia="en-GB"/>
        </w:rPr>
        <w:t xml:space="preserve">The proposal does not demonstrate compliance with the provisions of the </w:t>
      </w:r>
      <w:r w:rsidRPr="00985FCB">
        <w:rPr>
          <w:rFonts w:ascii="Arial" w:eastAsia="Times New Roman" w:hAnsi="Arial" w:cs="Arial"/>
        </w:rPr>
        <w:t xml:space="preserve">Resilience and Hazards SEPP. </w:t>
      </w:r>
    </w:p>
    <w:p w14:paraId="1A3ADFE5" w14:textId="77777777" w:rsidR="00985FCB" w:rsidRPr="00985FCB" w:rsidRDefault="00985FCB" w:rsidP="003A4037">
      <w:pPr>
        <w:pStyle w:val="ListParagraph"/>
        <w:numPr>
          <w:ilvl w:val="0"/>
          <w:numId w:val="32"/>
        </w:numPr>
        <w:shd w:val="clear" w:color="auto" w:fill="FFFFFF"/>
        <w:spacing w:after="0" w:line="240" w:lineRule="auto"/>
        <w:ind w:left="1843" w:right="-23" w:hanging="283"/>
        <w:rPr>
          <w:rFonts w:ascii="Arial" w:hAnsi="Arial" w:cs="Arial"/>
          <w:lang w:val="en-US" w:eastAsia="en-GB"/>
        </w:rPr>
      </w:pPr>
      <w:r w:rsidRPr="00985FCB">
        <w:rPr>
          <w:rFonts w:ascii="Arial" w:hAnsi="Arial" w:cs="Arial"/>
          <w:lang w:val="en-US" w:eastAsia="en-GB"/>
        </w:rPr>
        <w:t>The proposed seawall is a hard, regular, man-made and visually dominating concrete structure that is incompatible in character with the gentle sloping and irregular appearance of the beach and dune.</w:t>
      </w:r>
    </w:p>
    <w:p w14:paraId="170BE64D" w14:textId="77777777" w:rsidR="00985FCB" w:rsidRPr="00985FCB" w:rsidRDefault="00985FCB" w:rsidP="003A4037">
      <w:pPr>
        <w:pStyle w:val="ListParagraph"/>
        <w:numPr>
          <w:ilvl w:val="0"/>
          <w:numId w:val="32"/>
        </w:numPr>
        <w:shd w:val="clear" w:color="auto" w:fill="FFFFFF"/>
        <w:spacing w:after="0" w:line="240" w:lineRule="auto"/>
        <w:ind w:left="1843" w:right="-23" w:hanging="283"/>
        <w:rPr>
          <w:rFonts w:ascii="Arial" w:hAnsi="Arial" w:cs="Arial"/>
          <w:lang w:val="en-US" w:eastAsia="en-GB"/>
        </w:rPr>
      </w:pPr>
      <w:r w:rsidRPr="00985FCB">
        <w:rPr>
          <w:rFonts w:ascii="Arial" w:hAnsi="Arial" w:cs="Arial"/>
          <w:lang w:val="en-US" w:eastAsia="en-GB"/>
        </w:rPr>
        <w:t>The proposed seawall has a detrimental impact on the highly sensitive existing landscape character and will have an adverse impact on the visual amenity and scenic qualities of the coast</w:t>
      </w:r>
      <w:bookmarkEnd w:id="14"/>
      <w:r w:rsidRPr="00985FCB">
        <w:rPr>
          <w:rFonts w:ascii="Arial" w:hAnsi="Arial" w:cs="Arial"/>
          <w:lang w:val="en-US" w:eastAsia="en-GB"/>
        </w:rPr>
        <w:t>.</w:t>
      </w:r>
    </w:p>
    <w:p w14:paraId="693E77A0" w14:textId="50E6013B" w:rsidR="00B526DD" w:rsidRPr="00985FCB" w:rsidRDefault="00B526DD" w:rsidP="003A4037">
      <w:pPr>
        <w:pStyle w:val="ListParagraph"/>
        <w:numPr>
          <w:ilvl w:val="0"/>
          <w:numId w:val="32"/>
        </w:numPr>
        <w:tabs>
          <w:tab w:val="left" w:pos="7485"/>
        </w:tabs>
        <w:spacing w:after="0" w:line="240" w:lineRule="auto"/>
        <w:ind w:right="23"/>
        <w:jc w:val="both"/>
        <w:rPr>
          <w:rFonts w:ascii="Arial" w:hAnsi="Arial" w:cs="Arial"/>
          <w:lang w:eastAsia="en-AU"/>
        </w:rPr>
      </w:pPr>
      <w:bookmarkStart w:id="15" w:name="_Hlk205933455"/>
      <w:r w:rsidRPr="00985FCB">
        <w:rPr>
          <w:rFonts w:ascii="Arial" w:hAnsi="Arial" w:cs="Arial"/>
          <w:lang w:eastAsia="en-AU"/>
        </w:rPr>
        <w:t xml:space="preserve">Promote ecologically, </w:t>
      </w:r>
      <w:proofErr w:type="gramStart"/>
      <w:r w:rsidRPr="00985FCB">
        <w:rPr>
          <w:rFonts w:ascii="Arial" w:hAnsi="Arial" w:cs="Arial"/>
          <w:lang w:eastAsia="en-AU"/>
        </w:rPr>
        <w:t>socially</w:t>
      </w:r>
      <w:proofErr w:type="gramEnd"/>
      <w:r w:rsidRPr="00985FCB">
        <w:rPr>
          <w:rFonts w:ascii="Arial" w:hAnsi="Arial" w:cs="Arial"/>
          <w:lang w:eastAsia="en-AU"/>
        </w:rPr>
        <w:t xml:space="preserve"> and economically sustainable development and the need for, and value of, biodiversity in Gosford.</w:t>
      </w:r>
    </w:p>
    <w:p w14:paraId="22CA24D4" w14:textId="2D787550" w:rsidR="00B33097" w:rsidRPr="00B3069D" w:rsidRDefault="00B33097" w:rsidP="003A4037">
      <w:pPr>
        <w:pStyle w:val="ListParagraph"/>
        <w:numPr>
          <w:ilvl w:val="1"/>
          <w:numId w:val="32"/>
        </w:numPr>
        <w:tabs>
          <w:tab w:val="left" w:pos="7485"/>
        </w:tabs>
        <w:spacing w:after="0" w:line="240" w:lineRule="auto"/>
        <w:ind w:left="1276" w:right="23" w:hanging="142"/>
        <w:jc w:val="both"/>
        <w:rPr>
          <w:rFonts w:ascii="Arial" w:hAnsi="Arial" w:cs="Arial"/>
          <w:lang w:eastAsia="en-AU"/>
        </w:rPr>
      </w:pPr>
      <w:bookmarkStart w:id="16" w:name="_Hlk205933515"/>
      <w:bookmarkEnd w:id="15"/>
      <w:r w:rsidRPr="00985FCB">
        <w:rPr>
          <w:rFonts w:ascii="Arial" w:hAnsi="Arial" w:cs="Arial"/>
          <w:lang w:eastAsia="en-AU"/>
        </w:rPr>
        <w:t>Likely impacts of development</w:t>
      </w:r>
      <w:r w:rsidR="00985FCB" w:rsidRPr="00985FCB">
        <w:rPr>
          <w:rFonts w:ascii="Arial" w:eastAsia="Times New Roman" w:hAnsi="Arial" w:cs="Arial"/>
        </w:rPr>
        <w:t xml:space="preserve"> - </w:t>
      </w:r>
      <w:r w:rsidR="00985FCB">
        <w:rPr>
          <w:rFonts w:ascii="Arial" w:eastAsia="Times New Roman" w:hAnsi="Arial" w:cs="Arial"/>
        </w:rPr>
        <w:t xml:space="preserve">Insufficient information has been provided to grant consent as the </w:t>
      </w:r>
      <w:r w:rsidR="00985FCB" w:rsidRPr="00985FCB">
        <w:rPr>
          <w:rFonts w:ascii="Arial" w:eastAsia="Times New Roman" w:hAnsi="Arial" w:cs="Arial"/>
        </w:rPr>
        <w:t xml:space="preserve">proposed development within the coastal zone </w:t>
      </w:r>
      <w:r w:rsidR="00985FCB">
        <w:rPr>
          <w:rFonts w:ascii="Arial" w:eastAsia="Times New Roman" w:hAnsi="Arial" w:cs="Arial"/>
        </w:rPr>
        <w:t xml:space="preserve">is likely to have </w:t>
      </w:r>
      <w:r w:rsidR="00985FCB" w:rsidRPr="00985FCB">
        <w:rPr>
          <w:rFonts w:ascii="Arial" w:eastAsia="Times New Roman" w:hAnsi="Arial" w:cs="Arial"/>
        </w:rPr>
        <w:t>potential end effects</w:t>
      </w:r>
      <w:r w:rsidR="00985FCB">
        <w:rPr>
          <w:rFonts w:ascii="Arial" w:eastAsia="Times New Roman" w:hAnsi="Arial" w:cs="Arial"/>
        </w:rPr>
        <w:t xml:space="preserve"> and</w:t>
      </w:r>
      <w:r w:rsidR="00985FCB" w:rsidRPr="00985FCB">
        <w:rPr>
          <w:rFonts w:ascii="Arial" w:eastAsia="Times New Roman" w:hAnsi="Arial" w:cs="Arial"/>
        </w:rPr>
        <w:t xml:space="preserve"> increased risk of coastal hazards on that land or other land.</w:t>
      </w:r>
      <w:r w:rsidR="00985FCB">
        <w:rPr>
          <w:rFonts w:ascii="Arial" w:eastAsia="Times New Roman" w:hAnsi="Arial" w:cs="Arial"/>
        </w:rPr>
        <w:t xml:space="preserve">  </w:t>
      </w:r>
    </w:p>
    <w:p w14:paraId="01395522" w14:textId="461DE2C7" w:rsidR="00B3069D" w:rsidRDefault="00B3069D" w:rsidP="00B3069D">
      <w:pPr>
        <w:tabs>
          <w:tab w:val="left" w:pos="7485"/>
        </w:tabs>
        <w:spacing w:after="0" w:line="240" w:lineRule="auto"/>
        <w:ind w:right="23"/>
        <w:jc w:val="both"/>
        <w:rPr>
          <w:rFonts w:ascii="Arial" w:hAnsi="Arial" w:cs="Arial"/>
          <w:lang w:eastAsia="en-AU"/>
        </w:rPr>
      </w:pPr>
    </w:p>
    <w:p w14:paraId="0391D5F2" w14:textId="58A3180D" w:rsidR="00B3069D" w:rsidRPr="00B3069D" w:rsidRDefault="00B3069D" w:rsidP="00B3069D">
      <w:pPr>
        <w:tabs>
          <w:tab w:val="left" w:pos="7485"/>
        </w:tabs>
        <w:spacing w:after="0" w:line="240" w:lineRule="auto"/>
        <w:ind w:right="23"/>
        <w:jc w:val="both"/>
        <w:rPr>
          <w:rFonts w:ascii="Arial" w:hAnsi="Arial" w:cs="Arial"/>
          <w:b/>
          <w:bCs/>
          <w:i/>
          <w:iCs/>
          <w:lang w:eastAsia="en-AU"/>
        </w:rPr>
      </w:pPr>
      <w:r w:rsidRPr="00B3069D">
        <w:rPr>
          <w:rFonts w:ascii="Arial" w:hAnsi="Arial" w:cs="Arial"/>
          <w:b/>
          <w:bCs/>
          <w:i/>
          <w:iCs/>
          <w:lang w:eastAsia="en-AU"/>
        </w:rPr>
        <w:t>Reason for Refusal 4</w:t>
      </w:r>
    </w:p>
    <w:bookmarkEnd w:id="16"/>
    <w:p w14:paraId="405C5689" w14:textId="77777777" w:rsidR="00F801F2" w:rsidRPr="00BE218C" w:rsidRDefault="00F801F2" w:rsidP="00EA280F">
      <w:pPr>
        <w:shd w:val="clear" w:color="auto" w:fill="FFFFFF"/>
        <w:spacing w:after="0" w:line="240" w:lineRule="auto"/>
        <w:ind w:left="720" w:right="-23"/>
        <w:jc w:val="both"/>
        <w:rPr>
          <w:rFonts w:ascii="Arial" w:hAnsi="Arial" w:cs="Arial"/>
          <w:lang w:eastAsia="en-GB"/>
        </w:rPr>
      </w:pPr>
    </w:p>
    <w:p w14:paraId="3CF9AE3D" w14:textId="77777777" w:rsidR="000E6FB1" w:rsidRDefault="000E6FB1" w:rsidP="00084CC1">
      <w:pPr>
        <w:shd w:val="clear" w:color="auto" w:fill="FFFFFF"/>
        <w:spacing w:after="0" w:line="240" w:lineRule="auto"/>
        <w:ind w:right="-23"/>
        <w:jc w:val="both"/>
        <w:rPr>
          <w:rFonts w:ascii="Arial" w:hAnsi="Arial" w:cs="Arial"/>
          <w:b/>
          <w:bCs/>
          <w:i/>
          <w:iCs/>
          <w:lang w:eastAsia="en-GB"/>
        </w:rPr>
      </w:pPr>
    </w:p>
    <w:p w14:paraId="3D9C9168" w14:textId="77777777" w:rsidR="000E6FB1" w:rsidRDefault="000E6FB1" w:rsidP="00084CC1">
      <w:pPr>
        <w:shd w:val="clear" w:color="auto" w:fill="FFFFFF"/>
        <w:spacing w:after="0" w:line="240" w:lineRule="auto"/>
        <w:ind w:right="-23"/>
        <w:jc w:val="both"/>
        <w:rPr>
          <w:rFonts w:ascii="Arial" w:hAnsi="Arial" w:cs="Arial"/>
          <w:b/>
          <w:bCs/>
          <w:i/>
          <w:iCs/>
          <w:lang w:eastAsia="en-GB"/>
        </w:rPr>
      </w:pPr>
    </w:p>
    <w:p w14:paraId="4FBA964A" w14:textId="77777777" w:rsidR="000E6FB1" w:rsidRDefault="000E6FB1" w:rsidP="00084CC1">
      <w:pPr>
        <w:shd w:val="clear" w:color="auto" w:fill="FFFFFF"/>
        <w:spacing w:after="0" w:line="240" w:lineRule="auto"/>
        <w:ind w:right="-23"/>
        <w:jc w:val="both"/>
        <w:rPr>
          <w:rFonts w:ascii="Arial" w:hAnsi="Arial" w:cs="Arial"/>
          <w:b/>
          <w:bCs/>
          <w:i/>
          <w:iCs/>
          <w:lang w:eastAsia="en-GB"/>
        </w:rPr>
      </w:pPr>
    </w:p>
    <w:p w14:paraId="4830B8EB" w14:textId="77777777" w:rsidR="000E6FB1" w:rsidRDefault="000E6FB1" w:rsidP="00084CC1">
      <w:pPr>
        <w:shd w:val="clear" w:color="auto" w:fill="FFFFFF"/>
        <w:spacing w:after="0" w:line="240" w:lineRule="auto"/>
        <w:ind w:right="-23"/>
        <w:jc w:val="both"/>
        <w:rPr>
          <w:rFonts w:ascii="Arial" w:hAnsi="Arial" w:cs="Arial"/>
          <w:b/>
          <w:bCs/>
          <w:i/>
          <w:iCs/>
          <w:lang w:eastAsia="en-GB"/>
        </w:rPr>
      </w:pPr>
    </w:p>
    <w:p w14:paraId="7121FD12" w14:textId="442485E0" w:rsidR="00084CC1" w:rsidRPr="00B526DD" w:rsidRDefault="00084CC1" w:rsidP="00084CC1">
      <w:pPr>
        <w:shd w:val="clear" w:color="auto" w:fill="FFFFFF"/>
        <w:spacing w:after="0" w:line="240" w:lineRule="auto"/>
        <w:ind w:right="-23"/>
        <w:jc w:val="both"/>
        <w:rPr>
          <w:rFonts w:ascii="Arial" w:hAnsi="Arial" w:cs="Arial"/>
          <w:b/>
          <w:bCs/>
          <w:i/>
          <w:iCs/>
          <w:lang w:eastAsia="en-GB"/>
        </w:rPr>
      </w:pPr>
      <w:r w:rsidRPr="00B526DD">
        <w:rPr>
          <w:rFonts w:ascii="Arial" w:hAnsi="Arial" w:cs="Arial"/>
          <w:b/>
          <w:bCs/>
          <w:i/>
          <w:iCs/>
          <w:lang w:eastAsia="en-GB"/>
        </w:rPr>
        <w:lastRenderedPageBreak/>
        <w:t xml:space="preserve">General Controls </w:t>
      </w:r>
      <w:r w:rsidR="00C96C9E" w:rsidRPr="00B526DD">
        <w:rPr>
          <w:rFonts w:ascii="Arial" w:hAnsi="Arial" w:cs="Arial"/>
          <w:b/>
          <w:bCs/>
          <w:i/>
          <w:iCs/>
          <w:lang w:eastAsia="en-GB"/>
        </w:rPr>
        <w:t xml:space="preserve">and Development Standards </w:t>
      </w:r>
      <w:r w:rsidRPr="00B526DD">
        <w:rPr>
          <w:rFonts w:ascii="Arial" w:hAnsi="Arial" w:cs="Arial"/>
          <w:b/>
          <w:bCs/>
          <w:i/>
          <w:iCs/>
          <w:lang w:eastAsia="en-GB"/>
        </w:rPr>
        <w:t xml:space="preserve">(Part, 4, 5 and </w:t>
      </w:r>
      <w:r w:rsidR="00DF3ABF">
        <w:rPr>
          <w:rFonts w:ascii="Arial" w:hAnsi="Arial" w:cs="Arial"/>
          <w:b/>
          <w:bCs/>
          <w:i/>
          <w:iCs/>
          <w:lang w:eastAsia="en-GB"/>
        </w:rPr>
        <w:t>7</w:t>
      </w:r>
      <w:r w:rsidRPr="00B526DD">
        <w:rPr>
          <w:rFonts w:ascii="Arial" w:hAnsi="Arial" w:cs="Arial"/>
          <w:b/>
          <w:bCs/>
          <w:i/>
          <w:iCs/>
          <w:lang w:eastAsia="en-GB"/>
        </w:rPr>
        <w:t>)</w:t>
      </w:r>
    </w:p>
    <w:p w14:paraId="7969EFC3" w14:textId="66CC5DFA" w:rsidR="00403803" w:rsidRPr="00BE218C" w:rsidRDefault="00403803" w:rsidP="00F44E39">
      <w:pPr>
        <w:shd w:val="clear" w:color="auto" w:fill="FFFFFF"/>
        <w:spacing w:after="0" w:line="240" w:lineRule="auto"/>
        <w:ind w:right="-23"/>
        <w:jc w:val="both"/>
        <w:rPr>
          <w:rFonts w:ascii="Arial" w:hAnsi="Arial" w:cs="Arial"/>
          <w:lang w:eastAsia="en-GB"/>
        </w:rPr>
      </w:pPr>
    </w:p>
    <w:p w14:paraId="295A8E7C" w14:textId="77777777" w:rsidR="00180D9D" w:rsidRDefault="00A03A7D" w:rsidP="00F44E3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LEP also contains </w:t>
      </w:r>
      <w:r w:rsidR="004E5C50" w:rsidRPr="00BE218C">
        <w:rPr>
          <w:rFonts w:ascii="Arial" w:hAnsi="Arial" w:cs="Arial"/>
          <w:lang w:eastAsia="en-GB"/>
        </w:rPr>
        <w:t xml:space="preserve">controls relating to development standards, miscellaneous </w:t>
      </w:r>
      <w:proofErr w:type="gramStart"/>
      <w:r w:rsidR="004E5C50" w:rsidRPr="00BE218C">
        <w:rPr>
          <w:rFonts w:ascii="Arial" w:hAnsi="Arial" w:cs="Arial"/>
          <w:lang w:eastAsia="en-GB"/>
        </w:rPr>
        <w:t>provisions</w:t>
      </w:r>
      <w:proofErr w:type="gramEnd"/>
      <w:r w:rsidR="004E5C50" w:rsidRPr="00BE218C">
        <w:rPr>
          <w:rFonts w:ascii="Arial" w:hAnsi="Arial" w:cs="Arial"/>
          <w:lang w:eastAsia="en-GB"/>
        </w:rPr>
        <w:t xml:space="preserve"> </w:t>
      </w:r>
      <w:r w:rsidR="000777F4" w:rsidRPr="00BE218C">
        <w:rPr>
          <w:rFonts w:ascii="Arial" w:hAnsi="Arial" w:cs="Arial"/>
          <w:lang w:eastAsia="en-GB"/>
        </w:rPr>
        <w:t>and</w:t>
      </w:r>
      <w:r w:rsidR="004E5C50" w:rsidRPr="00BE218C">
        <w:rPr>
          <w:rFonts w:ascii="Arial" w:hAnsi="Arial" w:cs="Arial"/>
          <w:lang w:eastAsia="en-GB"/>
        </w:rPr>
        <w:t xml:space="preserve"> local provisions. The controls </w:t>
      </w:r>
      <w:r w:rsidR="00F32E3C" w:rsidRPr="00BE218C">
        <w:rPr>
          <w:rFonts w:ascii="Arial" w:hAnsi="Arial" w:cs="Arial"/>
          <w:lang w:eastAsia="en-GB"/>
        </w:rPr>
        <w:t xml:space="preserve">relevant </w:t>
      </w:r>
      <w:r w:rsidR="004E5C50" w:rsidRPr="00BE218C">
        <w:rPr>
          <w:rFonts w:ascii="Arial" w:hAnsi="Arial" w:cs="Arial"/>
          <w:lang w:eastAsia="en-GB"/>
        </w:rPr>
        <w:t xml:space="preserve">to the proposal are considered in </w:t>
      </w:r>
      <w:r w:rsidR="004E5C50" w:rsidRPr="00BE218C">
        <w:rPr>
          <w:rFonts w:ascii="Arial" w:hAnsi="Arial" w:cs="Arial"/>
          <w:b/>
          <w:bCs/>
          <w:lang w:eastAsia="en-GB"/>
        </w:rPr>
        <w:t xml:space="preserve">Table </w:t>
      </w:r>
      <w:r w:rsidR="00FE7FF9">
        <w:rPr>
          <w:rFonts w:ascii="Arial" w:hAnsi="Arial" w:cs="Arial"/>
          <w:b/>
          <w:bCs/>
          <w:lang w:eastAsia="en-GB"/>
        </w:rPr>
        <w:t>4</w:t>
      </w:r>
      <w:r w:rsidR="004E5C50" w:rsidRPr="00BE218C">
        <w:rPr>
          <w:rFonts w:ascii="Arial" w:hAnsi="Arial" w:cs="Arial"/>
          <w:color w:val="FF0000"/>
          <w:lang w:eastAsia="en-GB"/>
        </w:rPr>
        <w:t xml:space="preserve"> </w:t>
      </w:r>
      <w:r w:rsidR="004E5C50" w:rsidRPr="00BE218C">
        <w:rPr>
          <w:rFonts w:ascii="Arial" w:hAnsi="Arial" w:cs="Arial"/>
          <w:lang w:eastAsia="en-GB"/>
        </w:rPr>
        <w:t>below</w:t>
      </w:r>
      <w:r w:rsidR="009B390F">
        <w:rPr>
          <w:rFonts w:ascii="Arial" w:hAnsi="Arial" w:cs="Arial"/>
          <w:lang w:eastAsia="en-GB"/>
        </w:rPr>
        <w:t xml:space="preserve">. </w:t>
      </w:r>
    </w:p>
    <w:p w14:paraId="5F8AC76F" w14:textId="77777777" w:rsidR="00180D9D" w:rsidRDefault="00180D9D" w:rsidP="00F44E39">
      <w:pPr>
        <w:shd w:val="clear" w:color="auto" w:fill="FFFFFF"/>
        <w:spacing w:after="0" w:line="240" w:lineRule="auto"/>
        <w:ind w:right="-23"/>
        <w:jc w:val="both"/>
        <w:rPr>
          <w:rFonts w:ascii="Arial" w:hAnsi="Arial" w:cs="Arial"/>
          <w:lang w:eastAsia="en-GB"/>
        </w:rPr>
      </w:pPr>
    </w:p>
    <w:p w14:paraId="65B7D745" w14:textId="1837B04B" w:rsidR="000D26EE" w:rsidRPr="002A0A9B" w:rsidRDefault="000D26EE" w:rsidP="00F14826">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8A62AB" w:rsidRPr="002A0A9B">
        <w:rPr>
          <w:rFonts w:ascii="Arial" w:hAnsi="Arial" w:cs="Arial"/>
          <w:b/>
          <w:bCs/>
          <w:i w:val="0"/>
          <w:iCs w:val="0"/>
          <w:noProof/>
          <w:color w:val="auto"/>
          <w:sz w:val="20"/>
          <w:szCs w:val="20"/>
        </w:rPr>
        <w:t>4</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58608058" w14:textId="7A6C8385"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CE494F" w:rsidRPr="00CE494F" w14:paraId="12C26EF9" w14:textId="0B190F00" w:rsidTr="000777F4">
        <w:trPr>
          <w:jc w:val="center"/>
        </w:trPr>
        <w:tc>
          <w:tcPr>
            <w:tcW w:w="1696" w:type="dxa"/>
          </w:tcPr>
          <w:p w14:paraId="759BA968" w14:textId="77777777" w:rsidR="00537417" w:rsidRPr="00CE494F" w:rsidRDefault="000748A1" w:rsidP="000748A1">
            <w:pPr>
              <w:pStyle w:val="FigureCaption"/>
              <w:spacing w:before="0" w:after="0"/>
              <w:ind w:left="0"/>
              <w:rPr>
                <w:rFonts w:ascii="Arial" w:hAnsi="Arial" w:cs="Arial"/>
                <w:b w:val="0"/>
                <w:color w:val="000000" w:themeColor="text1"/>
                <w:sz w:val="22"/>
                <w:szCs w:val="22"/>
              </w:rPr>
            </w:pPr>
            <w:r w:rsidRPr="00CE494F">
              <w:rPr>
                <w:rFonts w:ascii="Arial" w:hAnsi="Arial" w:cs="Arial"/>
                <w:b w:val="0"/>
                <w:color w:val="000000" w:themeColor="text1"/>
                <w:sz w:val="22"/>
                <w:szCs w:val="22"/>
              </w:rPr>
              <w:t xml:space="preserve">Height of buildings </w:t>
            </w:r>
          </w:p>
          <w:p w14:paraId="316A5B5A" w14:textId="22DC39A1" w:rsidR="000748A1" w:rsidRPr="00CE494F" w:rsidRDefault="000748A1" w:rsidP="000748A1">
            <w:pPr>
              <w:pStyle w:val="FigureCaption"/>
              <w:spacing w:before="0" w:after="0"/>
              <w:ind w:left="0"/>
              <w:rPr>
                <w:rFonts w:ascii="Arial" w:hAnsi="Arial" w:cs="Arial"/>
                <w:b w:val="0"/>
                <w:color w:val="000000" w:themeColor="text1"/>
                <w:sz w:val="22"/>
                <w:szCs w:val="22"/>
              </w:rPr>
            </w:pPr>
            <w:r w:rsidRPr="00CE494F">
              <w:rPr>
                <w:rFonts w:ascii="Arial" w:hAnsi="Arial" w:cs="Arial"/>
                <w:b w:val="0"/>
                <w:color w:val="000000" w:themeColor="text1"/>
                <w:sz w:val="22"/>
                <w:szCs w:val="22"/>
              </w:rPr>
              <w:t>(Cl 4.3</w:t>
            </w:r>
            <w:r w:rsidR="00537417" w:rsidRPr="00CE494F">
              <w:rPr>
                <w:rFonts w:ascii="Arial" w:hAnsi="Arial" w:cs="Arial"/>
                <w:b w:val="0"/>
                <w:color w:val="000000" w:themeColor="text1"/>
                <w:sz w:val="22"/>
                <w:szCs w:val="22"/>
              </w:rPr>
              <w:t>(2)</w:t>
            </w:r>
            <w:r w:rsidRPr="00CE494F">
              <w:rPr>
                <w:rFonts w:ascii="Arial" w:hAnsi="Arial" w:cs="Arial"/>
                <w:b w:val="0"/>
                <w:color w:val="000000" w:themeColor="text1"/>
                <w:sz w:val="22"/>
                <w:szCs w:val="22"/>
              </w:rPr>
              <w:t>)</w:t>
            </w:r>
          </w:p>
        </w:tc>
        <w:tc>
          <w:tcPr>
            <w:tcW w:w="2552" w:type="dxa"/>
          </w:tcPr>
          <w:p w14:paraId="451D9138" w14:textId="57E72DB4" w:rsidR="000748A1" w:rsidRPr="00CE494F" w:rsidRDefault="00180D9D" w:rsidP="000777F4">
            <w:pPr>
              <w:pStyle w:val="FigureCaption"/>
              <w:spacing w:before="0" w:after="0"/>
              <w:ind w:left="0"/>
              <w:rPr>
                <w:rFonts w:ascii="Arial" w:hAnsi="Arial" w:cs="Arial"/>
                <w:b w:val="0"/>
                <w:color w:val="000000" w:themeColor="text1"/>
                <w:sz w:val="22"/>
                <w:szCs w:val="22"/>
              </w:rPr>
            </w:pPr>
            <w:r w:rsidRPr="00CE494F">
              <w:rPr>
                <w:rFonts w:ascii="Arial" w:hAnsi="Arial" w:cs="Arial"/>
                <w:b w:val="0"/>
                <w:color w:val="000000" w:themeColor="text1"/>
                <w:sz w:val="22"/>
                <w:szCs w:val="22"/>
              </w:rPr>
              <w:t>8.5m</w:t>
            </w:r>
          </w:p>
        </w:tc>
        <w:tc>
          <w:tcPr>
            <w:tcW w:w="2942" w:type="dxa"/>
          </w:tcPr>
          <w:p w14:paraId="0C0AED52" w14:textId="361A9521" w:rsidR="00F64E28" w:rsidRDefault="00180D9D" w:rsidP="005722FD">
            <w:pPr>
              <w:pStyle w:val="FigureCaption"/>
              <w:spacing w:before="0" w:after="0"/>
              <w:ind w:left="0"/>
              <w:jc w:val="both"/>
              <w:rPr>
                <w:rFonts w:ascii="Arial" w:hAnsi="Arial" w:cs="Arial"/>
                <w:b w:val="0"/>
                <w:color w:val="000000" w:themeColor="text1"/>
                <w:sz w:val="22"/>
                <w:szCs w:val="22"/>
              </w:rPr>
            </w:pPr>
            <w:r w:rsidRPr="00CE494F">
              <w:rPr>
                <w:rFonts w:ascii="Arial" w:hAnsi="Arial" w:cs="Arial"/>
                <w:b w:val="0"/>
                <w:color w:val="000000" w:themeColor="text1"/>
                <w:sz w:val="22"/>
                <w:szCs w:val="22"/>
              </w:rPr>
              <w:t xml:space="preserve">Natural ground line at the beach interface of the </w:t>
            </w:r>
            <w:r w:rsidR="00B02DFA">
              <w:rPr>
                <w:rFonts w:ascii="Arial" w:hAnsi="Arial" w:cs="Arial"/>
                <w:b w:val="0"/>
                <w:color w:val="000000" w:themeColor="text1"/>
                <w:sz w:val="22"/>
                <w:szCs w:val="22"/>
              </w:rPr>
              <w:t xml:space="preserve">seawall </w:t>
            </w:r>
            <w:r w:rsidRPr="00CE494F">
              <w:rPr>
                <w:rFonts w:ascii="Arial" w:hAnsi="Arial" w:cs="Arial"/>
                <w:b w:val="0"/>
                <w:color w:val="000000" w:themeColor="text1"/>
                <w:sz w:val="22"/>
                <w:szCs w:val="22"/>
              </w:rPr>
              <w:t xml:space="preserve">structure </w:t>
            </w:r>
            <w:r w:rsidR="00F64E28">
              <w:rPr>
                <w:rFonts w:ascii="Arial" w:hAnsi="Arial" w:cs="Arial"/>
                <w:b w:val="0"/>
                <w:color w:val="000000" w:themeColor="text1"/>
                <w:sz w:val="22"/>
                <w:szCs w:val="22"/>
              </w:rPr>
              <w:t>along the extent of the site frontage.</w:t>
            </w:r>
          </w:p>
          <w:p w14:paraId="7F60363A" w14:textId="77777777" w:rsidR="00F64E28" w:rsidRDefault="00F64E28" w:rsidP="005722FD">
            <w:pPr>
              <w:pStyle w:val="FigureCaption"/>
              <w:spacing w:before="0" w:after="0"/>
              <w:ind w:left="0"/>
              <w:jc w:val="both"/>
              <w:rPr>
                <w:rFonts w:ascii="Arial" w:hAnsi="Arial" w:cs="Arial"/>
                <w:b w:val="0"/>
                <w:color w:val="000000" w:themeColor="text1"/>
                <w:sz w:val="22"/>
                <w:szCs w:val="22"/>
              </w:rPr>
            </w:pPr>
          </w:p>
          <w:p w14:paraId="2548DA7C" w14:textId="3D63A77C" w:rsidR="000748A1" w:rsidRDefault="00F64E28" w:rsidP="005722FD">
            <w:pPr>
              <w:pStyle w:val="FigureCaption"/>
              <w:spacing w:before="0" w:after="0"/>
              <w:ind w:left="0"/>
              <w:jc w:val="both"/>
              <w:rPr>
                <w:rFonts w:ascii="Arial" w:hAnsi="Arial" w:cs="Arial"/>
                <w:b w:val="0"/>
                <w:color w:val="000000" w:themeColor="text1"/>
                <w:sz w:val="22"/>
                <w:szCs w:val="22"/>
              </w:rPr>
            </w:pPr>
            <w:r>
              <w:rPr>
                <w:rFonts w:ascii="Arial" w:hAnsi="Arial" w:cs="Arial"/>
                <w:b w:val="0"/>
                <w:color w:val="000000" w:themeColor="text1"/>
                <w:sz w:val="22"/>
                <w:szCs w:val="22"/>
              </w:rPr>
              <w:t>The height ranges from 4.8 to 5.8m</w:t>
            </w:r>
            <w:r w:rsidR="00F565BC">
              <w:rPr>
                <w:rFonts w:ascii="Arial" w:hAnsi="Arial" w:cs="Arial"/>
                <w:b w:val="0"/>
                <w:color w:val="000000" w:themeColor="text1"/>
                <w:sz w:val="22"/>
                <w:szCs w:val="22"/>
              </w:rPr>
              <w:t>.</w:t>
            </w:r>
          </w:p>
          <w:p w14:paraId="42FEEED4" w14:textId="491D238A" w:rsidR="00DF3ABF" w:rsidRDefault="00DF3ABF" w:rsidP="005722FD">
            <w:pPr>
              <w:pStyle w:val="FigureCaption"/>
              <w:spacing w:before="0" w:after="0"/>
              <w:ind w:left="0"/>
              <w:jc w:val="both"/>
              <w:rPr>
                <w:rFonts w:ascii="Arial" w:hAnsi="Arial" w:cs="Arial"/>
                <w:b w:val="0"/>
                <w:color w:val="000000" w:themeColor="text1"/>
                <w:sz w:val="22"/>
                <w:szCs w:val="22"/>
              </w:rPr>
            </w:pPr>
          </w:p>
          <w:p w14:paraId="7DE94DE1" w14:textId="766317C0" w:rsidR="00DF3ABF" w:rsidRPr="00CE494F" w:rsidRDefault="00DF3ABF" w:rsidP="005722FD">
            <w:pPr>
              <w:pStyle w:val="FigureCaption"/>
              <w:spacing w:before="0" w:after="0"/>
              <w:ind w:left="0"/>
              <w:jc w:val="both"/>
              <w:rPr>
                <w:rFonts w:ascii="Arial" w:hAnsi="Arial" w:cs="Arial"/>
                <w:b w:val="0"/>
                <w:color w:val="000000" w:themeColor="text1"/>
                <w:sz w:val="22"/>
                <w:szCs w:val="22"/>
              </w:rPr>
            </w:pPr>
            <w:r>
              <w:rPr>
                <w:rFonts w:ascii="Arial" w:hAnsi="Arial" w:cs="Arial"/>
                <w:b w:val="0"/>
                <w:color w:val="000000" w:themeColor="text1"/>
                <w:sz w:val="22"/>
                <w:szCs w:val="22"/>
              </w:rPr>
              <w:t>The height of the seawall will fluctuate during weather events and coastal erosion processes. Beach amenity and scenic quality of the coastal line is address</w:t>
            </w:r>
            <w:r w:rsidR="000E6FB1">
              <w:rPr>
                <w:rFonts w:ascii="Arial" w:hAnsi="Arial" w:cs="Arial"/>
                <w:b w:val="0"/>
                <w:color w:val="000000" w:themeColor="text1"/>
                <w:sz w:val="22"/>
                <w:szCs w:val="22"/>
              </w:rPr>
              <w:t>ed</w:t>
            </w:r>
            <w:r>
              <w:rPr>
                <w:rFonts w:ascii="Arial" w:hAnsi="Arial" w:cs="Arial"/>
                <w:b w:val="0"/>
                <w:color w:val="000000" w:themeColor="text1"/>
                <w:sz w:val="22"/>
                <w:szCs w:val="22"/>
              </w:rPr>
              <w:t xml:space="preserve"> under SEPP Resilience and Hazards and Chapter 6.2 Coastal Frontage of GDCP 2013.</w:t>
            </w:r>
          </w:p>
          <w:p w14:paraId="50C327CC" w14:textId="77777777" w:rsidR="00180D9D" w:rsidRPr="00CE494F" w:rsidRDefault="00180D9D" w:rsidP="005722FD">
            <w:pPr>
              <w:pStyle w:val="FigureCaption"/>
              <w:spacing w:before="0" w:after="0"/>
              <w:ind w:left="0"/>
              <w:jc w:val="both"/>
              <w:rPr>
                <w:rFonts w:ascii="Arial" w:hAnsi="Arial" w:cs="Arial"/>
                <w:b w:val="0"/>
                <w:color w:val="000000" w:themeColor="text1"/>
                <w:sz w:val="22"/>
                <w:szCs w:val="22"/>
              </w:rPr>
            </w:pPr>
          </w:p>
          <w:p w14:paraId="583F62E9" w14:textId="783396B2" w:rsidR="00180D9D" w:rsidRPr="00CE494F" w:rsidRDefault="00180D9D" w:rsidP="005722FD">
            <w:pPr>
              <w:pStyle w:val="FigureCaption"/>
              <w:spacing w:before="0" w:after="0"/>
              <w:ind w:left="0"/>
              <w:jc w:val="both"/>
              <w:rPr>
                <w:rFonts w:ascii="Arial" w:hAnsi="Arial" w:cs="Arial"/>
                <w:b w:val="0"/>
                <w:color w:val="000000" w:themeColor="text1"/>
                <w:sz w:val="22"/>
                <w:szCs w:val="22"/>
              </w:rPr>
            </w:pPr>
            <w:r w:rsidRPr="00CE494F">
              <w:rPr>
                <w:rFonts w:ascii="Arial" w:hAnsi="Arial" w:cs="Arial"/>
                <w:b w:val="0"/>
                <w:color w:val="000000" w:themeColor="text1"/>
                <w:sz w:val="22"/>
                <w:szCs w:val="22"/>
              </w:rPr>
              <w:t>Note: in accordance with the EP&amp;A Act</w:t>
            </w:r>
            <w:r w:rsidR="00CE494F" w:rsidRPr="00CE494F">
              <w:rPr>
                <w:rFonts w:ascii="Arial" w:hAnsi="Arial" w:cs="Arial"/>
                <w:b w:val="0"/>
                <w:color w:val="000000" w:themeColor="text1"/>
                <w:sz w:val="22"/>
                <w:szCs w:val="22"/>
              </w:rPr>
              <w:t xml:space="preserve"> definition of building includes </w:t>
            </w:r>
            <w:r w:rsidR="00CE494F" w:rsidRPr="00CE494F">
              <w:rPr>
                <w:rFonts w:ascii="Arial" w:hAnsi="Arial" w:cs="Arial"/>
                <w:b w:val="0"/>
                <w:i/>
                <w:iCs w:val="0"/>
                <w:color w:val="000000" w:themeColor="text1"/>
                <w:sz w:val="22"/>
                <w:szCs w:val="22"/>
              </w:rPr>
              <w:t>‘part of a building and any structure or part of a structure’</w:t>
            </w:r>
          </w:p>
        </w:tc>
        <w:tc>
          <w:tcPr>
            <w:tcW w:w="1611" w:type="dxa"/>
          </w:tcPr>
          <w:p w14:paraId="5B612247" w14:textId="58FD0395" w:rsidR="000748A1" w:rsidRPr="00CE494F" w:rsidRDefault="00E91E85" w:rsidP="00E91E85">
            <w:pPr>
              <w:pStyle w:val="FigureCaption"/>
              <w:spacing w:before="0" w:after="0"/>
              <w:ind w:left="0"/>
              <w:rPr>
                <w:rFonts w:ascii="Arial" w:hAnsi="Arial" w:cs="Arial"/>
                <w:b w:val="0"/>
                <w:color w:val="000000" w:themeColor="text1"/>
                <w:sz w:val="22"/>
                <w:szCs w:val="22"/>
              </w:rPr>
            </w:pPr>
            <w:r w:rsidRPr="00CE494F">
              <w:rPr>
                <w:rFonts w:ascii="Arial" w:hAnsi="Arial" w:cs="Arial"/>
                <w:b w:val="0"/>
                <w:color w:val="000000" w:themeColor="text1"/>
                <w:sz w:val="22"/>
                <w:szCs w:val="22"/>
              </w:rPr>
              <w:t>Yes</w:t>
            </w:r>
          </w:p>
        </w:tc>
      </w:tr>
      <w:tr w:rsidR="00CE494F" w:rsidRPr="00CE494F" w14:paraId="48F5BE0C" w14:textId="77777777" w:rsidTr="000777F4">
        <w:trPr>
          <w:jc w:val="center"/>
        </w:trPr>
        <w:tc>
          <w:tcPr>
            <w:tcW w:w="1696" w:type="dxa"/>
          </w:tcPr>
          <w:p w14:paraId="45581CDD" w14:textId="0A30563C" w:rsidR="00BE1B04" w:rsidRPr="00CE494F" w:rsidRDefault="00BE1B04" w:rsidP="00BE1B04">
            <w:pPr>
              <w:pStyle w:val="FigureCaption"/>
              <w:spacing w:before="0" w:after="0"/>
              <w:ind w:left="0"/>
              <w:rPr>
                <w:rFonts w:ascii="Arial" w:hAnsi="Arial" w:cs="Arial"/>
                <w:b w:val="0"/>
                <w:color w:val="000000" w:themeColor="text1"/>
                <w:sz w:val="22"/>
                <w:szCs w:val="22"/>
              </w:rPr>
            </w:pPr>
            <w:r w:rsidRPr="00CE494F">
              <w:rPr>
                <w:rFonts w:ascii="Arial" w:hAnsi="Arial" w:cs="Arial"/>
                <w:b w:val="0"/>
                <w:color w:val="000000" w:themeColor="text1"/>
                <w:sz w:val="22"/>
                <w:szCs w:val="22"/>
              </w:rPr>
              <w:t xml:space="preserve">Acid sulphate soils </w:t>
            </w:r>
            <w:r w:rsidR="00CE494F" w:rsidRPr="00CE494F">
              <w:rPr>
                <w:rFonts w:ascii="Arial" w:hAnsi="Arial" w:cs="Arial"/>
                <w:b w:val="0"/>
                <w:color w:val="000000" w:themeColor="text1"/>
                <w:sz w:val="22"/>
                <w:szCs w:val="22"/>
              </w:rPr>
              <w:t>(ASS)</w:t>
            </w:r>
          </w:p>
          <w:p w14:paraId="3CA08A82" w14:textId="31A7FD64" w:rsidR="00BE1B04" w:rsidRPr="00CE494F" w:rsidRDefault="00BE1B04" w:rsidP="00BE1B04">
            <w:pPr>
              <w:pStyle w:val="FigureCaption"/>
              <w:spacing w:before="0" w:after="0"/>
              <w:ind w:left="0"/>
              <w:rPr>
                <w:rFonts w:ascii="Arial" w:hAnsi="Arial" w:cs="Arial"/>
                <w:b w:val="0"/>
                <w:color w:val="000000" w:themeColor="text1"/>
                <w:sz w:val="22"/>
                <w:szCs w:val="22"/>
              </w:rPr>
            </w:pPr>
            <w:r w:rsidRPr="00CE494F">
              <w:rPr>
                <w:rFonts w:ascii="Arial" w:hAnsi="Arial" w:cs="Arial"/>
                <w:b w:val="0"/>
                <w:color w:val="000000" w:themeColor="text1"/>
                <w:sz w:val="22"/>
                <w:szCs w:val="22"/>
              </w:rPr>
              <w:t xml:space="preserve">(Cl </w:t>
            </w:r>
            <w:r w:rsidR="00CE494F" w:rsidRPr="00CE494F">
              <w:rPr>
                <w:rFonts w:ascii="Arial" w:hAnsi="Arial" w:cs="Arial"/>
                <w:b w:val="0"/>
                <w:color w:val="000000" w:themeColor="text1"/>
                <w:sz w:val="22"/>
                <w:szCs w:val="22"/>
              </w:rPr>
              <w:t>7</w:t>
            </w:r>
            <w:r w:rsidRPr="00CE494F">
              <w:rPr>
                <w:rFonts w:ascii="Arial" w:hAnsi="Arial" w:cs="Arial"/>
                <w:b w:val="0"/>
                <w:color w:val="000000" w:themeColor="text1"/>
                <w:sz w:val="22"/>
                <w:szCs w:val="22"/>
              </w:rPr>
              <w:t>.1)</w:t>
            </w:r>
          </w:p>
        </w:tc>
        <w:tc>
          <w:tcPr>
            <w:tcW w:w="2552" w:type="dxa"/>
          </w:tcPr>
          <w:p w14:paraId="75EE6801" w14:textId="32319C3C" w:rsidR="00BE1B04" w:rsidRPr="00CE494F" w:rsidRDefault="00CE494F" w:rsidP="005722FD">
            <w:pPr>
              <w:pStyle w:val="FigureCaption"/>
              <w:spacing w:before="0" w:after="0"/>
              <w:ind w:left="0"/>
              <w:jc w:val="both"/>
              <w:rPr>
                <w:rFonts w:ascii="Arial" w:hAnsi="Arial" w:cs="Arial"/>
                <w:b w:val="0"/>
                <w:color w:val="000000" w:themeColor="text1"/>
                <w:sz w:val="22"/>
                <w:szCs w:val="22"/>
              </w:rPr>
            </w:pPr>
            <w:r w:rsidRPr="00CE494F">
              <w:rPr>
                <w:rFonts w:ascii="Arial" w:hAnsi="Arial" w:cs="Arial"/>
                <w:b w:val="0"/>
                <w:color w:val="000000" w:themeColor="text1"/>
                <w:sz w:val="22"/>
                <w:szCs w:val="22"/>
              </w:rPr>
              <w:t>The land is listed as Class 5 ASS</w:t>
            </w:r>
          </w:p>
        </w:tc>
        <w:tc>
          <w:tcPr>
            <w:tcW w:w="2942" w:type="dxa"/>
          </w:tcPr>
          <w:p w14:paraId="2EB14B73" w14:textId="77777777" w:rsidR="00CE494F" w:rsidRPr="00CE494F" w:rsidRDefault="00CE494F" w:rsidP="00CE494F">
            <w:pPr>
              <w:pStyle w:val="FigureCaption"/>
              <w:spacing w:before="0" w:after="0"/>
              <w:ind w:left="0"/>
              <w:jc w:val="both"/>
              <w:rPr>
                <w:rFonts w:ascii="Arial" w:hAnsi="Arial" w:cs="Arial"/>
                <w:b w:val="0"/>
                <w:color w:val="000000" w:themeColor="text1"/>
                <w:sz w:val="22"/>
                <w:szCs w:val="22"/>
              </w:rPr>
            </w:pPr>
            <w:bookmarkStart w:id="17" w:name="_Hlk205888364"/>
            <w:r w:rsidRPr="00CE494F">
              <w:rPr>
                <w:rFonts w:ascii="Arial" w:hAnsi="Arial" w:cs="Arial"/>
                <w:b w:val="0"/>
                <w:color w:val="000000" w:themeColor="text1"/>
                <w:sz w:val="22"/>
                <w:szCs w:val="22"/>
              </w:rPr>
              <w:t>The land is listed as Class 5 ASS and is located approximately 420 metres from adjacent Class 2</w:t>
            </w:r>
          </w:p>
          <w:p w14:paraId="5618D2D7" w14:textId="2DFD0558" w:rsidR="00BE1B04" w:rsidRPr="00CE494F" w:rsidRDefault="00CE494F" w:rsidP="00CE494F">
            <w:pPr>
              <w:pStyle w:val="FigureCaption"/>
              <w:spacing w:after="0"/>
              <w:ind w:left="0"/>
              <w:jc w:val="both"/>
              <w:rPr>
                <w:rFonts w:ascii="Arial" w:hAnsi="Arial" w:cs="Arial"/>
                <w:b w:val="0"/>
                <w:color w:val="000000" w:themeColor="text1"/>
                <w:sz w:val="22"/>
                <w:szCs w:val="22"/>
              </w:rPr>
            </w:pPr>
            <w:r w:rsidRPr="00CE494F">
              <w:rPr>
                <w:rFonts w:ascii="Arial" w:hAnsi="Arial" w:cs="Arial"/>
                <w:b w:val="0"/>
                <w:color w:val="000000" w:themeColor="text1"/>
                <w:sz w:val="22"/>
                <w:szCs w:val="22"/>
              </w:rPr>
              <w:t>ASS (</w:t>
            </w:r>
            <w:proofErr w:type="spellStart"/>
            <w:r w:rsidRPr="00CE494F">
              <w:rPr>
                <w:rFonts w:ascii="Arial" w:hAnsi="Arial" w:cs="Arial"/>
                <w:b w:val="0"/>
                <w:color w:val="000000" w:themeColor="text1"/>
                <w:sz w:val="22"/>
                <w:szCs w:val="22"/>
              </w:rPr>
              <w:t>Terrigal</w:t>
            </w:r>
            <w:proofErr w:type="spellEnd"/>
            <w:r w:rsidRPr="00CE494F">
              <w:rPr>
                <w:rFonts w:ascii="Arial" w:hAnsi="Arial" w:cs="Arial"/>
                <w:b w:val="0"/>
                <w:color w:val="000000" w:themeColor="text1"/>
                <w:sz w:val="22"/>
                <w:szCs w:val="22"/>
              </w:rPr>
              <w:t xml:space="preserve"> Lagoon). Works are not likely to lower the water table below 1 metre in the adjacent Class 2 land; therefore, an ASS Management Plan is not required</w:t>
            </w:r>
            <w:bookmarkEnd w:id="17"/>
            <w:r w:rsidRPr="00CE494F">
              <w:rPr>
                <w:rFonts w:ascii="Arial" w:hAnsi="Arial" w:cs="Arial"/>
                <w:b w:val="0"/>
                <w:color w:val="000000" w:themeColor="text1"/>
                <w:sz w:val="22"/>
                <w:szCs w:val="22"/>
              </w:rPr>
              <w:t>.</w:t>
            </w:r>
          </w:p>
        </w:tc>
        <w:tc>
          <w:tcPr>
            <w:tcW w:w="1611" w:type="dxa"/>
          </w:tcPr>
          <w:p w14:paraId="115D7247" w14:textId="3ED6819C" w:rsidR="00BE1B04" w:rsidRPr="00CE494F" w:rsidRDefault="00E91E85" w:rsidP="00E91E85">
            <w:pPr>
              <w:pStyle w:val="FigureCaption"/>
              <w:spacing w:before="0" w:after="0"/>
              <w:ind w:left="0"/>
              <w:rPr>
                <w:rFonts w:ascii="Arial" w:hAnsi="Arial" w:cs="Arial"/>
                <w:b w:val="0"/>
                <w:color w:val="000000" w:themeColor="text1"/>
                <w:sz w:val="22"/>
                <w:szCs w:val="22"/>
              </w:rPr>
            </w:pPr>
            <w:r w:rsidRPr="00CE494F">
              <w:rPr>
                <w:rFonts w:ascii="Arial" w:hAnsi="Arial" w:cs="Arial"/>
                <w:b w:val="0"/>
                <w:color w:val="000000" w:themeColor="text1"/>
                <w:sz w:val="22"/>
                <w:szCs w:val="22"/>
              </w:rPr>
              <w:t>Yes</w:t>
            </w:r>
          </w:p>
        </w:tc>
      </w:tr>
      <w:tr w:rsidR="00F565BC" w:rsidRPr="00CE494F" w14:paraId="35D0C030" w14:textId="77777777" w:rsidTr="000777F4">
        <w:trPr>
          <w:jc w:val="center"/>
        </w:trPr>
        <w:tc>
          <w:tcPr>
            <w:tcW w:w="1696" w:type="dxa"/>
          </w:tcPr>
          <w:p w14:paraId="7190F9D6" w14:textId="77777777" w:rsidR="00F565BC" w:rsidRPr="00B02DFA" w:rsidRDefault="00F565BC" w:rsidP="00BE1B04">
            <w:pPr>
              <w:pStyle w:val="FigureCaption"/>
              <w:spacing w:before="0" w:after="0"/>
              <w:ind w:left="0"/>
              <w:rPr>
                <w:rFonts w:ascii="Arial" w:hAnsi="Arial" w:cs="Arial"/>
                <w:b w:val="0"/>
                <w:color w:val="000000" w:themeColor="text1"/>
                <w:sz w:val="22"/>
                <w:szCs w:val="22"/>
              </w:rPr>
            </w:pPr>
            <w:r w:rsidRPr="00B02DFA">
              <w:rPr>
                <w:rFonts w:ascii="Arial" w:hAnsi="Arial" w:cs="Arial"/>
                <w:b w:val="0"/>
                <w:color w:val="000000" w:themeColor="text1"/>
                <w:sz w:val="22"/>
                <w:szCs w:val="22"/>
              </w:rPr>
              <w:t xml:space="preserve">Development below </w:t>
            </w:r>
            <w:proofErr w:type="gramStart"/>
            <w:r w:rsidRPr="00B02DFA">
              <w:rPr>
                <w:rFonts w:ascii="Arial" w:hAnsi="Arial" w:cs="Arial"/>
                <w:b w:val="0"/>
                <w:color w:val="000000" w:themeColor="text1"/>
                <w:sz w:val="22"/>
                <w:szCs w:val="22"/>
              </w:rPr>
              <w:t>mean</w:t>
            </w:r>
            <w:proofErr w:type="gramEnd"/>
            <w:r w:rsidRPr="00B02DFA">
              <w:rPr>
                <w:rFonts w:ascii="Arial" w:hAnsi="Arial" w:cs="Arial"/>
                <w:b w:val="0"/>
                <w:color w:val="000000" w:themeColor="text1"/>
                <w:sz w:val="22"/>
                <w:szCs w:val="22"/>
              </w:rPr>
              <w:t xml:space="preserve"> high water mark</w:t>
            </w:r>
          </w:p>
          <w:p w14:paraId="7733E6F1" w14:textId="484F843E" w:rsidR="00F565BC" w:rsidRPr="00B02DFA" w:rsidRDefault="00F565BC" w:rsidP="00BE1B04">
            <w:pPr>
              <w:pStyle w:val="FigureCaption"/>
              <w:spacing w:before="0" w:after="0"/>
              <w:ind w:left="0"/>
              <w:rPr>
                <w:rFonts w:ascii="Arial" w:hAnsi="Arial" w:cs="Arial"/>
                <w:b w:val="0"/>
                <w:color w:val="000000" w:themeColor="text1"/>
                <w:sz w:val="22"/>
                <w:szCs w:val="22"/>
              </w:rPr>
            </w:pPr>
            <w:r w:rsidRPr="00B02DFA">
              <w:rPr>
                <w:rFonts w:ascii="Arial" w:hAnsi="Arial" w:cs="Arial"/>
                <w:b w:val="0"/>
                <w:color w:val="000000" w:themeColor="text1"/>
                <w:sz w:val="22"/>
                <w:szCs w:val="22"/>
              </w:rPr>
              <w:t>(Cl 5.7(2))</w:t>
            </w:r>
          </w:p>
        </w:tc>
        <w:tc>
          <w:tcPr>
            <w:tcW w:w="2552" w:type="dxa"/>
          </w:tcPr>
          <w:p w14:paraId="1D2FB499" w14:textId="3DF0311D" w:rsidR="00F565BC" w:rsidRPr="00B02DFA" w:rsidRDefault="00F565BC" w:rsidP="005722FD">
            <w:pPr>
              <w:pStyle w:val="FigureCaption"/>
              <w:spacing w:before="0" w:after="0"/>
              <w:ind w:left="0"/>
              <w:jc w:val="both"/>
              <w:rPr>
                <w:rFonts w:ascii="Arial" w:hAnsi="Arial" w:cs="Arial"/>
                <w:b w:val="0"/>
                <w:color w:val="000000" w:themeColor="text1"/>
                <w:sz w:val="22"/>
                <w:szCs w:val="22"/>
              </w:rPr>
            </w:pPr>
            <w:r w:rsidRPr="00B02DFA">
              <w:rPr>
                <w:rFonts w:ascii="Arial" w:hAnsi="Arial" w:cs="Arial"/>
                <w:b w:val="0"/>
                <w:color w:val="000000" w:themeColor="text1"/>
                <w:sz w:val="22"/>
                <w:szCs w:val="22"/>
              </w:rPr>
              <w:t xml:space="preserve">Development consent is required to carry out development on any land below the mean </w:t>
            </w:r>
            <w:proofErr w:type="gramStart"/>
            <w:r w:rsidRPr="00B02DFA">
              <w:rPr>
                <w:rFonts w:ascii="Arial" w:hAnsi="Arial" w:cs="Arial"/>
                <w:b w:val="0"/>
                <w:color w:val="000000" w:themeColor="text1"/>
                <w:sz w:val="22"/>
                <w:szCs w:val="22"/>
              </w:rPr>
              <w:t>high water</w:t>
            </w:r>
            <w:proofErr w:type="gramEnd"/>
            <w:r w:rsidRPr="00B02DFA">
              <w:rPr>
                <w:rFonts w:ascii="Arial" w:hAnsi="Arial" w:cs="Arial"/>
                <w:b w:val="0"/>
                <w:color w:val="000000" w:themeColor="text1"/>
                <w:sz w:val="22"/>
                <w:szCs w:val="22"/>
              </w:rPr>
              <w:t xml:space="preserve"> mark of any body of water subject to tidal influence (including the bed of </w:t>
            </w:r>
            <w:r w:rsidRPr="00B02DFA">
              <w:rPr>
                <w:rFonts w:ascii="Arial" w:hAnsi="Arial" w:cs="Arial"/>
                <w:b w:val="0"/>
                <w:color w:val="000000" w:themeColor="text1"/>
                <w:sz w:val="22"/>
                <w:szCs w:val="22"/>
              </w:rPr>
              <w:lastRenderedPageBreak/>
              <w:t>any such water).</w:t>
            </w:r>
          </w:p>
        </w:tc>
        <w:tc>
          <w:tcPr>
            <w:tcW w:w="2942" w:type="dxa"/>
          </w:tcPr>
          <w:p w14:paraId="4A300D99" w14:textId="18F07AB8" w:rsidR="00F565BC" w:rsidRPr="00B02DFA" w:rsidRDefault="00B02DFA" w:rsidP="00CE494F">
            <w:pPr>
              <w:pStyle w:val="FigureCaption"/>
              <w:spacing w:before="0" w:after="0"/>
              <w:ind w:left="0"/>
              <w:jc w:val="both"/>
              <w:rPr>
                <w:rFonts w:ascii="Arial" w:hAnsi="Arial" w:cs="Arial"/>
                <w:b w:val="0"/>
                <w:color w:val="000000" w:themeColor="text1"/>
                <w:sz w:val="22"/>
                <w:szCs w:val="22"/>
              </w:rPr>
            </w:pPr>
            <w:r w:rsidRPr="00B02DFA">
              <w:rPr>
                <w:rFonts w:ascii="Arial" w:hAnsi="Arial" w:cs="Arial"/>
                <w:b w:val="0"/>
                <w:color w:val="000000" w:themeColor="text1"/>
                <w:sz w:val="22"/>
                <w:szCs w:val="22"/>
              </w:rPr>
              <w:lastRenderedPageBreak/>
              <w:t>Mean high water mark not indicated on plans</w:t>
            </w:r>
          </w:p>
        </w:tc>
        <w:tc>
          <w:tcPr>
            <w:tcW w:w="1611" w:type="dxa"/>
          </w:tcPr>
          <w:p w14:paraId="30869361" w14:textId="66CCE830" w:rsidR="00F565BC" w:rsidRPr="00CE494F" w:rsidRDefault="00B02DFA" w:rsidP="00E91E85">
            <w:pPr>
              <w:pStyle w:val="FigureCaption"/>
              <w:spacing w:before="0" w:after="0"/>
              <w:ind w:left="0"/>
              <w:rPr>
                <w:rFonts w:ascii="Arial" w:hAnsi="Arial" w:cs="Arial"/>
                <w:b w:val="0"/>
                <w:color w:val="000000" w:themeColor="text1"/>
                <w:sz w:val="22"/>
                <w:szCs w:val="22"/>
              </w:rPr>
            </w:pPr>
            <w:r w:rsidRPr="00B02DFA">
              <w:rPr>
                <w:rFonts w:ascii="Arial" w:hAnsi="Arial" w:cs="Arial"/>
                <w:b w:val="0"/>
                <w:color w:val="000000" w:themeColor="text1"/>
                <w:sz w:val="22"/>
                <w:szCs w:val="22"/>
              </w:rPr>
              <w:t>Yes</w:t>
            </w:r>
          </w:p>
        </w:tc>
      </w:tr>
      <w:tr w:rsidR="00BE1B04" w:rsidRPr="00BE218C" w14:paraId="13C8335C" w14:textId="77777777" w:rsidTr="000777F4">
        <w:trPr>
          <w:jc w:val="center"/>
        </w:trPr>
        <w:tc>
          <w:tcPr>
            <w:tcW w:w="1696" w:type="dxa"/>
          </w:tcPr>
          <w:p w14:paraId="086ACA1E" w14:textId="775BFFC7" w:rsidR="00BE1B04" w:rsidRPr="00BE218C" w:rsidRDefault="00BE1B04" w:rsidP="002923BE">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Flood planning (Cl </w:t>
            </w:r>
            <w:r w:rsidR="00CE494F">
              <w:rPr>
                <w:rFonts w:ascii="Arial" w:hAnsi="Arial" w:cs="Arial"/>
                <w:b w:val="0"/>
                <w:color w:val="auto"/>
                <w:sz w:val="22"/>
                <w:szCs w:val="22"/>
              </w:rPr>
              <w:t>5</w:t>
            </w:r>
            <w:r w:rsidR="002923BE" w:rsidRPr="00BE218C">
              <w:rPr>
                <w:rFonts w:ascii="Arial" w:hAnsi="Arial" w:cs="Arial"/>
                <w:b w:val="0"/>
                <w:color w:val="auto"/>
                <w:sz w:val="22"/>
                <w:szCs w:val="22"/>
              </w:rPr>
              <w:t>.</w:t>
            </w:r>
            <w:r w:rsidR="00CE494F">
              <w:rPr>
                <w:rFonts w:ascii="Arial" w:hAnsi="Arial" w:cs="Arial"/>
                <w:b w:val="0"/>
                <w:color w:val="auto"/>
                <w:sz w:val="22"/>
                <w:szCs w:val="22"/>
              </w:rPr>
              <w:t>21</w:t>
            </w:r>
            <w:r w:rsidR="002923BE" w:rsidRPr="00BE218C">
              <w:rPr>
                <w:rFonts w:ascii="Arial" w:hAnsi="Arial" w:cs="Arial"/>
                <w:b w:val="0"/>
                <w:color w:val="auto"/>
                <w:sz w:val="22"/>
                <w:szCs w:val="22"/>
              </w:rPr>
              <w:t>)</w:t>
            </w:r>
          </w:p>
        </w:tc>
        <w:tc>
          <w:tcPr>
            <w:tcW w:w="2552" w:type="dxa"/>
          </w:tcPr>
          <w:p w14:paraId="03D8A6CF" w14:textId="5A038794" w:rsidR="00BE1B04" w:rsidRPr="00BE218C" w:rsidRDefault="00CE494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site is not subject to flood related development controls.</w:t>
            </w:r>
          </w:p>
        </w:tc>
        <w:tc>
          <w:tcPr>
            <w:tcW w:w="2942" w:type="dxa"/>
          </w:tcPr>
          <w:p w14:paraId="298418BC" w14:textId="39F3B2C7" w:rsidR="00BE1B04" w:rsidRPr="00BE218C" w:rsidRDefault="00CE494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site is not subject to flooding in the 1%AEP or Probable Maximum Floor (PMF) event.</w:t>
            </w:r>
          </w:p>
        </w:tc>
        <w:tc>
          <w:tcPr>
            <w:tcW w:w="1611" w:type="dxa"/>
          </w:tcPr>
          <w:p w14:paraId="4BB5AD5A" w14:textId="593C1D33" w:rsidR="00BE1B04" w:rsidRPr="00276B77" w:rsidRDefault="00CE494F" w:rsidP="00E91E85">
            <w:pPr>
              <w:pStyle w:val="FigureCaption"/>
              <w:spacing w:before="0" w:after="0"/>
              <w:ind w:left="0"/>
              <w:rPr>
                <w:rFonts w:ascii="Arial" w:hAnsi="Arial" w:cs="Arial"/>
                <w:b w:val="0"/>
                <w:color w:val="FF0000"/>
                <w:sz w:val="22"/>
                <w:szCs w:val="22"/>
              </w:rPr>
            </w:pPr>
            <w:r w:rsidRPr="00B02DFA">
              <w:rPr>
                <w:rFonts w:ascii="Arial" w:hAnsi="Arial" w:cs="Arial"/>
                <w:b w:val="0"/>
                <w:color w:val="auto"/>
                <w:sz w:val="22"/>
                <w:szCs w:val="22"/>
              </w:rPr>
              <w:t>N/A</w:t>
            </w:r>
          </w:p>
        </w:tc>
      </w:tr>
    </w:tbl>
    <w:p w14:paraId="560B1850" w14:textId="02B09AD2" w:rsidR="00272E6E" w:rsidRPr="00BE218C" w:rsidRDefault="00272E6E" w:rsidP="009C5E55">
      <w:pPr>
        <w:shd w:val="clear" w:color="auto" w:fill="FFFFFF"/>
        <w:spacing w:after="0" w:line="240" w:lineRule="auto"/>
        <w:ind w:right="-23"/>
        <w:jc w:val="both"/>
        <w:rPr>
          <w:rFonts w:ascii="Arial" w:hAnsi="Arial" w:cs="Arial"/>
          <w:i/>
          <w:iCs/>
          <w:lang w:eastAsia="en-GB"/>
        </w:rPr>
      </w:pPr>
    </w:p>
    <w:p w14:paraId="3C747DFD" w14:textId="7DDA84CD" w:rsidR="00B02DFA" w:rsidRDefault="00F32E3C" w:rsidP="009C5E55">
      <w:pPr>
        <w:shd w:val="clear" w:color="auto" w:fill="FFFFFF"/>
        <w:spacing w:after="0" w:line="240" w:lineRule="auto"/>
        <w:ind w:right="-23"/>
        <w:jc w:val="both"/>
        <w:rPr>
          <w:rFonts w:ascii="Arial" w:hAnsi="Arial" w:cs="Arial"/>
          <w:i/>
          <w:iCs/>
          <w:lang w:eastAsia="en-GB"/>
        </w:rPr>
      </w:pPr>
      <w:r w:rsidRPr="00B02DFA">
        <w:rPr>
          <w:rFonts w:ascii="Arial" w:hAnsi="Arial" w:cs="Arial"/>
          <w:lang w:eastAsia="en-GB"/>
        </w:rPr>
        <w:t xml:space="preserve">The proposal </w:t>
      </w:r>
      <w:r w:rsidR="00B02DFA" w:rsidRPr="00B02DFA">
        <w:rPr>
          <w:rFonts w:ascii="Arial" w:hAnsi="Arial" w:cs="Arial"/>
          <w:lang w:eastAsia="en-GB"/>
        </w:rPr>
        <w:t>is</w:t>
      </w:r>
      <w:r w:rsidR="00276B77" w:rsidRPr="00B02DFA">
        <w:rPr>
          <w:rFonts w:ascii="Arial" w:hAnsi="Arial" w:cs="Arial"/>
          <w:lang w:eastAsia="en-GB"/>
        </w:rPr>
        <w:t xml:space="preserve"> generally consistent </w:t>
      </w:r>
      <w:r w:rsidRPr="00B02DFA">
        <w:rPr>
          <w:rFonts w:ascii="Arial" w:hAnsi="Arial" w:cs="Arial"/>
          <w:lang w:eastAsia="en-GB"/>
        </w:rPr>
        <w:t xml:space="preserve">with the </w:t>
      </w:r>
      <w:r w:rsidR="00B02DFA">
        <w:rPr>
          <w:rFonts w:ascii="Arial" w:hAnsi="Arial" w:cs="Arial"/>
          <w:lang w:eastAsia="en-GB"/>
        </w:rPr>
        <w:t>G</w:t>
      </w:r>
      <w:r w:rsidRPr="00B02DFA">
        <w:rPr>
          <w:rFonts w:ascii="Arial" w:hAnsi="Arial" w:cs="Arial"/>
          <w:lang w:eastAsia="en-GB"/>
        </w:rPr>
        <w:t>LEP</w:t>
      </w:r>
      <w:r w:rsidR="00B02DFA">
        <w:rPr>
          <w:rFonts w:ascii="Arial" w:hAnsi="Arial" w:cs="Arial"/>
          <w:lang w:eastAsia="en-GB"/>
        </w:rPr>
        <w:t xml:space="preserve"> 2014</w:t>
      </w:r>
      <w:r w:rsidR="00DF3ABF">
        <w:rPr>
          <w:rFonts w:ascii="Arial" w:hAnsi="Arial" w:cs="Arial"/>
          <w:lang w:eastAsia="en-GB"/>
        </w:rPr>
        <w:t xml:space="preserve"> Part 4, 5 and 7.</w:t>
      </w:r>
    </w:p>
    <w:p w14:paraId="3F4BBEEF" w14:textId="77777777" w:rsidR="00B02DFA" w:rsidRDefault="00B02DFA" w:rsidP="009C5E55">
      <w:pPr>
        <w:shd w:val="clear" w:color="auto" w:fill="FFFFFF"/>
        <w:spacing w:after="0" w:line="240" w:lineRule="auto"/>
        <w:ind w:right="-23"/>
        <w:jc w:val="both"/>
        <w:rPr>
          <w:rFonts w:ascii="Arial" w:hAnsi="Arial" w:cs="Arial"/>
          <w:i/>
          <w:iCs/>
          <w:lang w:eastAsia="en-GB"/>
        </w:rPr>
      </w:pPr>
    </w:p>
    <w:p w14:paraId="42F9A22A" w14:textId="13F736F4" w:rsidR="00C9463A" w:rsidRPr="00BE218C" w:rsidRDefault="00C9463A" w:rsidP="003A4037">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7DCEF14E" w14:textId="77777777" w:rsidR="00C9463A" w:rsidRPr="00BE218C" w:rsidRDefault="00C9463A" w:rsidP="00253A35">
      <w:pPr>
        <w:shd w:val="clear" w:color="auto" w:fill="FFFFFF"/>
        <w:spacing w:after="0" w:line="240" w:lineRule="auto"/>
        <w:ind w:right="-23"/>
        <w:rPr>
          <w:rFonts w:ascii="Arial" w:hAnsi="Arial" w:cs="Arial"/>
          <w:highlight w:val="yellow"/>
          <w:lang w:eastAsia="en-GB"/>
        </w:rPr>
      </w:pPr>
    </w:p>
    <w:p w14:paraId="48A926E4" w14:textId="77777777" w:rsidR="00F565BC" w:rsidRPr="00B3069D" w:rsidRDefault="00F565BC" w:rsidP="00F565BC">
      <w:pPr>
        <w:spacing w:after="0" w:line="240" w:lineRule="auto"/>
        <w:jc w:val="both"/>
        <w:rPr>
          <w:rFonts w:ascii="Arial" w:eastAsia="Times New Roman" w:hAnsi="Arial" w:cs="Arial"/>
          <w:b/>
          <w:bCs/>
          <w:u w:val="single"/>
        </w:rPr>
      </w:pPr>
      <w:r w:rsidRPr="00B3069D">
        <w:rPr>
          <w:rFonts w:ascii="Arial" w:eastAsia="Times New Roman" w:hAnsi="Arial" w:cs="Arial"/>
          <w:b/>
          <w:bCs/>
          <w:u w:val="single"/>
        </w:rPr>
        <w:t>Central Coast Local Environmental Plan 2022</w:t>
      </w:r>
    </w:p>
    <w:p w14:paraId="1C45DCEF" w14:textId="77777777" w:rsidR="00F565BC" w:rsidRPr="00346F1E" w:rsidRDefault="00F565BC" w:rsidP="00F565BC">
      <w:pPr>
        <w:spacing w:after="0" w:line="240" w:lineRule="auto"/>
        <w:jc w:val="both"/>
        <w:rPr>
          <w:rFonts w:ascii="Arial" w:eastAsia="Times New Roman" w:hAnsi="Arial" w:cs="Arial"/>
          <w:b/>
          <w:bCs/>
        </w:rPr>
      </w:pPr>
    </w:p>
    <w:p w14:paraId="3F398A13" w14:textId="77777777" w:rsidR="00F565BC" w:rsidRPr="00346F1E" w:rsidRDefault="00F565BC" w:rsidP="00F565BC">
      <w:pPr>
        <w:spacing w:after="0" w:line="240" w:lineRule="auto"/>
        <w:jc w:val="both"/>
        <w:rPr>
          <w:rFonts w:ascii="Arial" w:eastAsia="Times New Roman" w:hAnsi="Arial" w:cs="Arial"/>
        </w:rPr>
      </w:pPr>
      <w:r w:rsidRPr="00346F1E">
        <w:rPr>
          <w:rFonts w:ascii="Arial" w:eastAsia="Times New Roman" w:hAnsi="Arial" w:cs="Arial"/>
        </w:rPr>
        <w:t xml:space="preserve">The </w:t>
      </w:r>
      <w:r w:rsidRPr="00346F1E">
        <w:rPr>
          <w:rFonts w:ascii="Arial" w:eastAsia="Times New Roman" w:hAnsi="Arial" w:cs="Arial"/>
          <w:i/>
          <w:iCs/>
        </w:rPr>
        <w:t>Central Coast Local Environmental Plan 2022</w:t>
      </w:r>
      <w:r w:rsidRPr="00346F1E">
        <w:rPr>
          <w:rFonts w:ascii="Arial" w:eastAsia="Times New Roman" w:hAnsi="Arial" w:cs="Arial"/>
        </w:rPr>
        <w:t xml:space="preserve"> (CCLEP 2022) was exhibited from 6 December 2018 to 28 February 2019 and adopted by Council on 14 December 2020.  The CCLEP 2022 has been finalised, notified on 24 June 2022, and came into effect on 1 August 2022. </w:t>
      </w:r>
    </w:p>
    <w:p w14:paraId="1D72DF29" w14:textId="77777777" w:rsidR="00F565BC" w:rsidRPr="00346F1E" w:rsidRDefault="00F565BC" w:rsidP="00F565BC">
      <w:pPr>
        <w:spacing w:after="0" w:line="240" w:lineRule="auto"/>
        <w:jc w:val="both"/>
        <w:rPr>
          <w:rFonts w:ascii="Arial" w:eastAsia="Times New Roman" w:hAnsi="Arial" w:cs="Arial"/>
        </w:rPr>
      </w:pPr>
    </w:p>
    <w:p w14:paraId="5AE7DCB8" w14:textId="77777777" w:rsidR="00F565BC" w:rsidRPr="00346F1E" w:rsidRDefault="00F565BC" w:rsidP="00F565BC">
      <w:pPr>
        <w:spacing w:after="0" w:line="240" w:lineRule="auto"/>
        <w:jc w:val="both"/>
        <w:rPr>
          <w:rFonts w:ascii="Arial" w:eastAsia="Times New Roman" w:hAnsi="Arial" w:cs="Arial"/>
        </w:rPr>
      </w:pPr>
      <w:r w:rsidRPr="00346F1E">
        <w:rPr>
          <w:rFonts w:ascii="Arial" w:eastAsia="Times New Roman" w:hAnsi="Arial" w:cs="Arial"/>
        </w:rPr>
        <w:t xml:space="preserve">This application was lodged on </w:t>
      </w:r>
      <w:r>
        <w:rPr>
          <w:rFonts w:ascii="Arial" w:eastAsia="Times New Roman" w:hAnsi="Arial" w:cs="Arial"/>
        </w:rPr>
        <w:t>21 May 2021</w:t>
      </w:r>
      <w:r w:rsidRPr="00346F1E">
        <w:rPr>
          <w:rFonts w:ascii="Arial" w:eastAsia="Times New Roman" w:hAnsi="Arial" w:cs="Arial"/>
        </w:rPr>
        <w:t xml:space="preserve"> and is subject to saving provisions under clause 1.8A of CCLEP 2022 and as such must be determined as if this plan had not commenced.  </w:t>
      </w:r>
    </w:p>
    <w:p w14:paraId="0C0B5ADC" w14:textId="77777777" w:rsidR="00F565BC" w:rsidRPr="00346F1E" w:rsidRDefault="00F565BC" w:rsidP="00F565BC">
      <w:pPr>
        <w:spacing w:after="0" w:line="240" w:lineRule="auto"/>
        <w:jc w:val="both"/>
        <w:rPr>
          <w:rFonts w:ascii="Arial" w:eastAsia="Times New Roman" w:hAnsi="Arial" w:cs="Arial"/>
        </w:rPr>
      </w:pPr>
    </w:p>
    <w:p w14:paraId="2AA95F7F" w14:textId="77777777" w:rsidR="00F565BC" w:rsidRPr="00346F1E" w:rsidRDefault="00F565BC" w:rsidP="00F565BC">
      <w:pPr>
        <w:spacing w:after="0" w:line="240" w:lineRule="auto"/>
        <w:jc w:val="both"/>
        <w:rPr>
          <w:rFonts w:ascii="Arial" w:eastAsia="Times New Roman" w:hAnsi="Arial" w:cs="Arial"/>
        </w:rPr>
      </w:pPr>
      <w:r w:rsidRPr="00346F1E">
        <w:rPr>
          <w:rFonts w:ascii="Arial" w:eastAsia="Times New Roman" w:hAnsi="Arial" w:cs="Arial"/>
        </w:rPr>
        <w:t xml:space="preserve">The assessment and determination of this application has been made under </w:t>
      </w:r>
      <w:r w:rsidRPr="00346F1E">
        <w:rPr>
          <w:rFonts w:ascii="Arial" w:eastAsia="Times New Roman" w:hAnsi="Arial" w:cs="Arial"/>
          <w:i/>
          <w:iCs/>
        </w:rPr>
        <w:t>Gosford Local Environmental Plan 2014</w:t>
      </w:r>
      <w:r w:rsidRPr="00346F1E">
        <w:rPr>
          <w:rFonts w:ascii="Arial" w:eastAsia="Times New Roman" w:hAnsi="Arial" w:cs="Arial"/>
        </w:rPr>
        <w:t xml:space="preserve"> (GLEP 2014).</w:t>
      </w:r>
    </w:p>
    <w:p w14:paraId="3EC1601B" w14:textId="77777777" w:rsidR="00F565BC" w:rsidRPr="00346F1E" w:rsidRDefault="00F565BC" w:rsidP="00F565BC">
      <w:pPr>
        <w:spacing w:after="0" w:line="240" w:lineRule="auto"/>
        <w:jc w:val="both"/>
        <w:rPr>
          <w:rFonts w:ascii="Arial" w:eastAsia="Times New Roman" w:hAnsi="Arial" w:cs="Arial"/>
        </w:rPr>
      </w:pPr>
    </w:p>
    <w:p w14:paraId="1B90C4E7" w14:textId="77777777" w:rsidR="00F565BC" w:rsidRPr="00346F1E" w:rsidRDefault="00F565BC" w:rsidP="00F565BC">
      <w:pPr>
        <w:spacing w:after="0" w:line="240" w:lineRule="auto"/>
        <w:jc w:val="both"/>
        <w:rPr>
          <w:rFonts w:ascii="Arial" w:eastAsia="Times New Roman" w:hAnsi="Arial" w:cs="Arial"/>
        </w:rPr>
      </w:pPr>
      <w:r w:rsidRPr="00346F1E">
        <w:rPr>
          <w:rFonts w:ascii="Arial" w:eastAsia="Times New Roman" w:hAnsi="Arial" w:cs="Arial"/>
        </w:rPr>
        <w:t>Notwithstanding, the development standards and special provisions of CCLEP 2022</w:t>
      </w:r>
      <w:r w:rsidRPr="00346F1E">
        <w:rPr>
          <w:rFonts w:ascii="Arial" w:eastAsia="Times New Roman" w:hAnsi="Arial" w:cs="Arial"/>
          <w:lang w:eastAsia="en-AU"/>
        </w:rPr>
        <w:t xml:space="preserve"> are discussed for the purpose of</w:t>
      </w:r>
      <w:r w:rsidRPr="00346F1E">
        <w:rPr>
          <w:rFonts w:ascii="Arial" w:eastAsia="Times New Roman" w:hAnsi="Arial" w:cs="Arial"/>
        </w:rPr>
        <w:t xml:space="preserve"> consistency.</w:t>
      </w:r>
    </w:p>
    <w:p w14:paraId="1BDE8446" w14:textId="77777777" w:rsidR="00F565BC" w:rsidRPr="00346F1E" w:rsidRDefault="00F565BC" w:rsidP="00F565BC">
      <w:pPr>
        <w:spacing w:after="0" w:line="240" w:lineRule="auto"/>
        <w:jc w:val="both"/>
        <w:rPr>
          <w:rFonts w:ascii="Arial" w:eastAsia="Times New Roman" w:hAnsi="Arial" w:cs="Arial"/>
        </w:rPr>
      </w:pPr>
    </w:p>
    <w:p w14:paraId="4285274E" w14:textId="6033417E" w:rsidR="00F565BC" w:rsidRDefault="00F565BC" w:rsidP="003A4037">
      <w:pPr>
        <w:numPr>
          <w:ilvl w:val="0"/>
          <w:numId w:val="25"/>
        </w:numPr>
        <w:spacing w:after="0" w:line="240" w:lineRule="auto"/>
        <w:jc w:val="both"/>
        <w:rPr>
          <w:rFonts w:ascii="Arial" w:eastAsia="Times New Roman" w:hAnsi="Arial" w:cs="Arial"/>
        </w:rPr>
      </w:pPr>
      <w:r w:rsidRPr="00346F1E">
        <w:rPr>
          <w:rFonts w:ascii="Arial" w:eastAsia="Times New Roman" w:hAnsi="Arial" w:cs="Arial"/>
        </w:rPr>
        <w:t xml:space="preserve">The subject site retains the R2 Low Density Residential zoning.  The proposal is </w:t>
      </w:r>
      <w:r>
        <w:rPr>
          <w:rFonts w:ascii="Arial" w:eastAsia="Times New Roman" w:hAnsi="Arial" w:cs="Arial"/>
        </w:rPr>
        <w:t xml:space="preserve">not </w:t>
      </w:r>
      <w:r w:rsidRPr="00346F1E">
        <w:rPr>
          <w:rFonts w:ascii="Arial" w:eastAsia="Times New Roman" w:hAnsi="Arial" w:cs="Arial"/>
        </w:rPr>
        <w:t>permissible in the zone</w:t>
      </w:r>
      <w:r>
        <w:rPr>
          <w:rFonts w:ascii="Arial" w:eastAsia="Times New Roman" w:hAnsi="Arial" w:cs="Arial"/>
        </w:rPr>
        <w:t xml:space="preserve"> under the CCLEP 2022</w:t>
      </w:r>
      <w:r w:rsidRPr="00346F1E">
        <w:rPr>
          <w:rFonts w:ascii="Arial" w:eastAsia="Times New Roman" w:hAnsi="Arial" w:cs="Arial"/>
        </w:rPr>
        <w:t>.</w:t>
      </w:r>
      <w:r>
        <w:rPr>
          <w:rFonts w:ascii="Arial" w:eastAsia="Times New Roman" w:hAnsi="Arial" w:cs="Arial"/>
        </w:rPr>
        <w:t xml:space="preserve"> The proposed development is permissible under the Resilience and Hazards SEPP.</w:t>
      </w:r>
      <w:r w:rsidRPr="00346F1E">
        <w:rPr>
          <w:rFonts w:ascii="Arial" w:eastAsia="Times New Roman" w:hAnsi="Arial" w:cs="Arial"/>
        </w:rPr>
        <w:t xml:space="preserve">  </w:t>
      </w:r>
    </w:p>
    <w:p w14:paraId="78B5D968" w14:textId="77777777" w:rsidR="00B33097" w:rsidRDefault="00B33097" w:rsidP="003A4037">
      <w:pPr>
        <w:numPr>
          <w:ilvl w:val="1"/>
          <w:numId w:val="25"/>
        </w:numPr>
        <w:spacing w:after="0" w:line="240" w:lineRule="auto"/>
        <w:jc w:val="both"/>
        <w:rPr>
          <w:rFonts w:ascii="Arial" w:eastAsia="Times New Roman" w:hAnsi="Arial" w:cs="Arial"/>
        </w:rPr>
      </w:pPr>
      <w:r w:rsidRPr="00253A35">
        <w:rPr>
          <w:rFonts w:ascii="Arial" w:hAnsi="Arial" w:cs="Arial"/>
          <w:lang w:eastAsia="en-GB"/>
        </w:rPr>
        <w:t xml:space="preserve">The proposal is </w:t>
      </w:r>
      <w:r>
        <w:rPr>
          <w:rFonts w:ascii="Arial" w:hAnsi="Arial" w:cs="Arial"/>
          <w:lang w:eastAsia="en-GB"/>
        </w:rPr>
        <w:t xml:space="preserve">not considered to comply with the R2 Low Density zoning objectives for </w:t>
      </w:r>
      <w:r>
        <w:rPr>
          <w:rFonts w:ascii="Arial" w:eastAsia="Times New Roman" w:hAnsi="Arial" w:cs="Arial"/>
        </w:rPr>
        <w:t xml:space="preserve">reasons outlined under comments provided to GLEP 2014 zoning provisions.   </w:t>
      </w:r>
    </w:p>
    <w:p w14:paraId="29645791" w14:textId="253DE24C" w:rsidR="00B33097" w:rsidRPr="00B33097" w:rsidRDefault="00B33097" w:rsidP="003A4037">
      <w:pPr>
        <w:numPr>
          <w:ilvl w:val="1"/>
          <w:numId w:val="25"/>
        </w:numPr>
        <w:spacing w:after="0" w:line="240" w:lineRule="auto"/>
        <w:jc w:val="both"/>
        <w:rPr>
          <w:rFonts w:ascii="Arial" w:eastAsia="Times New Roman" w:hAnsi="Arial" w:cs="Arial"/>
        </w:rPr>
      </w:pPr>
      <w:r>
        <w:rPr>
          <w:rFonts w:ascii="Arial" w:eastAsia="Times New Roman" w:hAnsi="Arial" w:cs="Arial"/>
        </w:rPr>
        <w:t>For the same reasons, the proposal does comply with the provisions of the R2 zone under the CCLEP 2022 as it does not maintain</w:t>
      </w:r>
      <w:r w:rsidRPr="00B33097">
        <w:rPr>
          <w:rFonts w:ascii="Arial" w:eastAsia="Times New Roman" w:hAnsi="Arial" w:cs="Arial"/>
        </w:rPr>
        <w:t xml:space="preserve"> and enhance the residential amenity and character of the surrounding area</w:t>
      </w:r>
      <w:r>
        <w:rPr>
          <w:rFonts w:ascii="Arial" w:hAnsi="Arial" w:cs="Arial"/>
          <w:lang w:eastAsia="en-GB"/>
        </w:rPr>
        <w:t>.</w:t>
      </w:r>
    </w:p>
    <w:p w14:paraId="2B62420F" w14:textId="0BDFAE48" w:rsidR="00B33097" w:rsidRPr="00346F1E" w:rsidRDefault="00B33097" w:rsidP="003A4037">
      <w:pPr>
        <w:numPr>
          <w:ilvl w:val="1"/>
          <w:numId w:val="25"/>
        </w:numPr>
        <w:spacing w:after="0" w:line="240" w:lineRule="auto"/>
        <w:jc w:val="both"/>
        <w:rPr>
          <w:rFonts w:ascii="Arial" w:eastAsia="Times New Roman" w:hAnsi="Arial" w:cs="Arial"/>
        </w:rPr>
      </w:pPr>
      <w:r>
        <w:rPr>
          <w:rFonts w:ascii="Arial" w:hAnsi="Arial" w:cs="Arial"/>
          <w:lang w:eastAsia="en-GB"/>
        </w:rPr>
        <w:t xml:space="preserve">The proposal does not demonstrate compliance with the provisions of the </w:t>
      </w:r>
      <w:r>
        <w:rPr>
          <w:rFonts w:ascii="Arial" w:eastAsia="Times New Roman" w:hAnsi="Arial" w:cs="Arial"/>
        </w:rPr>
        <w:t xml:space="preserve">Resilience and Hazards SEPP. </w:t>
      </w:r>
      <w:r w:rsidRPr="00B33097">
        <w:rPr>
          <w:rFonts w:ascii="Arial" w:eastAsia="Times New Roman" w:hAnsi="Arial" w:cs="Arial"/>
        </w:rPr>
        <w:t>The consent authority cannot be satisfied that the proposed development within the coastal zone in relation to the potential end effects of the development and that the development is not likely to cause increased risk of coastal hazards on that land or other land.</w:t>
      </w:r>
    </w:p>
    <w:p w14:paraId="45D1B30E" w14:textId="708C3B4A" w:rsidR="00F565BC" w:rsidRPr="00F565BC" w:rsidRDefault="00F565BC" w:rsidP="003A4037">
      <w:pPr>
        <w:numPr>
          <w:ilvl w:val="0"/>
          <w:numId w:val="25"/>
        </w:numPr>
        <w:spacing w:after="0" w:line="240" w:lineRule="auto"/>
        <w:jc w:val="both"/>
        <w:rPr>
          <w:rFonts w:ascii="Arial" w:eastAsia="Times New Roman" w:hAnsi="Arial" w:cs="Arial"/>
          <w:color w:val="000000" w:themeColor="text1"/>
        </w:rPr>
      </w:pPr>
      <w:r w:rsidRPr="00F565BC">
        <w:rPr>
          <w:rFonts w:ascii="Arial" w:eastAsia="Times New Roman" w:hAnsi="Arial" w:cs="Arial"/>
          <w:color w:val="000000" w:themeColor="text1"/>
        </w:rPr>
        <w:t>Clause 4.3(2) stipulates the maximum height for the land on the Height of Buildings Map which is 8.5m. The development proposes a height of 5m from n</w:t>
      </w:r>
      <w:r w:rsidRPr="00F565BC">
        <w:rPr>
          <w:rFonts w:ascii="Arial" w:hAnsi="Arial" w:cs="Arial"/>
          <w:color w:val="000000" w:themeColor="text1"/>
        </w:rPr>
        <w:t xml:space="preserve">atural ground line at the beach interface of the structure to the top of the pool. </w:t>
      </w:r>
    </w:p>
    <w:p w14:paraId="36830B88" w14:textId="57159632" w:rsidR="00F565BC" w:rsidRPr="00B02DFA" w:rsidRDefault="00F565BC" w:rsidP="003A4037">
      <w:pPr>
        <w:numPr>
          <w:ilvl w:val="0"/>
          <w:numId w:val="25"/>
        </w:numPr>
        <w:spacing w:after="0" w:line="240" w:lineRule="auto"/>
        <w:jc w:val="both"/>
        <w:rPr>
          <w:rFonts w:ascii="Arial" w:eastAsia="Times New Roman" w:hAnsi="Arial" w:cs="Arial"/>
        </w:rPr>
      </w:pPr>
      <w:r w:rsidRPr="00B02DFA">
        <w:rPr>
          <w:rFonts w:ascii="Arial" w:eastAsia="Times New Roman" w:hAnsi="Arial" w:cs="Arial"/>
        </w:rPr>
        <w:t>The Floor Space Ratio (FSR) for the land is not mapped on the Floor Space Ratio Map</w:t>
      </w:r>
      <w:r w:rsidRPr="00B02DFA">
        <w:rPr>
          <w:rFonts w:ascii="Arial" w:hAnsi="Arial" w:cs="Arial"/>
        </w:rPr>
        <w:t>.</w:t>
      </w:r>
    </w:p>
    <w:p w14:paraId="722FE044" w14:textId="76DD2908" w:rsidR="00F565BC" w:rsidRPr="00B02DFA" w:rsidRDefault="00F565BC" w:rsidP="003A4037">
      <w:pPr>
        <w:numPr>
          <w:ilvl w:val="0"/>
          <w:numId w:val="25"/>
        </w:numPr>
        <w:spacing w:after="0" w:line="240" w:lineRule="auto"/>
        <w:jc w:val="both"/>
        <w:rPr>
          <w:rFonts w:ascii="Arial" w:eastAsia="Times New Roman" w:hAnsi="Arial" w:cs="Arial"/>
        </w:rPr>
      </w:pPr>
      <w:r w:rsidRPr="00B02DFA">
        <w:rPr>
          <w:rFonts w:ascii="Arial" w:eastAsia="Times New Roman" w:hAnsi="Arial" w:cs="Arial"/>
        </w:rPr>
        <w:t>Clause 5.21 &amp; 5.22 - The site is not subject to flood related development controls.</w:t>
      </w:r>
    </w:p>
    <w:p w14:paraId="1D7C06F4" w14:textId="7A78BA94" w:rsidR="00C94F1A" w:rsidRPr="00B02DFA" w:rsidRDefault="00C94F1A" w:rsidP="003A4037">
      <w:pPr>
        <w:numPr>
          <w:ilvl w:val="0"/>
          <w:numId w:val="25"/>
        </w:numPr>
        <w:spacing w:after="0" w:line="240" w:lineRule="auto"/>
        <w:jc w:val="both"/>
        <w:rPr>
          <w:rFonts w:ascii="Arial" w:eastAsia="Times New Roman" w:hAnsi="Arial" w:cs="Arial"/>
        </w:rPr>
      </w:pPr>
      <w:r w:rsidRPr="00B02DFA">
        <w:rPr>
          <w:rFonts w:ascii="Arial" w:eastAsia="Times New Roman" w:hAnsi="Arial" w:cs="Arial"/>
        </w:rPr>
        <w:t>Clause 5.7 Development below mean high water mark</w:t>
      </w:r>
      <w:r w:rsidR="00B02DFA" w:rsidRPr="00B02DFA">
        <w:rPr>
          <w:rFonts w:ascii="Arial" w:eastAsia="Times New Roman" w:hAnsi="Arial" w:cs="Arial"/>
        </w:rPr>
        <w:t xml:space="preserve"> - </w:t>
      </w:r>
      <w:r w:rsidR="00B02DFA" w:rsidRPr="00B02DFA">
        <w:rPr>
          <w:rFonts w:ascii="Arial" w:hAnsi="Arial" w:cs="Arial"/>
          <w:bCs/>
        </w:rPr>
        <w:t>mean high water mark not indicated on plans.</w:t>
      </w:r>
    </w:p>
    <w:p w14:paraId="40C5BAFD" w14:textId="5A70E429" w:rsidR="00F565BC" w:rsidRDefault="00F565BC" w:rsidP="003A4037">
      <w:pPr>
        <w:numPr>
          <w:ilvl w:val="0"/>
          <w:numId w:val="25"/>
        </w:numPr>
        <w:spacing w:after="0" w:line="240" w:lineRule="auto"/>
        <w:jc w:val="both"/>
        <w:rPr>
          <w:rFonts w:ascii="Arial" w:eastAsia="Times New Roman" w:hAnsi="Arial" w:cs="Arial"/>
        </w:rPr>
      </w:pPr>
      <w:r w:rsidRPr="00F565BC">
        <w:rPr>
          <w:rFonts w:ascii="Arial" w:eastAsia="Times New Roman" w:hAnsi="Arial" w:cs="Arial"/>
        </w:rPr>
        <w:t xml:space="preserve">Clause 7.1 Acid Sulfate Soils - The land is listed as Class 5 ASS and is located approximately 420 metres from adjacent Class 2 ASS (Terrigal Lagoon). Works are </w:t>
      </w:r>
      <w:r w:rsidRPr="00F565BC">
        <w:rPr>
          <w:rFonts w:ascii="Arial" w:eastAsia="Times New Roman" w:hAnsi="Arial" w:cs="Arial"/>
        </w:rPr>
        <w:lastRenderedPageBreak/>
        <w:t>not likely to lower the water table below 1 metre in the adjacent Class 2 land; therefore, an ASS Management Plan is not required</w:t>
      </w:r>
      <w:r>
        <w:rPr>
          <w:rFonts w:ascii="Arial" w:eastAsia="Times New Roman" w:hAnsi="Arial" w:cs="Arial"/>
        </w:rPr>
        <w:t>.</w:t>
      </w:r>
    </w:p>
    <w:p w14:paraId="583B2A93" w14:textId="7D69D592" w:rsidR="00672372" w:rsidRPr="00B33097" w:rsidRDefault="00F565BC" w:rsidP="003A4037">
      <w:pPr>
        <w:numPr>
          <w:ilvl w:val="0"/>
          <w:numId w:val="25"/>
        </w:numPr>
        <w:spacing w:after="0" w:line="240" w:lineRule="auto"/>
        <w:jc w:val="both"/>
        <w:rPr>
          <w:rFonts w:ascii="Arial" w:eastAsia="Times New Roman" w:hAnsi="Arial" w:cs="Arial"/>
        </w:rPr>
      </w:pPr>
      <w:r>
        <w:rPr>
          <w:rFonts w:ascii="Arial" w:eastAsia="Times New Roman" w:hAnsi="Arial" w:cs="Arial"/>
        </w:rPr>
        <w:t>Clause 7.6 – Essential Services - t</w:t>
      </w:r>
      <w:r w:rsidRPr="00F565BC">
        <w:rPr>
          <w:rFonts w:ascii="Arial" w:eastAsia="Times New Roman" w:hAnsi="Arial" w:cs="Arial"/>
        </w:rPr>
        <w:t xml:space="preserve">he consent authority </w:t>
      </w:r>
      <w:r>
        <w:rPr>
          <w:rFonts w:ascii="Arial" w:eastAsia="Times New Roman" w:hAnsi="Arial" w:cs="Arial"/>
        </w:rPr>
        <w:t>can be</w:t>
      </w:r>
      <w:r w:rsidRPr="00F565BC">
        <w:rPr>
          <w:rFonts w:ascii="Arial" w:eastAsia="Times New Roman" w:hAnsi="Arial" w:cs="Arial"/>
        </w:rPr>
        <w:t xml:space="preserve"> satisfied that </w:t>
      </w:r>
      <w:r>
        <w:rPr>
          <w:rFonts w:ascii="Arial" w:eastAsia="Times New Roman" w:hAnsi="Arial" w:cs="Arial"/>
        </w:rPr>
        <w:t xml:space="preserve">the stated </w:t>
      </w:r>
      <w:r w:rsidRPr="00F565BC">
        <w:rPr>
          <w:rFonts w:ascii="Arial" w:eastAsia="Times New Roman" w:hAnsi="Arial" w:cs="Arial"/>
        </w:rPr>
        <w:t>services that are essential for the development are available or that adequate arrangements have been made to make them available when required</w:t>
      </w:r>
      <w:r>
        <w:rPr>
          <w:rFonts w:ascii="Arial" w:eastAsia="Times New Roman" w:hAnsi="Arial" w:cs="Arial"/>
        </w:rPr>
        <w:t xml:space="preserve">. </w:t>
      </w:r>
      <w:r w:rsidR="00C94F1A">
        <w:rPr>
          <w:rFonts w:ascii="Arial" w:eastAsia="Times New Roman" w:hAnsi="Arial" w:cs="Arial"/>
        </w:rPr>
        <w:t>T</w:t>
      </w:r>
      <w:r w:rsidR="00C94F1A" w:rsidRPr="00C94F1A">
        <w:rPr>
          <w:rFonts w:ascii="Arial" w:eastAsia="Times New Roman" w:hAnsi="Arial" w:cs="Arial"/>
        </w:rPr>
        <w:t xml:space="preserve">he proposed coastal protection </w:t>
      </w:r>
      <w:proofErr w:type="gramStart"/>
      <w:r w:rsidR="00C94F1A" w:rsidRPr="00C94F1A">
        <w:rPr>
          <w:rFonts w:ascii="Arial" w:eastAsia="Times New Roman" w:hAnsi="Arial" w:cs="Arial"/>
        </w:rPr>
        <w:t>works</w:t>
      </w:r>
      <w:proofErr w:type="gramEnd"/>
      <w:r w:rsidR="00C94F1A" w:rsidRPr="00C94F1A">
        <w:rPr>
          <w:rFonts w:ascii="Arial" w:eastAsia="Times New Roman" w:hAnsi="Arial" w:cs="Arial"/>
        </w:rPr>
        <w:t xml:space="preserve"> and swimming pool have no measurable impact on the natural predevelopment water cycle</w:t>
      </w:r>
      <w:r w:rsidR="00C94F1A">
        <w:rPr>
          <w:rFonts w:ascii="Arial" w:eastAsia="Times New Roman" w:hAnsi="Arial" w:cs="Arial"/>
        </w:rPr>
        <w:t>.  Should the application not be for refusal, conditions of consent would be applied for stormwater management (swimming pool overflow).</w:t>
      </w:r>
    </w:p>
    <w:p w14:paraId="3FF59E4A" w14:textId="3F610702" w:rsidR="00787DA6" w:rsidRPr="00BE218C" w:rsidRDefault="00787DA6" w:rsidP="003A4037">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6E901D0E" w14:textId="730FE296" w:rsidR="00AD3B23" w:rsidRPr="00B3069D" w:rsidRDefault="00AD3B23" w:rsidP="00142C8E">
      <w:pPr>
        <w:shd w:val="clear" w:color="auto" w:fill="FFFFFF"/>
        <w:spacing w:after="0" w:line="240" w:lineRule="auto"/>
        <w:ind w:right="-23"/>
        <w:rPr>
          <w:rFonts w:ascii="Arial" w:hAnsi="Arial" w:cs="Arial"/>
          <w:b/>
          <w:bCs/>
          <w:u w:val="single"/>
          <w:lang w:eastAsia="en-GB"/>
        </w:rPr>
      </w:pPr>
      <w:r w:rsidRPr="00B3069D">
        <w:rPr>
          <w:rFonts w:ascii="Arial" w:hAnsi="Arial" w:cs="Arial"/>
          <w:b/>
          <w:bCs/>
          <w:u w:val="single"/>
          <w:lang w:eastAsia="en-GB"/>
        </w:rPr>
        <w:t>Gosford Development Control Plan 2013</w:t>
      </w:r>
    </w:p>
    <w:p w14:paraId="43748A5B" w14:textId="77777777" w:rsidR="00AD3B23" w:rsidRPr="00FD2A3D" w:rsidRDefault="00AD3B23" w:rsidP="00142C8E">
      <w:pPr>
        <w:shd w:val="clear" w:color="auto" w:fill="FFFFFF"/>
        <w:spacing w:after="0" w:line="240" w:lineRule="auto"/>
        <w:ind w:right="-23"/>
        <w:rPr>
          <w:rFonts w:ascii="Arial" w:hAnsi="Arial" w:cs="Arial"/>
          <w:lang w:eastAsia="en-GB"/>
        </w:rPr>
      </w:pPr>
    </w:p>
    <w:p w14:paraId="79AE9BE2" w14:textId="77777777" w:rsidR="00AD3B23" w:rsidRPr="00FD2A3D" w:rsidRDefault="00AD3B23" w:rsidP="00AD3B23">
      <w:pPr>
        <w:shd w:val="clear" w:color="auto" w:fill="FFFFFF"/>
        <w:spacing w:after="0" w:line="240" w:lineRule="auto"/>
        <w:ind w:right="-23"/>
        <w:jc w:val="both"/>
        <w:rPr>
          <w:rFonts w:ascii="Arial" w:hAnsi="Arial" w:cs="Arial"/>
          <w:lang w:eastAsia="en-GB"/>
        </w:rPr>
      </w:pPr>
      <w:r w:rsidRPr="00FD2A3D">
        <w:rPr>
          <w:rFonts w:ascii="Arial" w:hAnsi="Arial" w:cs="Arial"/>
          <w:lang w:eastAsia="en-GB"/>
        </w:rPr>
        <w:t>The proposed development has been considered under the relevant provisions of Gosford Development Control Plan 2013 as follows:</w:t>
      </w:r>
    </w:p>
    <w:p w14:paraId="3A9F35B3" w14:textId="77777777" w:rsidR="00AD3B23" w:rsidRPr="00FD2A3D" w:rsidRDefault="00AD3B23">
      <w:pPr>
        <w:spacing w:after="0" w:line="240" w:lineRule="auto"/>
        <w:ind w:left="567"/>
        <w:rPr>
          <w:rFonts w:ascii="Arial" w:hAnsi="Arial" w:cs="Arial"/>
          <w:b/>
          <w:i/>
          <w:iCs/>
        </w:rPr>
      </w:pPr>
    </w:p>
    <w:p w14:paraId="139D24F3" w14:textId="77777777" w:rsidR="00AD3B23" w:rsidRPr="00FD2A3D" w:rsidRDefault="00AD3B23" w:rsidP="00AD3B23">
      <w:pPr>
        <w:spacing w:after="0" w:line="240" w:lineRule="auto"/>
        <w:ind w:left="567"/>
        <w:rPr>
          <w:rFonts w:ascii="Arial" w:hAnsi="Arial" w:cs="Arial"/>
          <w:b/>
          <w:i/>
          <w:iCs/>
        </w:rPr>
      </w:pPr>
      <w:r w:rsidRPr="00FD2A3D">
        <w:rPr>
          <w:rFonts w:ascii="Arial" w:hAnsi="Arial" w:cs="Arial"/>
          <w:b/>
          <w:i/>
          <w:iCs/>
        </w:rPr>
        <w:t>Chapter 2.1 Character</w:t>
      </w:r>
    </w:p>
    <w:p w14:paraId="0E9F282A" w14:textId="77777777" w:rsidR="00AD3B23" w:rsidRPr="00FD2A3D" w:rsidRDefault="00AD3B23" w:rsidP="00AD3B23">
      <w:pPr>
        <w:spacing w:after="0" w:line="240" w:lineRule="auto"/>
        <w:jc w:val="both"/>
        <w:rPr>
          <w:rFonts w:ascii="Arial" w:hAnsi="Arial" w:cs="Arial"/>
          <w:bCs/>
        </w:rPr>
      </w:pPr>
    </w:p>
    <w:p w14:paraId="0AD49B58" w14:textId="77777777" w:rsidR="00AD3B23" w:rsidRPr="00FD2A3D" w:rsidRDefault="00AD3B23" w:rsidP="00AD3B23">
      <w:pPr>
        <w:spacing w:after="0" w:line="240" w:lineRule="auto"/>
        <w:jc w:val="both"/>
        <w:rPr>
          <w:rFonts w:ascii="Arial" w:hAnsi="Arial" w:cs="Arial"/>
        </w:rPr>
      </w:pPr>
      <w:r w:rsidRPr="00FD2A3D">
        <w:rPr>
          <w:rFonts w:ascii="Arial" w:hAnsi="Arial" w:cs="Arial"/>
        </w:rPr>
        <w:t xml:space="preserve">The site is located within the character area: Wamberal 1: Open Beachfront of GDCP 2013 Chapter 2.1 Character. </w:t>
      </w:r>
    </w:p>
    <w:p w14:paraId="19582868" w14:textId="77777777" w:rsidR="00AD3B23" w:rsidRPr="00FD2A3D" w:rsidRDefault="00AD3B23" w:rsidP="00AD3B23">
      <w:pPr>
        <w:autoSpaceDE w:val="0"/>
        <w:autoSpaceDN w:val="0"/>
        <w:adjustRightInd w:val="0"/>
        <w:spacing w:after="0" w:line="240" w:lineRule="auto"/>
        <w:jc w:val="both"/>
        <w:rPr>
          <w:rFonts w:ascii="Arial" w:hAnsi="Arial" w:cs="Arial"/>
          <w:lang w:eastAsia="en-AU"/>
        </w:rPr>
      </w:pPr>
    </w:p>
    <w:p w14:paraId="6612E26A" w14:textId="77777777" w:rsidR="00AD3B23" w:rsidRPr="00FD2A3D" w:rsidRDefault="00AD3B23" w:rsidP="00AD3B23">
      <w:pPr>
        <w:autoSpaceDE w:val="0"/>
        <w:autoSpaceDN w:val="0"/>
        <w:adjustRightInd w:val="0"/>
        <w:spacing w:after="0" w:line="240" w:lineRule="auto"/>
        <w:jc w:val="both"/>
        <w:rPr>
          <w:rFonts w:ascii="Arial" w:hAnsi="Arial" w:cs="Arial"/>
          <w:lang w:eastAsia="en-AU"/>
        </w:rPr>
      </w:pPr>
      <w:r w:rsidRPr="00FD2A3D">
        <w:rPr>
          <w:rFonts w:ascii="Arial" w:hAnsi="Arial" w:cs="Arial"/>
          <w:lang w:eastAsia="en-AU"/>
        </w:rPr>
        <w:t>The character statement provides for the desired character as follows:</w:t>
      </w:r>
    </w:p>
    <w:p w14:paraId="7D84E508" w14:textId="77777777" w:rsidR="00AD3B23" w:rsidRPr="00FD2A3D" w:rsidRDefault="00AD3B23" w:rsidP="00AD3B23">
      <w:pPr>
        <w:autoSpaceDE w:val="0"/>
        <w:autoSpaceDN w:val="0"/>
        <w:adjustRightInd w:val="0"/>
        <w:spacing w:after="0" w:line="240" w:lineRule="auto"/>
        <w:jc w:val="both"/>
        <w:rPr>
          <w:rFonts w:ascii="Arial" w:hAnsi="Arial" w:cs="Arial"/>
          <w:lang w:eastAsia="en-AU"/>
        </w:rPr>
      </w:pPr>
    </w:p>
    <w:p w14:paraId="6E534CA7" w14:textId="77777777" w:rsidR="00AD3B23" w:rsidRPr="00FD2A3D" w:rsidRDefault="00AD3B23" w:rsidP="00AD3B23">
      <w:pPr>
        <w:autoSpaceDE w:val="0"/>
        <w:autoSpaceDN w:val="0"/>
        <w:adjustRightInd w:val="0"/>
        <w:spacing w:after="0" w:line="240" w:lineRule="auto"/>
        <w:ind w:left="567"/>
        <w:jc w:val="both"/>
        <w:rPr>
          <w:rFonts w:ascii="Arial" w:hAnsi="Arial" w:cs="Arial"/>
          <w:i/>
          <w:iCs/>
        </w:rPr>
      </w:pPr>
      <w:r w:rsidRPr="00FD2A3D">
        <w:rPr>
          <w:rFonts w:ascii="Arial" w:hAnsi="Arial" w:cs="Arial"/>
          <w:i/>
          <w:iCs/>
        </w:rPr>
        <w:t xml:space="preserve">These should remain low-density residential foreshores where future development does not dominate the informal scenic quality of prominent backdrops to </w:t>
      </w:r>
      <w:proofErr w:type="gramStart"/>
      <w:r w:rsidRPr="00FD2A3D">
        <w:rPr>
          <w:rFonts w:ascii="Arial" w:hAnsi="Arial" w:cs="Arial"/>
          <w:i/>
          <w:iCs/>
        </w:rPr>
        <w:t>Gosford City’s ocean</w:t>
      </w:r>
      <w:proofErr w:type="gramEnd"/>
      <w:r w:rsidRPr="00FD2A3D">
        <w:rPr>
          <w:rFonts w:ascii="Arial" w:hAnsi="Arial" w:cs="Arial"/>
          <w:i/>
          <w:iCs/>
        </w:rPr>
        <w:t xml:space="preserve"> beaches, and new dwellings are surrounded by leafy gardens that provide protection from storm surges and shoreline erosion. </w:t>
      </w:r>
    </w:p>
    <w:p w14:paraId="0CB0A07A" w14:textId="0BE91D07" w:rsidR="00AD3B23" w:rsidRPr="00FD2A3D" w:rsidRDefault="00AD3B23" w:rsidP="00AD3B23">
      <w:pPr>
        <w:autoSpaceDE w:val="0"/>
        <w:autoSpaceDN w:val="0"/>
        <w:adjustRightInd w:val="0"/>
        <w:spacing w:after="0" w:line="240" w:lineRule="auto"/>
        <w:ind w:left="567"/>
        <w:jc w:val="both"/>
        <w:rPr>
          <w:rFonts w:ascii="Arial" w:hAnsi="Arial" w:cs="Arial"/>
          <w:i/>
          <w:iCs/>
        </w:rPr>
      </w:pPr>
    </w:p>
    <w:p w14:paraId="6F091AE5" w14:textId="77777777" w:rsidR="00AD3B23" w:rsidRPr="00FD2A3D" w:rsidRDefault="00AD3B23" w:rsidP="00AD3B23">
      <w:pPr>
        <w:autoSpaceDE w:val="0"/>
        <w:autoSpaceDN w:val="0"/>
        <w:adjustRightInd w:val="0"/>
        <w:spacing w:after="0" w:line="240" w:lineRule="auto"/>
        <w:ind w:left="567"/>
        <w:jc w:val="both"/>
        <w:rPr>
          <w:rFonts w:ascii="Arial" w:hAnsi="Arial" w:cs="Arial"/>
          <w:i/>
          <w:iCs/>
        </w:rPr>
      </w:pPr>
      <w:bookmarkStart w:id="18" w:name="_Hlk205905449"/>
      <w:r w:rsidRPr="00FD2A3D">
        <w:rPr>
          <w:rFonts w:ascii="Arial" w:hAnsi="Arial" w:cs="Arial"/>
          <w:i/>
          <w:iCs/>
        </w:rPr>
        <w:t xml:space="preserve">Ensure that new structures do not disrupt development patterns that are evident upon surrounding properties. Avoid disturbing natural slopes plus any existing trees that are </w:t>
      </w:r>
      <w:proofErr w:type="gramStart"/>
      <w:r w:rsidRPr="00FD2A3D">
        <w:rPr>
          <w:rFonts w:ascii="Arial" w:hAnsi="Arial" w:cs="Arial"/>
          <w:i/>
          <w:iCs/>
        </w:rPr>
        <w:t>visually-prominent</w:t>
      </w:r>
      <w:proofErr w:type="gramEnd"/>
      <w:r w:rsidRPr="00FD2A3D">
        <w:rPr>
          <w:rFonts w:ascii="Arial" w:hAnsi="Arial" w:cs="Arial"/>
          <w:i/>
          <w:iCs/>
        </w:rPr>
        <w:t xml:space="preserve"> foreshore features, </w:t>
      </w:r>
      <w:bookmarkEnd w:id="18"/>
      <w:r w:rsidRPr="00FD2A3D">
        <w:rPr>
          <w:rFonts w:ascii="Arial" w:hAnsi="Arial" w:cs="Arial"/>
          <w:i/>
          <w:iCs/>
        </w:rPr>
        <w:t xml:space="preserve">and ensure a leafy character for these prominent backdrops to ocean beaches. Plant gardens and street verges with low hedges and salt-tolerant trees that are predominantly indigenous, clustered to maintain existing panoramic views. Facing </w:t>
      </w:r>
      <w:proofErr w:type="gramStart"/>
      <w:r w:rsidRPr="00FD2A3D">
        <w:rPr>
          <w:rFonts w:ascii="Arial" w:hAnsi="Arial" w:cs="Arial"/>
          <w:i/>
          <w:iCs/>
        </w:rPr>
        <w:t>beachfronts in particular, avoid</w:t>
      </w:r>
      <w:proofErr w:type="gramEnd"/>
      <w:r w:rsidRPr="00FD2A3D">
        <w:rPr>
          <w:rFonts w:ascii="Arial" w:hAnsi="Arial" w:cs="Arial"/>
          <w:i/>
          <w:iCs/>
        </w:rPr>
        <w:t xml:space="preserve"> tall retaining walls or fences, extensive terraces or driveways that would visibly compromise the desired leafy character. Plant </w:t>
      </w:r>
      <w:proofErr w:type="gramStart"/>
      <w:r w:rsidRPr="00FD2A3D">
        <w:rPr>
          <w:rFonts w:ascii="Arial" w:hAnsi="Arial" w:cs="Arial"/>
          <w:i/>
          <w:iCs/>
        </w:rPr>
        <w:t>low-growing</w:t>
      </w:r>
      <w:proofErr w:type="gramEnd"/>
      <w:r w:rsidRPr="00FD2A3D">
        <w:rPr>
          <w:rFonts w:ascii="Arial" w:hAnsi="Arial" w:cs="Arial"/>
          <w:i/>
          <w:iCs/>
        </w:rPr>
        <w:t xml:space="preserve"> “hedges” of indigenous shrubs and ground covers along boundaries and to stabilise dunes. Also, maintain the informal character of any existing wide street verges that are dotted with shady street trees.</w:t>
      </w:r>
    </w:p>
    <w:p w14:paraId="4B59B455" w14:textId="77777777" w:rsidR="00AD3B23" w:rsidRPr="00FD2A3D" w:rsidRDefault="00AD3B23" w:rsidP="00AD3B23">
      <w:pPr>
        <w:autoSpaceDE w:val="0"/>
        <w:autoSpaceDN w:val="0"/>
        <w:adjustRightInd w:val="0"/>
        <w:spacing w:after="0" w:line="240" w:lineRule="auto"/>
        <w:ind w:left="567"/>
        <w:jc w:val="both"/>
        <w:rPr>
          <w:rFonts w:ascii="Arial" w:hAnsi="Arial" w:cs="Arial"/>
          <w:i/>
          <w:iCs/>
        </w:rPr>
      </w:pPr>
    </w:p>
    <w:p w14:paraId="4B680582" w14:textId="6D5744B7" w:rsidR="00AD3B23" w:rsidRPr="00FD2A3D" w:rsidRDefault="00AD3B23" w:rsidP="00AD3B23">
      <w:pPr>
        <w:autoSpaceDE w:val="0"/>
        <w:autoSpaceDN w:val="0"/>
        <w:adjustRightInd w:val="0"/>
        <w:spacing w:after="0" w:line="240" w:lineRule="auto"/>
        <w:ind w:left="567"/>
        <w:jc w:val="both"/>
        <w:rPr>
          <w:rFonts w:ascii="Arial" w:hAnsi="Arial" w:cs="Arial"/>
          <w:i/>
          <w:iCs/>
        </w:rPr>
      </w:pPr>
      <w:r w:rsidRPr="00FD2A3D">
        <w:rPr>
          <w:rFonts w:ascii="Arial" w:hAnsi="Arial" w:cs="Arial"/>
          <w:i/>
          <w:iCs/>
        </w:rPr>
        <w:t xml:space="preserve">Avoid the appearance of a continuous wall of foreshore development by setting all building works back from exposed fore-dunes, and by surrounding buildings with leafy gardens. Incorporate waterfront and street setbacks that are similar to the surrounding </w:t>
      </w:r>
      <w:proofErr w:type="gramStart"/>
      <w:r w:rsidRPr="00FD2A3D">
        <w:rPr>
          <w:rFonts w:ascii="Arial" w:hAnsi="Arial" w:cs="Arial"/>
          <w:i/>
          <w:iCs/>
        </w:rPr>
        <w:t>properties,</w:t>
      </w:r>
      <w:r w:rsidR="00373DE3">
        <w:rPr>
          <w:rFonts w:ascii="Arial" w:hAnsi="Arial" w:cs="Arial"/>
          <w:i/>
          <w:iCs/>
        </w:rPr>
        <w:t xml:space="preserve"> </w:t>
      </w:r>
      <w:r w:rsidRPr="00FD2A3D">
        <w:rPr>
          <w:rFonts w:ascii="Arial" w:hAnsi="Arial" w:cs="Arial"/>
          <w:i/>
          <w:iCs/>
        </w:rPr>
        <w:t>and</w:t>
      </w:r>
      <w:proofErr w:type="gramEnd"/>
      <w:r w:rsidRPr="00FD2A3D">
        <w:rPr>
          <w:rFonts w:ascii="Arial" w:hAnsi="Arial" w:cs="Arial"/>
          <w:i/>
          <w:iCs/>
        </w:rPr>
        <w:t xml:space="preserve"> provide at least one wide side setback or step the shape of front and rear facades. </w:t>
      </w:r>
    </w:p>
    <w:p w14:paraId="70A823E4" w14:textId="77777777" w:rsidR="00AD3B23" w:rsidRPr="00FD2A3D" w:rsidRDefault="00AD3B23" w:rsidP="00AD3B23">
      <w:pPr>
        <w:autoSpaceDE w:val="0"/>
        <w:autoSpaceDN w:val="0"/>
        <w:adjustRightInd w:val="0"/>
        <w:spacing w:after="0" w:line="240" w:lineRule="auto"/>
        <w:ind w:left="567"/>
        <w:jc w:val="both"/>
        <w:rPr>
          <w:rFonts w:ascii="Arial" w:hAnsi="Arial" w:cs="Arial"/>
          <w:i/>
          <w:iCs/>
        </w:rPr>
      </w:pPr>
    </w:p>
    <w:p w14:paraId="7D75CF98" w14:textId="77777777" w:rsidR="00AD3B23" w:rsidRPr="00FD2A3D" w:rsidRDefault="00AD3B23" w:rsidP="00AD3B23">
      <w:pPr>
        <w:autoSpaceDE w:val="0"/>
        <w:autoSpaceDN w:val="0"/>
        <w:adjustRightInd w:val="0"/>
        <w:spacing w:after="0" w:line="240" w:lineRule="auto"/>
        <w:ind w:left="567"/>
        <w:jc w:val="both"/>
        <w:rPr>
          <w:rFonts w:ascii="Arial" w:hAnsi="Arial" w:cs="Arial"/>
          <w:i/>
          <w:iCs/>
        </w:rPr>
      </w:pPr>
      <w:r w:rsidRPr="00FD2A3D">
        <w:rPr>
          <w:rFonts w:ascii="Arial" w:hAnsi="Arial" w:cs="Arial"/>
          <w:i/>
          <w:iCs/>
        </w:rPr>
        <w:t xml:space="preserve">Minimise the scale and bulk of new buildings or additions to existing dwellings. Use irregular floorplans to create well-articulated forms, such as linked pavilions that are separated by courtyards and capped by individual roofs. All roofs should be </w:t>
      </w:r>
      <w:proofErr w:type="gramStart"/>
      <w:r w:rsidRPr="00FD2A3D">
        <w:rPr>
          <w:rFonts w:ascii="Arial" w:hAnsi="Arial" w:cs="Arial"/>
          <w:i/>
          <w:iCs/>
        </w:rPr>
        <w:t>gently-pitched</w:t>
      </w:r>
      <w:proofErr w:type="gramEnd"/>
      <w:r w:rsidRPr="00FD2A3D">
        <w:rPr>
          <w:rFonts w:ascii="Arial" w:hAnsi="Arial" w:cs="Arial"/>
          <w:i/>
          <w:iCs/>
        </w:rPr>
        <w:t xml:space="preserve"> to minimise the height of ridges, flanked by wide eaves and verandahs to disguise the scale of exterior walls. Facing the beach, disguise the impact of upper storeys by a combination of extra setbacks from the ground floor plus shady balconies and verandahs. </w:t>
      </w:r>
    </w:p>
    <w:p w14:paraId="2BA9FE78" w14:textId="77777777" w:rsidR="00AD3B23" w:rsidRPr="00FD2A3D" w:rsidRDefault="00AD3B23" w:rsidP="00AD3B23">
      <w:pPr>
        <w:autoSpaceDE w:val="0"/>
        <w:autoSpaceDN w:val="0"/>
        <w:adjustRightInd w:val="0"/>
        <w:spacing w:after="0" w:line="240" w:lineRule="auto"/>
        <w:ind w:left="567"/>
        <w:jc w:val="both"/>
        <w:rPr>
          <w:rFonts w:ascii="Arial" w:hAnsi="Arial" w:cs="Arial"/>
          <w:i/>
          <w:iCs/>
        </w:rPr>
      </w:pPr>
    </w:p>
    <w:p w14:paraId="33940C00" w14:textId="77777777" w:rsidR="00AD3B23" w:rsidRPr="00FD2A3D" w:rsidRDefault="00AD3B23" w:rsidP="00AD3B23">
      <w:pPr>
        <w:autoSpaceDE w:val="0"/>
        <w:autoSpaceDN w:val="0"/>
        <w:adjustRightInd w:val="0"/>
        <w:spacing w:after="0" w:line="240" w:lineRule="auto"/>
        <w:ind w:left="567"/>
        <w:jc w:val="both"/>
        <w:rPr>
          <w:rFonts w:ascii="Arial" w:hAnsi="Arial" w:cs="Arial"/>
          <w:i/>
          <w:iCs/>
          <w:lang w:eastAsia="en-AU"/>
        </w:rPr>
      </w:pPr>
      <w:r w:rsidRPr="00FD2A3D">
        <w:rPr>
          <w:rFonts w:ascii="Arial" w:hAnsi="Arial" w:cs="Arial"/>
          <w:i/>
          <w:iCs/>
        </w:rPr>
        <w:lastRenderedPageBreak/>
        <w:t xml:space="preserve">Reflect elements of traditional coastal architecture and minimise the scale of prominent facades by using extensive windows and </w:t>
      </w:r>
      <w:proofErr w:type="gramStart"/>
      <w:r w:rsidRPr="00FD2A3D">
        <w:rPr>
          <w:rFonts w:ascii="Arial" w:hAnsi="Arial" w:cs="Arial"/>
          <w:i/>
          <w:iCs/>
        </w:rPr>
        <w:t>lightly-framed</w:t>
      </w:r>
      <w:proofErr w:type="gramEnd"/>
      <w:r w:rsidRPr="00FD2A3D">
        <w:rPr>
          <w:rFonts w:ascii="Arial" w:hAnsi="Arial" w:cs="Arial"/>
          <w:i/>
          <w:iCs/>
        </w:rPr>
        <w:t xml:space="preserve"> verandahs plus a variety of materials and finishes rather than expanses of plain masonry. All dwellings should display a “street address” with verandahs or decks, and living rooms or front doors that are visible from the roadway. Avoid wide garages that would visually-dominate any front façade or block views between the dwelling and the street. Locate and screen all balconies or decks to maintain existing levels of privacy and amenity that are enjoyed by neighbouring dwellings.</w:t>
      </w:r>
    </w:p>
    <w:p w14:paraId="519D1DA3" w14:textId="77777777" w:rsidR="00AD3B23" w:rsidRPr="00FD2A3D" w:rsidRDefault="00AD3B23" w:rsidP="00AD3B23">
      <w:pPr>
        <w:autoSpaceDE w:val="0"/>
        <w:autoSpaceDN w:val="0"/>
        <w:adjustRightInd w:val="0"/>
        <w:spacing w:after="0" w:line="240" w:lineRule="auto"/>
        <w:jc w:val="both"/>
        <w:rPr>
          <w:rFonts w:ascii="Arial" w:hAnsi="Arial" w:cs="Arial"/>
          <w:lang w:eastAsia="en-AU"/>
        </w:rPr>
      </w:pPr>
    </w:p>
    <w:p w14:paraId="1386D48D" w14:textId="77777777" w:rsidR="00AD3B23" w:rsidRPr="00FD2A3D" w:rsidRDefault="00AD3B23" w:rsidP="00AD3B23">
      <w:pPr>
        <w:autoSpaceDE w:val="0"/>
        <w:autoSpaceDN w:val="0"/>
        <w:adjustRightInd w:val="0"/>
        <w:spacing w:after="0" w:line="240" w:lineRule="auto"/>
        <w:jc w:val="both"/>
        <w:rPr>
          <w:rFonts w:ascii="Arial" w:hAnsi="Arial" w:cs="Arial"/>
          <w:lang w:eastAsia="en-AU"/>
        </w:rPr>
      </w:pPr>
      <w:r w:rsidRPr="00FD2A3D">
        <w:rPr>
          <w:rFonts w:ascii="Arial" w:hAnsi="Arial" w:cs="Arial"/>
          <w:lang w:eastAsia="en-AU"/>
        </w:rPr>
        <w:t>Comment:</w:t>
      </w:r>
    </w:p>
    <w:p w14:paraId="3694F300" w14:textId="0810C6F6" w:rsidR="00AD3B23" w:rsidRPr="00FD2A3D" w:rsidRDefault="00AD3B23" w:rsidP="00AD3B23">
      <w:pPr>
        <w:autoSpaceDE w:val="0"/>
        <w:autoSpaceDN w:val="0"/>
        <w:adjustRightInd w:val="0"/>
        <w:spacing w:after="0" w:line="240" w:lineRule="auto"/>
        <w:jc w:val="both"/>
        <w:rPr>
          <w:rFonts w:ascii="Arial" w:hAnsi="Arial" w:cs="Arial"/>
          <w:lang w:eastAsia="en-AU"/>
        </w:rPr>
      </w:pPr>
    </w:p>
    <w:p w14:paraId="4ACDC049" w14:textId="73390030" w:rsidR="00FD2A3D" w:rsidRPr="00FD2A3D" w:rsidRDefault="00FD2A3D" w:rsidP="00FD2A3D">
      <w:pPr>
        <w:spacing w:after="0" w:line="240" w:lineRule="auto"/>
        <w:jc w:val="both"/>
        <w:rPr>
          <w:rFonts w:ascii="Arial" w:hAnsi="Arial" w:cs="Arial"/>
          <w:bCs/>
          <w:lang w:eastAsia="en-AU"/>
        </w:rPr>
      </w:pPr>
      <w:r w:rsidRPr="00FD2A3D">
        <w:rPr>
          <w:rFonts w:ascii="Arial" w:hAnsi="Arial" w:cs="Arial"/>
          <w:bCs/>
          <w:lang w:eastAsia="en-AU"/>
        </w:rPr>
        <w:t>Wamberal Beach is an important public space and characterised by the broad expanse of sand backed by the rising dune. The dune remains an extremely important element of local character and is highly sensitive to any changes.</w:t>
      </w:r>
    </w:p>
    <w:p w14:paraId="6CC914A4" w14:textId="77777777" w:rsidR="00FD2A3D" w:rsidRPr="00FD2A3D" w:rsidRDefault="00FD2A3D" w:rsidP="00FD2A3D">
      <w:pPr>
        <w:spacing w:after="0" w:line="240" w:lineRule="auto"/>
        <w:jc w:val="both"/>
        <w:rPr>
          <w:rFonts w:ascii="Arial" w:hAnsi="Arial" w:cs="Arial"/>
          <w:bCs/>
          <w:lang w:eastAsia="en-AU"/>
        </w:rPr>
      </w:pPr>
    </w:p>
    <w:p w14:paraId="49178CE5" w14:textId="77777777" w:rsidR="00FD2A3D" w:rsidRPr="00FD2A3D" w:rsidRDefault="00FD2A3D" w:rsidP="00FD2A3D">
      <w:pPr>
        <w:spacing w:after="0" w:line="240" w:lineRule="auto"/>
        <w:jc w:val="both"/>
        <w:rPr>
          <w:rFonts w:ascii="Arial" w:hAnsi="Arial" w:cs="Arial"/>
          <w:bCs/>
          <w:lang w:eastAsia="en-AU"/>
        </w:rPr>
      </w:pPr>
      <w:r w:rsidRPr="00FD2A3D">
        <w:rPr>
          <w:rFonts w:ascii="Arial" w:hAnsi="Arial" w:cs="Arial"/>
          <w:bCs/>
          <w:lang w:eastAsia="en-AU"/>
        </w:rPr>
        <w:t>Dune planting is an essential component of the landscape character of ocean beaches within the Central Coast, as well as contributing to the stabilisation of dunes and must be maintained.</w:t>
      </w:r>
    </w:p>
    <w:p w14:paraId="525683FD" w14:textId="3790CD0F" w:rsidR="00FD2A3D" w:rsidRPr="00FD2A3D" w:rsidRDefault="00FD2A3D" w:rsidP="00FD2A3D">
      <w:pPr>
        <w:spacing w:after="0" w:line="240" w:lineRule="auto"/>
        <w:jc w:val="both"/>
        <w:rPr>
          <w:rFonts w:ascii="Arial" w:hAnsi="Arial" w:cs="Arial"/>
          <w:bCs/>
          <w:lang w:eastAsia="en-AU"/>
        </w:rPr>
      </w:pPr>
      <w:r w:rsidRPr="00FD2A3D">
        <w:rPr>
          <w:rFonts w:ascii="Arial" w:hAnsi="Arial" w:cs="Arial"/>
          <w:bCs/>
          <w:lang w:eastAsia="en-AU"/>
        </w:rPr>
        <w:t xml:space="preserve"> </w:t>
      </w:r>
    </w:p>
    <w:p w14:paraId="5C126816" w14:textId="77777777" w:rsidR="00FD2A3D" w:rsidRPr="00FD2A3D" w:rsidRDefault="00FD2A3D" w:rsidP="00FD2A3D">
      <w:pPr>
        <w:spacing w:after="0" w:line="240" w:lineRule="auto"/>
        <w:jc w:val="both"/>
        <w:rPr>
          <w:rFonts w:ascii="Arial" w:hAnsi="Arial" w:cs="Arial"/>
          <w:bCs/>
          <w:lang w:eastAsia="en-AU"/>
        </w:rPr>
      </w:pPr>
      <w:bookmarkStart w:id="19" w:name="_Hlk205970674"/>
      <w:r w:rsidRPr="00FD2A3D">
        <w:rPr>
          <w:rFonts w:ascii="Arial" w:hAnsi="Arial" w:cs="Arial"/>
          <w:bCs/>
          <w:lang w:eastAsia="en-AU"/>
        </w:rPr>
        <w:t>The proposed seawall is a hard, regular, man-made and visually dominating concrete structure that is incompatible in character with the gentle sloping and irregular appearance of the beach and dune.</w:t>
      </w:r>
    </w:p>
    <w:bookmarkEnd w:id="19"/>
    <w:p w14:paraId="03F0BF96" w14:textId="77777777" w:rsidR="00FD2A3D" w:rsidRPr="00373DE3" w:rsidRDefault="00FD2A3D" w:rsidP="00FD2A3D">
      <w:pPr>
        <w:spacing w:after="0" w:line="240" w:lineRule="auto"/>
        <w:jc w:val="both"/>
        <w:rPr>
          <w:rFonts w:ascii="Arial" w:hAnsi="Arial" w:cs="Arial"/>
          <w:bCs/>
          <w:lang w:eastAsia="en-AU"/>
        </w:rPr>
      </w:pPr>
    </w:p>
    <w:p w14:paraId="1DD9260B" w14:textId="77777777" w:rsidR="0088473D" w:rsidRDefault="00373DE3" w:rsidP="00373DE3">
      <w:pPr>
        <w:autoSpaceDE w:val="0"/>
        <w:autoSpaceDN w:val="0"/>
        <w:adjustRightInd w:val="0"/>
        <w:spacing w:after="0" w:line="240" w:lineRule="auto"/>
        <w:jc w:val="both"/>
        <w:rPr>
          <w:rFonts w:ascii="Arial" w:hAnsi="Arial" w:cs="Arial"/>
        </w:rPr>
      </w:pPr>
      <w:r w:rsidRPr="00373DE3">
        <w:rPr>
          <w:rFonts w:ascii="Arial" w:hAnsi="Arial" w:cs="Arial"/>
        </w:rPr>
        <w:t>The Statement of Environmental Effects dated September 2021 states that the visual appearance of the sea wall will be softened by a series of landscaped terraces, as shown in the landscaping plans</w:t>
      </w:r>
      <w:r w:rsidR="0088473D" w:rsidRPr="00FD2A3D">
        <w:rPr>
          <w:rFonts w:ascii="Arial" w:hAnsi="Arial" w:cs="Arial"/>
        </w:rPr>
        <w:t xml:space="preserve">, thereby mitigating the bulk, </w:t>
      </w:r>
      <w:proofErr w:type="gramStart"/>
      <w:r w:rsidR="0088473D" w:rsidRPr="00FD2A3D">
        <w:rPr>
          <w:rFonts w:ascii="Arial" w:hAnsi="Arial" w:cs="Arial"/>
        </w:rPr>
        <w:t>scale</w:t>
      </w:r>
      <w:proofErr w:type="gramEnd"/>
      <w:r w:rsidR="0088473D" w:rsidRPr="00FD2A3D">
        <w:rPr>
          <w:rFonts w:ascii="Arial" w:hAnsi="Arial" w:cs="Arial"/>
        </w:rPr>
        <w:t xml:space="preserve"> and visual exposure of the proposed structure.</w:t>
      </w:r>
      <w:r w:rsidRPr="00373DE3">
        <w:rPr>
          <w:rFonts w:ascii="Arial" w:hAnsi="Arial" w:cs="Arial"/>
        </w:rPr>
        <w:t xml:space="preserve">  </w:t>
      </w:r>
    </w:p>
    <w:p w14:paraId="2DA1C167" w14:textId="77777777" w:rsidR="0088473D" w:rsidRDefault="0088473D" w:rsidP="00373DE3">
      <w:pPr>
        <w:autoSpaceDE w:val="0"/>
        <w:autoSpaceDN w:val="0"/>
        <w:adjustRightInd w:val="0"/>
        <w:spacing w:after="0" w:line="240" w:lineRule="auto"/>
        <w:jc w:val="both"/>
        <w:rPr>
          <w:rFonts w:ascii="Arial" w:hAnsi="Arial" w:cs="Arial"/>
        </w:rPr>
      </w:pPr>
    </w:p>
    <w:p w14:paraId="410C574A" w14:textId="613C05B5" w:rsidR="00373DE3" w:rsidRPr="00373DE3" w:rsidRDefault="0088473D" w:rsidP="00373DE3">
      <w:pPr>
        <w:autoSpaceDE w:val="0"/>
        <w:autoSpaceDN w:val="0"/>
        <w:adjustRightInd w:val="0"/>
        <w:spacing w:after="0" w:line="240" w:lineRule="auto"/>
        <w:jc w:val="both"/>
        <w:rPr>
          <w:rFonts w:ascii="Arial" w:hAnsi="Arial" w:cs="Arial"/>
        </w:rPr>
      </w:pPr>
      <w:r>
        <w:rPr>
          <w:rFonts w:ascii="Arial" w:hAnsi="Arial" w:cs="Arial"/>
        </w:rPr>
        <w:t>It is acknowledged that t</w:t>
      </w:r>
      <w:r w:rsidR="00373DE3" w:rsidRPr="00373DE3">
        <w:rPr>
          <w:rFonts w:ascii="Arial" w:hAnsi="Arial" w:cs="Arial"/>
        </w:rPr>
        <w:t xml:space="preserve">he Landscape Plan prepared by </w:t>
      </w:r>
      <w:proofErr w:type="spellStart"/>
      <w:r w:rsidR="00373DE3" w:rsidRPr="00373DE3">
        <w:rPr>
          <w:rFonts w:ascii="Arial" w:hAnsi="Arial" w:cs="Arial"/>
        </w:rPr>
        <w:t>Terras</w:t>
      </w:r>
      <w:proofErr w:type="spellEnd"/>
      <w:r w:rsidR="00373DE3" w:rsidRPr="00373DE3">
        <w:rPr>
          <w:rFonts w:ascii="Arial" w:hAnsi="Arial" w:cs="Arial"/>
        </w:rPr>
        <w:t>, Rev B, dated 19 March 2021 provides suitable palette of trees, shrubs and ground covers that could survive in such a coastal exposed environment. Mulching and watering system was not mentioned in the Planting Plan, and therefore a condition of consent could be provided should the application be approved to address those features.</w:t>
      </w:r>
    </w:p>
    <w:p w14:paraId="362C85CA" w14:textId="7D65AF8B" w:rsidR="00373DE3" w:rsidRPr="00373DE3" w:rsidRDefault="00373DE3" w:rsidP="00373DE3">
      <w:pPr>
        <w:autoSpaceDE w:val="0"/>
        <w:autoSpaceDN w:val="0"/>
        <w:adjustRightInd w:val="0"/>
        <w:spacing w:after="0" w:line="240" w:lineRule="auto"/>
        <w:jc w:val="both"/>
        <w:rPr>
          <w:rFonts w:ascii="Arial" w:hAnsi="Arial" w:cs="Arial"/>
        </w:rPr>
      </w:pPr>
      <w:r w:rsidRPr="00373DE3">
        <w:rPr>
          <w:rFonts w:ascii="Arial" w:hAnsi="Arial" w:cs="Arial"/>
        </w:rPr>
        <w:t xml:space="preserve"> </w:t>
      </w:r>
    </w:p>
    <w:p w14:paraId="09FB7FDE" w14:textId="79D86A76" w:rsidR="0088473D" w:rsidRDefault="0088473D" w:rsidP="0088473D">
      <w:pPr>
        <w:spacing w:after="0" w:line="240" w:lineRule="auto"/>
        <w:jc w:val="both"/>
        <w:rPr>
          <w:rFonts w:ascii="Arial" w:hAnsi="Arial" w:cs="Arial"/>
          <w:bCs/>
          <w:lang w:eastAsia="en-AU"/>
        </w:rPr>
      </w:pPr>
      <w:r>
        <w:rPr>
          <w:rFonts w:ascii="Arial" w:hAnsi="Arial" w:cs="Arial"/>
          <w:bCs/>
          <w:lang w:eastAsia="en-AU"/>
        </w:rPr>
        <w:t xml:space="preserve">Notwithstanding, a landscape plan is provided, the proposed new </w:t>
      </w:r>
      <w:r w:rsidRPr="00373DE3">
        <w:rPr>
          <w:rFonts w:ascii="Arial" w:hAnsi="Arial" w:cs="Arial"/>
          <w:bCs/>
          <w:lang w:eastAsia="en-AU"/>
        </w:rPr>
        <w:t>structure</w:t>
      </w:r>
      <w:r>
        <w:rPr>
          <w:rFonts w:ascii="Arial" w:hAnsi="Arial" w:cs="Arial"/>
          <w:bCs/>
          <w:lang w:eastAsia="en-AU"/>
        </w:rPr>
        <w:t xml:space="preserve">s are likely to cause increased coastal hazards to adjoining development, will </w:t>
      </w:r>
      <w:r w:rsidRPr="00373DE3">
        <w:rPr>
          <w:rFonts w:ascii="Arial" w:hAnsi="Arial" w:cs="Arial"/>
          <w:bCs/>
          <w:lang w:eastAsia="en-AU"/>
        </w:rPr>
        <w:t>disrupt development patterns that are evident upon surrounding properties</w:t>
      </w:r>
      <w:r>
        <w:rPr>
          <w:rFonts w:ascii="Arial" w:hAnsi="Arial" w:cs="Arial"/>
          <w:bCs/>
          <w:lang w:eastAsia="en-AU"/>
        </w:rPr>
        <w:t xml:space="preserve">. </w:t>
      </w:r>
      <w:r w:rsidR="005D268C">
        <w:rPr>
          <w:rFonts w:ascii="Arial" w:hAnsi="Arial" w:cs="Arial"/>
        </w:rPr>
        <w:t>The pool proposes a 6m setback from the eastern boundary with the base of the pool at approx. RL 8.8m</w:t>
      </w:r>
      <w:r w:rsidR="005D268C">
        <w:rPr>
          <w:rFonts w:ascii="Arial" w:hAnsi="Arial" w:cs="Arial"/>
        </w:rPr>
        <w:t xml:space="preserve"> – 9.0m</w:t>
      </w:r>
      <w:r w:rsidR="005D268C">
        <w:rPr>
          <w:rFonts w:ascii="Arial" w:hAnsi="Arial" w:cs="Arial"/>
        </w:rPr>
        <w:t xml:space="preserve"> AHD</w:t>
      </w:r>
      <w:r w:rsidR="005D268C">
        <w:rPr>
          <w:rFonts w:ascii="Arial" w:hAnsi="Arial" w:cs="Arial"/>
        </w:rPr>
        <w:t>.</w:t>
      </w:r>
    </w:p>
    <w:p w14:paraId="43C649A2" w14:textId="2903986E" w:rsidR="0088473D" w:rsidRDefault="0088473D" w:rsidP="0088473D">
      <w:pPr>
        <w:spacing w:after="0" w:line="240" w:lineRule="auto"/>
        <w:jc w:val="both"/>
        <w:rPr>
          <w:rFonts w:ascii="Arial" w:hAnsi="Arial" w:cs="Arial"/>
          <w:bCs/>
          <w:lang w:eastAsia="en-AU"/>
        </w:rPr>
      </w:pPr>
      <w:r>
        <w:rPr>
          <w:rFonts w:ascii="Arial" w:hAnsi="Arial" w:cs="Arial"/>
          <w:bCs/>
          <w:lang w:eastAsia="en-AU"/>
        </w:rPr>
        <w:t xml:space="preserve"> </w:t>
      </w:r>
    </w:p>
    <w:p w14:paraId="6C7205C1" w14:textId="5844AC9B" w:rsidR="0088473D" w:rsidRDefault="00FD2A3D" w:rsidP="00AD3B23">
      <w:pPr>
        <w:autoSpaceDE w:val="0"/>
        <w:autoSpaceDN w:val="0"/>
        <w:adjustRightInd w:val="0"/>
        <w:spacing w:after="0" w:line="240" w:lineRule="auto"/>
        <w:jc w:val="both"/>
        <w:rPr>
          <w:rFonts w:ascii="Arial" w:hAnsi="Arial" w:cs="Arial"/>
          <w:bCs/>
          <w:lang w:eastAsia="en-AU"/>
        </w:rPr>
      </w:pPr>
      <w:r w:rsidRPr="00FD2A3D">
        <w:rPr>
          <w:rFonts w:ascii="Arial" w:hAnsi="Arial" w:cs="Arial"/>
          <w:lang w:eastAsia="en-AU"/>
        </w:rPr>
        <w:t xml:space="preserve">In addition, </w:t>
      </w:r>
      <w:r w:rsidR="00E202C8" w:rsidRPr="00FD2A3D">
        <w:rPr>
          <w:rFonts w:ascii="Arial" w:hAnsi="Arial" w:cs="Arial"/>
        </w:rPr>
        <w:t xml:space="preserve">the location of the </w:t>
      </w:r>
      <w:r w:rsidR="00E202C8">
        <w:rPr>
          <w:rFonts w:ascii="Arial" w:hAnsi="Arial" w:cs="Arial"/>
        </w:rPr>
        <w:t xml:space="preserve">proposed </w:t>
      </w:r>
      <w:r w:rsidR="00E202C8" w:rsidRPr="00FD2A3D">
        <w:rPr>
          <w:rFonts w:ascii="Arial" w:hAnsi="Arial" w:cs="Arial"/>
        </w:rPr>
        <w:t>swimming pool is not in accordance with the desired character or scenic quality of the area wherein pools along the Wamberal Beachfront are integral of the dwelling design located centrally within the site and founded on deep piles.</w:t>
      </w:r>
      <w:r w:rsidR="005D268C">
        <w:rPr>
          <w:rFonts w:ascii="Arial" w:hAnsi="Arial" w:cs="Arial"/>
        </w:rPr>
        <w:t xml:space="preserve"> L</w:t>
      </w:r>
      <w:r w:rsidR="00E202C8" w:rsidRPr="00FD2A3D">
        <w:rPr>
          <w:rFonts w:ascii="Arial" w:hAnsi="Arial" w:cs="Arial"/>
        </w:rPr>
        <w:t xml:space="preserve">ocating the pool </w:t>
      </w:r>
      <w:r w:rsidR="005D268C">
        <w:rPr>
          <w:rFonts w:ascii="Arial" w:hAnsi="Arial" w:cs="Arial"/>
        </w:rPr>
        <w:t xml:space="preserve">centrally on the site </w:t>
      </w:r>
      <w:r w:rsidR="00E202C8" w:rsidRPr="00FD2A3D">
        <w:rPr>
          <w:rFonts w:ascii="Arial" w:hAnsi="Arial" w:cs="Arial"/>
        </w:rPr>
        <w:t>in this manner provides improved privacy and amenity for the subject site and neighbours.</w:t>
      </w:r>
      <w:r w:rsidR="005D268C">
        <w:rPr>
          <w:rFonts w:ascii="Arial" w:hAnsi="Arial" w:cs="Arial"/>
        </w:rPr>
        <w:t xml:space="preserve"> </w:t>
      </w:r>
    </w:p>
    <w:p w14:paraId="54A01344" w14:textId="1C0FF96A" w:rsidR="007171FA" w:rsidRDefault="007171FA" w:rsidP="00AD3B23">
      <w:pPr>
        <w:autoSpaceDE w:val="0"/>
        <w:autoSpaceDN w:val="0"/>
        <w:adjustRightInd w:val="0"/>
        <w:spacing w:after="0" w:line="240" w:lineRule="auto"/>
        <w:jc w:val="both"/>
        <w:rPr>
          <w:rFonts w:ascii="Arial" w:hAnsi="Arial" w:cs="Arial"/>
          <w:bCs/>
          <w:lang w:eastAsia="en-AU"/>
        </w:rPr>
      </w:pPr>
    </w:p>
    <w:p w14:paraId="4D2B3B52" w14:textId="0EC57317" w:rsidR="0088473D" w:rsidRPr="00FD2A3D" w:rsidRDefault="0088473D" w:rsidP="0088473D">
      <w:pPr>
        <w:spacing w:after="0" w:line="240" w:lineRule="auto"/>
        <w:jc w:val="both"/>
        <w:rPr>
          <w:rFonts w:ascii="Arial" w:hAnsi="Arial" w:cs="Arial"/>
          <w:bCs/>
          <w:lang w:eastAsia="en-AU"/>
        </w:rPr>
      </w:pPr>
      <w:bookmarkStart w:id="20" w:name="_Hlk205938674"/>
      <w:r>
        <w:rPr>
          <w:rFonts w:ascii="Arial" w:hAnsi="Arial" w:cs="Arial"/>
          <w:bCs/>
          <w:lang w:eastAsia="en-AU"/>
        </w:rPr>
        <w:t xml:space="preserve">The proposal is not </w:t>
      </w:r>
      <w:r w:rsidRPr="0088473D">
        <w:rPr>
          <w:rFonts w:ascii="Arial" w:hAnsi="Arial" w:cs="Arial"/>
          <w:bCs/>
          <w:lang w:eastAsia="en-AU"/>
        </w:rPr>
        <w:t>compatible with the built form of multi-level beachfront dwellings and their ancillary structures approved in the locality</w:t>
      </w:r>
      <w:r>
        <w:rPr>
          <w:rFonts w:ascii="Arial" w:hAnsi="Arial" w:cs="Arial"/>
          <w:bCs/>
          <w:lang w:eastAsia="en-AU"/>
        </w:rPr>
        <w:t xml:space="preserve">, </w:t>
      </w:r>
      <w:bookmarkStart w:id="21" w:name="_Hlk205970639"/>
      <w:r>
        <w:rPr>
          <w:rFonts w:ascii="Arial" w:hAnsi="Arial" w:cs="Arial"/>
          <w:bCs/>
          <w:lang w:eastAsia="en-AU"/>
        </w:rPr>
        <w:t xml:space="preserve">will have </w:t>
      </w:r>
      <w:r w:rsidRPr="00FD2A3D">
        <w:rPr>
          <w:rFonts w:ascii="Arial" w:hAnsi="Arial" w:cs="Arial"/>
          <w:bCs/>
          <w:lang w:eastAsia="en-AU"/>
        </w:rPr>
        <w:t xml:space="preserve">a detrimental impact on the highly sensitive existing landscape character and will have an adverse impact on the visual amenity and scenic qualities of the coast. </w:t>
      </w:r>
    </w:p>
    <w:bookmarkEnd w:id="20"/>
    <w:bookmarkEnd w:id="21"/>
    <w:p w14:paraId="5477D245" w14:textId="77777777" w:rsidR="009655E2" w:rsidRPr="0088473D" w:rsidRDefault="009655E2" w:rsidP="00AD3B23">
      <w:pPr>
        <w:autoSpaceDE w:val="0"/>
        <w:autoSpaceDN w:val="0"/>
        <w:adjustRightInd w:val="0"/>
        <w:spacing w:after="0" w:line="240" w:lineRule="auto"/>
        <w:jc w:val="both"/>
        <w:rPr>
          <w:rFonts w:ascii="Arial" w:hAnsi="Arial" w:cs="Arial"/>
        </w:rPr>
      </w:pPr>
    </w:p>
    <w:p w14:paraId="22393B68" w14:textId="77777777" w:rsidR="00AD3B23" w:rsidRPr="0088473D" w:rsidRDefault="00AD3B23" w:rsidP="00AD3B23">
      <w:pPr>
        <w:spacing w:after="0" w:line="240" w:lineRule="auto"/>
        <w:ind w:left="567"/>
        <w:jc w:val="both"/>
        <w:rPr>
          <w:rFonts w:ascii="Arial" w:eastAsia="Times New Roman" w:hAnsi="Arial" w:cs="Arial"/>
          <w:b/>
          <w:i/>
          <w:iCs/>
        </w:rPr>
      </w:pPr>
      <w:r w:rsidRPr="0088473D">
        <w:rPr>
          <w:rFonts w:ascii="Arial" w:eastAsia="Times New Roman" w:hAnsi="Arial" w:cs="Arial"/>
          <w:b/>
          <w:i/>
          <w:iCs/>
        </w:rPr>
        <w:t>Chapter 2.2 Scenic Quality</w:t>
      </w:r>
    </w:p>
    <w:p w14:paraId="08A8D08A" w14:textId="77777777" w:rsidR="00AD3B23" w:rsidRPr="0088473D" w:rsidRDefault="00AD3B23" w:rsidP="00AD3B23">
      <w:pPr>
        <w:spacing w:after="0" w:line="240" w:lineRule="auto"/>
        <w:jc w:val="both"/>
        <w:rPr>
          <w:rFonts w:ascii="Arial" w:eastAsia="Times New Roman" w:hAnsi="Arial" w:cs="Arial"/>
          <w:b/>
          <w:bCs/>
        </w:rPr>
      </w:pPr>
    </w:p>
    <w:p w14:paraId="4F54E3BF" w14:textId="77777777" w:rsidR="00AD3B23" w:rsidRPr="0088473D" w:rsidRDefault="00AD3B23" w:rsidP="00AD3B23">
      <w:pPr>
        <w:spacing w:after="0" w:line="240" w:lineRule="auto"/>
        <w:jc w:val="both"/>
        <w:rPr>
          <w:rFonts w:ascii="Arial" w:eastAsia="Times New Roman" w:hAnsi="Arial" w:cs="Arial"/>
        </w:rPr>
      </w:pPr>
      <w:r w:rsidRPr="0088473D">
        <w:rPr>
          <w:rFonts w:ascii="Arial" w:eastAsia="Times New Roman" w:hAnsi="Arial" w:cs="Arial"/>
        </w:rPr>
        <w:t xml:space="preserve">The site is located within in the </w:t>
      </w:r>
      <w:proofErr w:type="spellStart"/>
      <w:r w:rsidRPr="0088473D">
        <w:rPr>
          <w:rFonts w:ascii="Arial" w:eastAsia="Times New Roman" w:hAnsi="Arial" w:cs="Arial"/>
        </w:rPr>
        <w:t>Forresters</w:t>
      </w:r>
      <w:proofErr w:type="spellEnd"/>
      <w:r w:rsidRPr="0088473D">
        <w:rPr>
          <w:rFonts w:ascii="Arial" w:eastAsia="Times New Roman" w:hAnsi="Arial" w:cs="Arial"/>
        </w:rPr>
        <w:t xml:space="preserve"> Beach - Wamberal Land Unit within the North Coastal Geographic Unit.  </w:t>
      </w:r>
    </w:p>
    <w:p w14:paraId="06B1F746" w14:textId="77777777" w:rsidR="00AD3B23" w:rsidRPr="0088473D" w:rsidRDefault="00AD3B23" w:rsidP="00AD3B23">
      <w:pPr>
        <w:spacing w:after="0" w:line="240" w:lineRule="auto"/>
        <w:jc w:val="both"/>
        <w:rPr>
          <w:rFonts w:ascii="Arial" w:eastAsia="Times New Roman" w:hAnsi="Arial" w:cs="Arial"/>
        </w:rPr>
      </w:pPr>
    </w:p>
    <w:p w14:paraId="7467E695" w14:textId="5E2FE31C" w:rsidR="00AD3B23" w:rsidRPr="0088473D" w:rsidRDefault="00AD3B23" w:rsidP="00AD3B23">
      <w:pPr>
        <w:autoSpaceDE w:val="0"/>
        <w:autoSpaceDN w:val="0"/>
        <w:adjustRightInd w:val="0"/>
        <w:spacing w:after="0" w:line="240" w:lineRule="auto"/>
        <w:jc w:val="both"/>
        <w:rPr>
          <w:rFonts w:ascii="Arial" w:hAnsi="Arial" w:cs="Arial"/>
          <w:lang w:eastAsia="en-AU"/>
        </w:rPr>
      </w:pPr>
      <w:r w:rsidRPr="0088473D">
        <w:rPr>
          <w:rFonts w:ascii="Arial" w:hAnsi="Arial" w:cs="Arial"/>
          <w:lang w:eastAsia="en-AU"/>
        </w:rPr>
        <w:lastRenderedPageBreak/>
        <w:t>The principle aim of the Scenic Quality chapter is to provide guidelines for the interpretation and management of the scenic quality of the area in accordance with the development objectives of the landscape unit.</w:t>
      </w:r>
    </w:p>
    <w:p w14:paraId="6E28948B" w14:textId="77777777" w:rsidR="00FD2A3D" w:rsidRPr="0088473D" w:rsidRDefault="00FD2A3D" w:rsidP="00AD3B23">
      <w:pPr>
        <w:autoSpaceDE w:val="0"/>
        <w:autoSpaceDN w:val="0"/>
        <w:adjustRightInd w:val="0"/>
        <w:spacing w:after="0" w:line="240" w:lineRule="auto"/>
        <w:jc w:val="both"/>
        <w:rPr>
          <w:rFonts w:ascii="Arial" w:hAnsi="Arial" w:cs="Arial"/>
          <w:lang w:eastAsia="en-AU"/>
        </w:rPr>
      </w:pPr>
    </w:p>
    <w:p w14:paraId="5105DE22" w14:textId="77777777" w:rsidR="00AD3B23" w:rsidRPr="0088473D" w:rsidRDefault="00AD3B23" w:rsidP="00AD3B23">
      <w:pPr>
        <w:autoSpaceDE w:val="0"/>
        <w:autoSpaceDN w:val="0"/>
        <w:adjustRightInd w:val="0"/>
        <w:spacing w:after="0" w:line="240" w:lineRule="auto"/>
        <w:jc w:val="both"/>
        <w:rPr>
          <w:rFonts w:ascii="Arial" w:hAnsi="Arial" w:cs="Arial"/>
          <w:lang w:eastAsia="en-AU"/>
        </w:rPr>
      </w:pPr>
      <w:r w:rsidRPr="0088473D">
        <w:rPr>
          <w:rFonts w:ascii="Arial" w:hAnsi="Arial" w:cs="Arial"/>
          <w:lang w:eastAsia="en-AU"/>
        </w:rPr>
        <w:t>The landscape character is described as follows:</w:t>
      </w:r>
    </w:p>
    <w:p w14:paraId="6927AFDE" w14:textId="77777777" w:rsidR="00AD3B23" w:rsidRPr="0088473D" w:rsidRDefault="00AD3B23" w:rsidP="00AD3B23">
      <w:pPr>
        <w:spacing w:after="0" w:line="240" w:lineRule="auto"/>
        <w:ind w:left="567"/>
        <w:jc w:val="both"/>
        <w:rPr>
          <w:rFonts w:ascii="Arial" w:eastAsia="Times New Roman" w:hAnsi="Arial" w:cs="Arial"/>
          <w:i/>
          <w:iCs/>
        </w:rPr>
      </w:pPr>
      <w:r w:rsidRPr="0088473D">
        <w:rPr>
          <w:rFonts w:ascii="Arial" w:eastAsia="Times New Roman" w:hAnsi="Arial" w:cs="Arial"/>
          <w:i/>
          <w:iCs/>
        </w:rPr>
        <w:t xml:space="preserve">The Wamberal landscape Unit is more reflective of the area and consists of a diversity of characteristics. Urban development in Wamberal is not intrusive as it is contained within the forested ridge formed by COSS lands, Environmental/Conservation zoned areas and Wamberal Lagoon. The shopping centre does though detract from this character. Within the Wamberal urban </w:t>
      </w:r>
      <w:proofErr w:type="gramStart"/>
      <w:r w:rsidRPr="0088473D">
        <w:rPr>
          <w:rFonts w:ascii="Arial" w:eastAsia="Times New Roman" w:hAnsi="Arial" w:cs="Arial"/>
          <w:i/>
          <w:iCs/>
        </w:rPr>
        <w:t>areas</w:t>
      </w:r>
      <w:proofErr w:type="gramEnd"/>
      <w:r w:rsidRPr="0088473D">
        <w:rPr>
          <w:rFonts w:ascii="Arial" w:eastAsia="Times New Roman" w:hAnsi="Arial" w:cs="Arial"/>
          <w:i/>
          <w:iCs/>
        </w:rPr>
        <w:t xml:space="preserve"> the landform is generally open and limited large scale vegetation results in a moderate to high level of visual exposure. Rural-residential areas of Wamberal consist of a small, enclosed valley stretching between Matcham Road and Reads Road. The western portion of the valley is highly visible from The Entrance Road. This rural-residential area </w:t>
      </w:r>
      <w:proofErr w:type="gramStart"/>
      <w:r w:rsidRPr="0088473D">
        <w:rPr>
          <w:rFonts w:ascii="Arial" w:eastAsia="Times New Roman" w:hAnsi="Arial" w:cs="Arial"/>
          <w:i/>
          <w:iCs/>
        </w:rPr>
        <w:t>form</w:t>
      </w:r>
      <w:proofErr w:type="gramEnd"/>
      <w:r w:rsidRPr="0088473D">
        <w:rPr>
          <w:rFonts w:ascii="Arial" w:eastAsia="Times New Roman" w:hAnsi="Arial" w:cs="Arial"/>
          <w:i/>
          <w:iCs/>
        </w:rPr>
        <w:t xml:space="preserve"> a significant part of the rural buffer between Erina and Wamberal.</w:t>
      </w:r>
    </w:p>
    <w:p w14:paraId="3292B89B" w14:textId="77777777" w:rsidR="00AD3B23" w:rsidRPr="0088473D" w:rsidRDefault="00AD3B23" w:rsidP="00AD3B23">
      <w:pPr>
        <w:spacing w:after="0" w:line="240" w:lineRule="auto"/>
        <w:jc w:val="both"/>
        <w:rPr>
          <w:rFonts w:ascii="Arial" w:eastAsia="Times New Roman" w:hAnsi="Arial" w:cs="Arial"/>
          <w:b/>
          <w:bCs/>
        </w:rPr>
      </w:pPr>
    </w:p>
    <w:p w14:paraId="41C0EDCC" w14:textId="77777777" w:rsidR="00AD3B23" w:rsidRPr="0088473D" w:rsidRDefault="00AD3B23" w:rsidP="00AD3B23">
      <w:pPr>
        <w:spacing w:after="0" w:line="240" w:lineRule="auto"/>
        <w:jc w:val="both"/>
        <w:rPr>
          <w:rFonts w:ascii="Arial" w:eastAsia="Times New Roman" w:hAnsi="Arial" w:cs="Arial"/>
        </w:rPr>
      </w:pPr>
      <w:r w:rsidRPr="0088473D">
        <w:rPr>
          <w:rFonts w:ascii="Arial" w:eastAsia="Times New Roman" w:hAnsi="Arial" w:cs="Arial"/>
        </w:rPr>
        <w:t>The above statement does not describe the relation to the contribution the Wamberal beachfront makes to the scenic landscape character of the unit, or management guidelines to ensure the protection of its landscape character.</w:t>
      </w:r>
    </w:p>
    <w:p w14:paraId="216F7CA2" w14:textId="77777777" w:rsidR="00AD3B23" w:rsidRPr="0088473D" w:rsidRDefault="00AD3B23" w:rsidP="00AD3B23">
      <w:pPr>
        <w:spacing w:after="0" w:line="240" w:lineRule="auto"/>
        <w:jc w:val="both"/>
        <w:rPr>
          <w:rFonts w:ascii="Arial" w:eastAsia="Times New Roman" w:hAnsi="Arial" w:cs="Arial"/>
        </w:rPr>
      </w:pPr>
    </w:p>
    <w:p w14:paraId="4D0D1E4E" w14:textId="236DC84F" w:rsidR="00AD3B23" w:rsidRDefault="00AD3B23" w:rsidP="00AD3B23">
      <w:pPr>
        <w:spacing w:after="0" w:line="240" w:lineRule="auto"/>
        <w:jc w:val="both"/>
        <w:rPr>
          <w:rFonts w:ascii="Arial" w:eastAsia="Times New Roman" w:hAnsi="Arial" w:cs="Arial"/>
        </w:rPr>
      </w:pPr>
      <w:r w:rsidRPr="0088473D">
        <w:rPr>
          <w:rFonts w:ascii="Arial" w:eastAsia="Times New Roman" w:hAnsi="Arial" w:cs="Arial"/>
        </w:rPr>
        <w:t>The Wamberal Unit is of regional scenic value where opportunities for increases in densities and scale are available in areas not subject to visibility constraints or other physical constraints. Visually constrained areas include land along the beachfront.</w:t>
      </w:r>
    </w:p>
    <w:p w14:paraId="45AA33AC" w14:textId="4A3FC243" w:rsidR="0088473D" w:rsidRDefault="0088473D" w:rsidP="00AD3B23">
      <w:pPr>
        <w:spacing w:after="0" w:line="240" w:lineRule="auto"/>
        <w:jc w:val="both"/>
        <w:rPr>
          <w:rFonts w:ascii="Arial" w:eastAsia="Times New Roman" w:hAnsi="Arial" w:cs="Arial"/>
        </w:rPr>
      </w:pPr>
    </w:p>
    <w:p w14:paraId="7E1D91ED" w14:textId="7FE19616" w:rsidR="007171FA" w:rsidRPr="0088473D" w:rsidRDefault="007171FA" w:rsidP="007171FA">
      <w:pPr>
        <w:spacing w:after="0" w:line="240" w:lineRule="auto"/>
        <w:jc w:val="both"/>
        <w:rPr>
          <w:rFonts w:ascii="Arial" w:eastAsia="Times New Roman" w:hAnsi="Arial" w:cs="Arial"/>
        </w:rPr>
      </w:pPr>
      <w:r w:rsidRPr="00373DE3">
        <w:rPr>
          <w:rFonts w:ascii="Arial" w:hAnsi="Arial" w:cs="Arial"/>
        </w:rPr>
        <w:t xml:space="preserve">The Statement of Environmental Effects dated September 2021 </w:t>
      </w:r>
      <w:r>
        <w:rPr>
          <w:rFonts w:ascii="Arial" w:hAnsi="Arial" w:cs="Arial"/>
        </w:rPr>
        <w:t xml:space="preserve">has not adequately provided justification to support the location of the pool as to why the pool cannot be located as far landward as possible </w:t>
      </w:r>
      <w:r w:rsidRPr="007171FA">
        <w:rPr>
          <w:rFonts w:ascii="Arial" w:hAnsi="Arial" w:cs="Arial"/>
        </w:rPr>
        <w:t>to the existing dune and therefore closer to the proposed and approved dwellings</w:t>
      </w:r>
      <w:r>
        <w:rPr>
          <w:rFonts w:ascii="Arial" w:hAnsi="Arial" w:cs="Arial"/>
        </w:rPr>
        <w:t xml:space="preserve"> or demonstrated </w:t>
      </w:r>
      <w:r w:rsidRPr="0088473D">
        <w:rPr>
          <w:rFonts w:ascii="Arial" w:hAnsi="Arial" w:cs="Arial"/>
        </w:rPr>
        <w:t>compliance with development in the coastal zone</w:t>
      </w:r>
      <w:r>
        <w:rPr>
          <w:rFonts w:ascii="Arial" w:hAnsi="Arial" w:cs="Arial"/>
        </w:rPr>
        <w:t xml:space="preserve"> and that satisfactory structural adequacy can be achieved. </w:t>
      </w:r>
    </w:p>
    <w:p w14:paraId="0B0C69CC" w14:textId="77777777" w:rsidR="007171FA" w:rsidRDefault="007171FA" w:rsidP="00AD3B23">
      <w:pPr>
        <w:spacing w:after="0" w:line="240" w:lineRule="auto"/>
        <w:jc w:val="both"/>
        <w:rPr>
          <w:rFonts w:ascii="Arial" w:eastAsia="Times New Roman" w:hAnsi="Arial" w:cs="Arial"/>
        </w:rPr>
      </w:pPr>
    </w:p>
    <w:p w14:paraId="276AE5D7" w14:textId="4DC0E7AE" w:rsidR="00AD3B23" w:rsidRPr="0088473D" w:rsidRDefault="00AD3B23" w:rsidP="00AD3B23">
      <w:pPr>
        <w:spacing w:after="0" w:line="240" w:lineRule="auto"/>
        <w:jc w:val="both"/>
        <w:rPr>
          <w:rFonts w:ascii="Arial" w:eastAsia="Times New Roman" w:hAnsi="Arial" w:cs="Arial"/>
        </w:rPr>
      </w:pPr>
      <w:r w:rsidRPr="0088473D">
        <w:rPr>
          <w:rFonts w:ascii="Arial" w:eastAsia="Times New Roman" w:hAnsi="Arial" w:cs="Arial"/>
        </w:rPr>
        <w:t xml:space="preserve">The proposal </w:t>
      </w:r>
      <w:proofErr w:type="gramStart"/>
      <w:r w:rsidRPr="0088473D">
        <w:rPr>
          <w:rFonts w:ascii="Arial" w:eastAsia="Times New Roman" w:hAnsi="Arial" w:cs="Arial"/>
        </w:rPr>
        <w:t>is considered to be</w:t>
      </w:r>
      <w:proofErr w:type="gramEnd"/>
      <w:r w:rsidRPr="0088473D">
        <w:rPr>
          <w:rFonts w:ascii="Arial" w:eastAsia="Times New Roman" w:hAnsi="Arial" w:cs="Arial"/>
        </w:rPr>
        <w:t xml:space="preserve"> </w:t>
      </w:r>
      <w:r w:rsidR="00FD2A3D" w:rsidRPr="0088473D">
        <w:rPr>
          <w:rFonts w:ascii="Arial" w:eastAsia="Times New Roman" w:hAnsi="Arial" w:cs="Arial"/>
        </w:rPr>
        <w:t>in</w:t>
      </w:r>
      <w:r w:rsidRPr="0088473D">
        <w:rPr>
          <w:rFonts w:ascii="Arial" w:eastAsia="Times New Roman" w:hAnsi="Arial" w:cs="Arial"/>
        </w:rPr>
        <w:t>consistent with existing development along the Wamberal beachfront and will result in adverse visual impacts on the scenic quality of the area.</w:t>
      </w:r>
    </w:p>
    <w:p w14:paraId="200D4F76" w14:textId="39AE18CA" w:rsidR="00AD3B23" w:rsidRPr="0088473D" w:rsidRDefault="00AD3B23" w:rsidP="00142C8E">
      <w:pPr>
        <w:shd w:val="clear" w:color="auto" w:fill="FFFFFF"/>
        <w:spacing w:after="0" w:line="240" w:lineRule="auto"/>
        <w:ind w:right="-23"/>
        <w:rPr>
          <w:rFonts w:ascii="Arial" w:hAnsi="Arial" w:cs="Arial"/>
          <w:b/>
          <w:bCs/>
          <w:lang w:eastAsia="en-GB"/>
        </w:rPr>
      </w:pPr>
    </w:p>
    <w:p w14:paraId="08404A23" w14:textId="37D84547" w:rsidR="00FD2A3D" w:rsidRDefault="00FD2A3D" w:rsidP="00FD2A3D">
      <w:pPr>
        <w:spacing w:after="0" w:line="240" w:lineRule="auto"/>
        <w:jc w:val="both"/>
        <w:rPr>
          <w:rFonts w:ascii="Arial" w:hAnsi="Arial" w:cs="Arial"/>
          <w:bCs/>
          <w:lang w:eastAsia="en-AU"/>
        </w:rPr>
      </w:pPr>
      <w:r w:rsidRPr="0088473D">
        <w:rPr>
          <w:rFonts w:ascii="Arial" w:hAnsi="Arial" w:cs="Arial"/>
          <w:bCs/>
          <w:lang w:eastAsia="en-AU"/>
        </w:rPr>
        <w:t>The proposal is not consistent with Chapter 2.1 Character and Chapter 2.2 Scenic Quality of GDCP 2013.</w:t>
      </w:r>
    </w:p>
    <w:p w14:paraId="0BAE424C" w14:textId="77777777" w:rsidR="00663149" w:rsidRPr="0088473D" w:rsidRDefault="00663149" w:rsidP="00FD2A3D">
      <w:pPr>
        <w:spacing w:after="0" w:line="240" w:lineRule="auto"/>
        <w:jc w:val="both"/>
        <w:rPr>
          <w:rFonts w:ascii="Arial" w:hAnsi="Arial" w:cs="Arial"/>
          <w:bCs/>
          <w:lang w:eastAsia="en-AU"/>
        </w:rPr>
      </w:pPr>
    </w:p>
    <w:p w14:paraId="37320E63" w14:textId="571D0CFA" w:rsidR="00663149" w:rsidRPr="00CD109A" w:rsidRDefault="00663149" w:rsidP="00663149">
      <w:pPr>
        <w:shd w:val="clear" w:color="auto" w:fill="FFFFFF"/>
        <w:spacing w:after="0" w:line="240" w:lineRule="auto"/>
        <w:ind w:right="-23"/>
        <w:rPr>
          <w:rFonts w:ascii="Arial" w:hAnsi="Arial" w:cs="Arial"/>
          <w:b/>
          <w:bCs/>
          <w:i/>
          <w:iCs/>
          <w:lang w:eastAsia="en-GB"/>
        </w:rPr>
      </w:pPr>
      <w:r w:rsidRPr="00CD109A">
        <w:rPr>
          <w:rFonts w:ascii="Arial" w:hAnsi="Arial" w:cs="Arial"/>
          <w:b/>
          <w:bCs/>
          <w:i/>
          <w:iCs/>
          <w:lang w:eastAsia="en-GB"/>
        </w:rPr>
        <w:t>Reason for Refusal</w:t>
      </w:r>
      <w:r>
        <w:rPr>
          <w:rFonts w:ascii="Arial" w:hAnsi="Arial" w:cs="Arial"/>
          <w:b/>
          <w:bCs/>
          <w:i/>
          <w:iCs/>
          <w:lang w:eastAsia="en-GB"/>
        </w:rPr>
        <w:t xml:space="preserve"> 5</w:t>
      </w:r>
    </w:p>
    <w:p w14:paraId="52F026E9" w14:textId="481A1D02" w:rsidR="00C64ADD" w:rsidRDefault="00C64ADD" w:rsidP="00C64ADD">
      <w:pPr>
        <w:pStyle w:val="Default"/>
        <w:jc w:val="both"/>
        <w:rPr>
          <w:rFonts w:ascii="Arial" w:hAnsi="Arial" w:cs="Arial"/>
          <w:b/>
          <w:bCs/>
          <w:i/>
          <w:iCs/>
          <w:sz w:val="22"/>
          <w:szCs w:val="22"/>
        </w:rPr>
      </w:pPr>
    </w:p>
    <w:p w14:paraId="4EED6BE9" w14:textId="205C9E9E" w:rsidR="00C64ADD" w:rsidRPr="007171FA" w:rsidRDefault="00C64ADD" w:rsidP="005D268C">
      <w:pPr>
        <w:pStyle w:val="Default"/>
        <w:ind w:firstLine="720"/>
        <w:jc w:val="both"/>
        <w:rPr>
          <w:rFonts w:ascii="Arial" w:eastAsiaTheme="minorEastAsia" w:hAnsi="Arial" w:cs="Arial"/>
          <w:b/>
          <w:bCs/>
          <w:i/>
          <w:iCs/>
          <w:sz w:val="22"/>
          <w:szCs w:val="22"/>
          <w:lang w:val="en-GB" w:eastAsia="zh-CN"/>
        </w:rPr>
      </w:pPr>
      <w:r w:rsidRPr="007171FA">
        <w:rPr>
          <w:rFonts w:ascii="Arial" w:eastAsiaTheme="minorEastAsia" w:hAnsi="Arial" w:cs="Arial"/>
          <w:b/>
          <w:bCs/>
          <w:i/>
          <w:iCs/>
          <w:sz w:val="22"/>
          <w:szCs w:val="22"/>
          <w:lang w:val="en-GB" w:eastAsia="zh-CN"/>
        </w:rPr>
        <w:t xml:space="preserve">Chapter </w:t>
      </w:r>
      <w:r>
        <w:rPr>
          <w:rFonts w:ascii="Arial" w:eastAsiaTheme="minorEastAsia" w:hAnsi="Arial" w:cs="Arial"/>
          <w:b/>
          <w:bCs/>
          <w:i/>
          <w:iCs/>
          <w:sz w:val="22"/>
          <w:szCs w:val="22"/>
          <w:lang w:val="en-GB" w:eastAsia="zh-CN"/>
        </w:rPr>
        <w:t>3.1</w:t>
      </w:r>
      <w:r w:rsidRPr="007171FA">
        <w:rPr>
          <w:rFonts w:ascii="Arial" w:eastAsiaTheme="minorEastAsia" w:hAnsi="Arial" w:cs="Arial"/>
          <w:b/>
          <w:bCs/>
          <w:i/>
          <w:iCs/>
          <w:sz w:val="22"/>
          <w:szCs w:val="22"/>
          <w:lang w:val="en-GB" w:eastAsia="zh-CN"/>
        </w:rPr>
        <w:t xml:space="preserve"> – </w:t>
      </w:r>
      <w:r>
        <w:rPr>
          <w:rFonts w:ascii="Arial" w:eastAsiaTheme="minorEastAsia" w:hAnsi="Arial" w:cs="Arial"/>
          <w:b/>
          <w:bCs/>
          <w:i/>
          <w:iCs/>
          <w:sz w:val="22"/>
          <w:szCs w:val="22"/>
          <w:lang w:val="en-GB" w:eastAsia="zh-CN"/>
        </w:rPr>
        <w:t>Dwelling Houses, Secondary Dwelling and Ancillary Development</w:t>
      </w:r>
    </w:p>
    <w:p w14:paraId="592A39D4" w14:textId="1C3DDEA1" w:rsidR="00C64ADD" w:rsidRDefault="00C64ADD" w:rsidP="00C64ADD">
      <w:pPr>
        <w:pStyle w:val="Default"/>
        <w:jc w:val="both"/>
        <w:rPr>
          <w:rFonts w:ascii="Arial" w:hAnsi="Arial" w:cs="Arial"/>
          <w:sz w:val="22"/>
          <w:szCs w:val="22"/>
        </w:rPr>
      </w:pPr>
    </w:p>
    <w:p w14:paraId="6B51C068" w14:textId="6B228B2E" w:rsidR="000F5803" w:rsidRDefault="000F5803" w:rsidP="00283E2C">
      <w:pPr>
        <w:pStyle w:val="Default"/>
        <w:jc w:val="both"/>
        <w:rPr>
          <w:rFonts w:ascii="Arial" w:hAnsi="Arial" w:cs="Arial"/>
          <w:sz w:val="22"/>
          <w:szCs w:val="22"/>
        </w:rPr>
      </w:pPr>
      <w:r>
        <w:rPr>
          <w:rFonts w:ascii="Arial" w:hAnsi="Arial" w:cs="Arial"/>
          <w:sz w:val="22"/>
          <w:szCs w:val="22"/>
        </w:rPr>
        <w:t xml:space="preserve">Chapter 3.1 </w:t>
      </w:r>
      <w:r w:rsidR="00DB6464">
        <w:rPr>
          <w:rFonts w:ascii="Arial" w:hAnsi="Arial" w:cs="Arial"/>
          <w:sz w:val="22"/>
          <w:szCs w:val="22"/>
        </w:rPr>
        <w:t xml:space="preserve">provides </w:t>
      </w:r>
      <w:r>
        <w:rPr>
          <w:rFonts w:ascii="Arial" w:hAnsi="Arial" w:cs="Arial"/>
          <w:sz w:val="22"/>
          <w:szCs w:val="22"/>
        </w:rPr>
        <w:t xml:space="preserve">development controls for </w:t>
      </w:r>
      <w:r w:rsidR="00DB6464">
        <w:rPr>
          <w:rFonts w:ascii="Arial" w:hAnsi="Arial" w:cs="Arial"/>
          <w:sz w:val="22"/>
          <w:szCs w:val="22"/>
        </w:rPr>
        <w:t>swimming pools being ancillary development to a dwelling house</w:t>
      </w:r>
      <w:r w:rsidR="00182A02">
        <w:rPr>
          <w:rFonts w:ascii="Arial" w:hAnsi="Arial" w:cs="Arial"/>
          <w:sz w:val="22"/>
          <w:szCs w:val="22"/>
        </w:rPr>
        <w:t xml:space="preserve"> in clause 3.1.7.4 Swimming Pools</w:t>
      </w:r>
      <w:r w:rsidR="00DB6464">
        <w:rPr>
          <w:rFonts w:ascii="Arial" w:hAnsi="Arial" w:cs="Arial"/>
          <w:sz w:val="22"/>
          <w:szCs w:val="22"/>
        </w:rPr>
        <w:t>.  DA/60465/2020 has been approved for a dwelling house on 85-87 Ocean View Drive.</w:t>
      </w:r>
    </w:p>
    <w:p w14:paraId="2278CA2D" w14:textId="0EF0F612" w:rsidR="00DB6464" w:rsidRDefault="00DB6464" w:rsidP="00283E2C">
      <w:pPr>
        <w:pStyle w:val="Default"/>
        <w:jc w:val="both"/>
        <w:rPr>
          <w:rFonts w:ascii="Arial" w:hAnsi="Arial" w:cs="Arial"/>
          <w:sz w:val="22"/>
          <w:szCs w:val="22"/>
        </w:rPr>
      </w:pPr>
    </w:p>
    <w:p w14:paraId="67B805FC" w14:textId="77777777" w:rsidR="00182A02" w:rsidRDefault="00182A02" w:rsidP="00283E2C">
      <w:pPr>
        <w:pStyle w:val="Default"/>
        <w:jc w:val="both"/>
        <w:rPr>
          <w:rFonts w:ascii="Arial" w:hAnsi="Arial" w:cs="Arial"/>
          <w:sz w:val="22"/>
          <w:szCs w:val="22"/>
        </w:rPr>
      </w:pPr>
      <w:r>
        <w:rPr>
          <w:rFonts w:ascii="Arial" w:hAnsi="Arial" w:cs="Arial"/>
          <w:sz w:val="22"/>
          <w:szCs w:val="22"/>
        </w:rPr>
        <w:t>The provisions of clause 3.1.7.4(</w:t>
      </w:r>
      <w:proofErr w:type="spellStart"/>
      <w:r>
        <w:rPr>
          <w:rFonts w:ascii="Arial" w:hAnsi="Arial" w:cs="Arial"/>
          <w:sz w:val="22"/>
          <w:szCs w:val="22"/>
        </w:rPr>
        <w:t>i</w:t>
      </w:r>
      <w:proofErr w:type="spellEnd"/>
      <w:r>
        <w:rPr>
          <w:rFonts w:ascii="Arial" w:hAnsi="Arial" w:cs="Arial"/>
          <w:sz w:val="22"/>
          <w:szCs w:val="22"/>
        </w:rPr>
        <w:t xml:space="preserve">) states a swimming pool for private use should be located on a lot behind the setback area from a primary road or in the rear yard unless it can be justified that site constraints exist.  </w:t>
      </w:r>
    </w:p>
    <w:p w14:paraId="0A29CD67" w14:textId="77777777" w:rsidR="00182A02" w:rsidRDefault="00182A02" w:rsidP="00283E2C">
      <w:pPr>
        <w:pStyle w:val="Default"/>
        <w:jc w:val="both"/>
        <w:rPr>
          <w:rFonts w:ascii="Arial" w:hAnsi="Arial" w:cs="Arial"/>
          <w:sz w:val="22"/>
          <w:szCs w:val="22"/>
        </w:rPr>
      </w:pPr>
    </w:p>
    <w:p w14:paraId="4D1CBC39" w14:textId="0EFC420A" w:rsidR="00DB6464" w:rsidRDefault="00542EAF" w:rsidP="00283E2C">
      <w:pPr>
        <w:pStyle w:val="Default"/>
        <w:jc w:val="both"/>
        <w:rPr>
          <w:rFonts w:ascii="Arial" w:hAnsi="Arial" w:cs="Arial"/>
          <w:sz w:val="22"/>
          <w:szCs w:val="22"/>
        </w:rPr>
      </w:pPr>
      <w:r w:rsidRPr="00DB6464">
        <w:rPr>
          <w:rFonts w:ascii="Arial" w:hAnsi="Arial" w:cs="Arial"/>
          <w:sz w:val="22"/>
          <w:szCs w:val="22"/>
        </w:rPr>
        <w:t>Where a property is located within the Coastal Hazard Area</w:t>
      </w:r>
      <w:r>
        <w:rPr>
          <w:rFonts w:ascii="Arial" w:hAnsi="Arial" w:cs="Arial"/>
          <w:sz w:val="22"/>
          <w:szCs w:val="22"/>
        </w:rPr>
        <w:t xml:space="preserve"> the provisions of clause 3.1.3.1b(iii) Rear Setback requires </w:t>
      </w:r>
      <w:r w:rsidR="00DB6464" w:rsidRPr="00DB6464">
        <w:rPr>
          <w:rFonts w:ascii="Arial" w:hAnsi="Arial" w:cs="Arial"/>
          <w:sz w:val="22"/>
          <w:szCs w:val="22"/>
        </w:rPr>
        <w:t xml:space="preserve">the rear setback of ancillary development to be </w:t>
      </w:r>
      <w:r>
        <w:rPr>
          <w:rFonts w:ascii="Arial" w:hAnsi="Arial" w:cs="Arial"/>
          <w:sz w:val="22"/>
          <w:szCs w:val="22"/>
        </w:rPr>
        <w:t xml:space="preserve">considered under the provisions of </w:t>
      </w:r>
      <w:r w:rsidR="00DB6464" w:rsidRPr="00DB6464">
        <w:rPr>
          <w:rFonts w:ascii="Arial" w:hAnsi="Arial" w:cs="Arial"/>
          <w:sz w:val="22"/>
          <w:szCs w:val="22"/>
        </w:rPr>
        <w:t>Chapter 6.2 – Coastal Frontage.</w:t>
      </w:r>
    </w:p>
    <w:p w14:paraId="10DED382" w14:textId="5744A2F1" w:rsidR="000F5803" w:rsidRDefault="000F5803" w:rsidP="00283E2C">
      <w:pPr>
        <w:pStyle w:val="Default"/>
        <w:jc w:val="both"/>
        <w:rPr>
          <w:rFonts w:ascii="Arial" w:hAnsi="Arial" w:cs="Arial"/>
          <w:sz w:val="22"/>
          <w:szCs w:val="22"/>
        </w:rPr>
      </w:pPr>
    </w:p>
    <w:p w14:paraId="7F2BEC83" w14:textId="631D700C" w:rsidR="00182A02" w:rsidRDefault="00542EAF" w:rsidP="00283E2C">
      <w:pPr>
        <w:pStyle w:val="Default"/>
        <w:jc w:val="both"/>
        <w:rPr>
          <w:rFonts w:ascii="Arial" w:hAnsi="Arial" w:cs="Arial"/>
          <w:sz w:val="22"/>
          <w:szCs w:val="22"/>
        </w:rPr>
      </w:pPr>
      <w:r>
        <w:rPr>
          <w:rFonts w:ascii="Arial" w:hAnsi="Arial" w:cs="Arial"/>
          <w:sz w:val="22"/>
          <w:szCs w:val="22"/>
        </w:rPr>
        <w:t xml:space="preserve">The site constraints and </w:t>
      </w:r>
      <w:r w:rsidR="00182A02">
        <w:rPr>
          <w:rFonts w:ascii="Arial" w:hAnsi="Arial" w:cs="Arial"/>
          <w:sz w:val="22"/>
          <w:szCs w:val="22"/>
        </w:rPr>
        <w:t xml:space="preserve">amenity </w:t>
      </w:r>
      <w:r>
        <w:rPr>
          <w:rFonts w:ascii="Arial" w:hAnsi="Arial" w:cs="Arial"/>
          <w:sz w:val="22"/>
          <w:szCs w:val="22"/>
        </w:rPr>
        <w:t>impact</w:t>
      </w:r>
      <w:r w:rsidR="00182A02">
        <w:rPr>
          <w:rFonts w:ascii="Arial" w:hAnsi="Arial" w:cs="Arial"/>
          <w:sz w:val="22"/>
          <w:szCs w:val="22"/>
        </w:rPr>
        <w:t xml:space="preserve"> of locating the swimming pool on the beachfront </w:t>
      </w:r>
      <w:r>
        <w:rPr>
          <w:rFonts w:ascii="Arial" w:hAnsi="Arial" w:cs="Arial"/>
          <w:sz w:val="22"/>
          <w:szCs w:val="22"/>
        </w:rPr>
        <w:t xml:space="preserve">behind </w:t>
      </w:r>
      <w:r w:rsidR="00A661D0">
        <w:rPr>
          <w:rFonts w:ascii="Arial" w:hAnsi="Arial" w:cs="Arial"/>
          <w:sz w:val="22"/>
          <w:szCs w:val="22"/>
        </w:rPr>
        <w:t xml:space="preserve">the seawall </w:t>
      </w:r>
      <w:r w:rsidR="00182A02">
        <w:rPr>
          <w:rFonts w:ascii="Arial" w:hAnsi="Arial" w:cs="Arial"/>
          <w:sz w:val="22"/>
          <w:szCs w:val="22"/>
        </w:rPr>
        <w:t xml:space="preserve">is addressed elsewhere in this report.  </w:t>
      </w:r>
    </w:p>
    <w:p w14:paraId="0551B240" w14:textId="77777777" w:rsidR="00C64ADD" w:rsidRPr="007171FA" w:rsidRDefault="00C64ADD">
      <w:pPr>
        <w:pStyle w:val="Default"/>
        <w:ind w:firstLine="720"/>
        <w:jc w:val="both"/>
        <w:rPr>
          <w:rFonts w:ascii="Arial" w:hAnsi="Arial" w:cs="Arial"/>
          <w:b/>
          <w:bCs/>
          <w:i/>
          <w:iCs/>
          <w:sz w:val="22"/>
          <w:szCs w:val="22"/>
        </w:rPr>
      </w:pPr>
    </w:p>
    <w:p w14:paraId="798AAA3A" w14:textId="038E774B" w:rsidR="007171FA" w:rsidRPr="007171FA" w:rsidRDefault="007171FA" w:rsidP="007171FA">
      <w:pPr>
        <w:pStyle w:val="Default"/>
        <w:ind w:firstLine="720"/>
        <w:jc w:val="both"/>
        <w:rPr>
          <w:rFonts w:ascii="Arial" w:eastAsiaTheme="minorEastAsia" w:hAnsi="Arial" w:cs="Arial"/>
          <w:b/>
          <w:bCs/>
          <w:i/>
          <w:iCs/>
          <w:sz w:val="22"/>
          <w:szCs w:val="22"/>
          <w:lang w:val="en-GB" w:eastAsia="zh-CN"/>
        </w:rPr>
      </w:pPr>
      <w:r w:rsidRPr="007171FA">
        <w:rPr>
          <w:rFonts w:ascii="Arial" w:eastAsiaTheme="minorEastAsia" w:hAnsi="Arial" w:cs="Arial"/>
          <w:b/>
          <w:bCs/>
          <w:i/>
          <w:iCs/>
          <w:sz w:val="22"/>
          <w:szCs w:val="22"/>
          <w:lang w:val="en-GB" w:eastAsia="zh-CN"/>
        </w:rPr>
        <w:lastRenderedPageBreak/>
        <w:t xml:space="preserve">Chapter 6.2 – Coastal Frontage </w:t>
      </w:r>
    </w:p>
    <w:p w14:paraId="0B8318B2" w14:textId="3F570ABA" w:rsidR="007171FA" w:rsidRDefault="007171FA" w:rsidP="007171FA">
      <w:pPr>
        <w:pStyle w:val="Default"/>
        <w:jc w:val="both"/>
        <w:rPr>
          <w:rFonts w:ascii="Arial" w:hAnsi="Arial" w:cs="Arial"/>
          <w:sz w:val="22"/>
          <w:szCs w:val="22"/>
        </w:rPr>
      </w:pPr>
    </w:p>
    <w:p w14:paraId="09593C33" w14:textId="77777777" w:rsidR="001801A4" w:rsidRDefault="00A75C8B" w:rsidP="00BB52E0">
      <w:pPr>
        <w:pStyle w:val="Default"/>
        <w:jc w:val="both"/>
        <w:rPr>
          <w:rFonts w:ascii="Arial" w:hAnsi="Arial" w:cs="Arial"/>
          <w:sz w:val="22"/>
          <w:szCs w:val="22"/>
        </w:rPr>
      </w:pPr>
      <w:r>
        <w:rPr>
          <w:rFonts w:ascii="Arial" w:hAnsi="Arial" w:cs="Arial"/>
          <w:sz w:val="22"/>
          <w:szCs w:val="22"/>
        </w:rPr>
        <w:t>The site is subject to the provision</w:t>
      </w:r>
      <w:r w:rsidR="009B6DC4">
        <w:rPr>
          <w:rFonts w:ascii="Arial" w:hAnsi="Arial" w:cs="Arial"/>
          <w:sz w:val="22"/>
          <w:szCs w:val="22"/>
        </w:rPr>
        <w:t>s</w:t>
      </w:r>
      <w:r>
        <w:rPr>
          <w:rFonts w:ascii="Arial" w:hAnsi="Arial" w:cs="Arial"/>
          <w:sz w:val="22"/>
          <w:szCs w:val="22"/>
        </w:rPr>
        <w:t xml:space="preserve"> of Chapter 6.2 Coastal Frontage. In accordance with clause 6.2.7 Coastal Building Line </w:t>
      </w:r>
      <w:r w:rsidR="00BB52E0">
        <w:rPr>
          <w:rFonts w:ascii="Arial" w:hAnsi="Arial" w:cs="Arial"/>
          <w:sz w:val="22"/>
          <w:szCs w:val="22"/>
        </w:rPr>
        <w:t xml:space="preserve">- </w:t>
      </w:r>
      <w:r w:rsidR="00BB52E0" w:rsidRPr="00BB52E0">
        <w:rPr>
          <w:rFonts w:ascii="Arial" w:hAnsi="Arial" w:cs="Arial"/>
          <w:sz w:val="22"/>
          <w:szCs w:val="22"/>
        </w:rPr>
        <w:t xml:space="preserve">A coastal building line applies to coastal frontage areas </w:t>
      </w:r>
      <w:proofErr w:type="gramStart"/>
      <w:r w:rsidR="00BB52E0" w:rsidRPr="00BB52E0">
        <w:rPr>
          <w:rFonts w:ascii="Arial" w:hAnsi="Arial" w:cs="Arial"/>
          <w:sz w:val="22"/>
          <w:szCs w:val="22"/>
        </w:rPr>
        <w:t>in order to</w:t>
      </w:r>
      <w:proofErr w:type="gramEnd"/>
      <w:r w:rsidR="00BB52E0" w:rsidRPr="00BB52E0">
        <w:rPr>
          <w:rFonts w:ascii="Arial" w:hAnsi="Arial" w:cs="Arial"/>
          <w:sz w:val="22"/>
          <w:szCs w:val="22"/>
        </w:rPr>
        <w:t xml:space="preserve"> minimise coastal hazard impacts, including</w:t>
      </w:r>
      <w:r w:rsidR="009B6DC4">
        <w:rPr>
          <w:rFonts w:ascii="Arial" w:hAnsi="Arial" w:cs="Arial"/>
          <w:sz w:val="22"/>
          <w:szCs w:val="22"/>
        </w:rPr>
        <w:t xml:space="preserve"> </w:t>
      </w:r>
      <w:r w:rsidR="00BB52E0" w:rsidRPr="00BB52E0">
        <w:rPr>
          <w:rFonts w:ascii="Arial" w:hAnsi="Arial" w:cs="Arial"/>
          <w:sz w:val="22"/>
          <w:szCs w:val="22"/>
        </w:rPr>
        <w:t>erosion, inundation and wave run­up, on property and development. All new development must be constructed</w:t>
      </w:r>
      <w:r w:rsidR="009B6DC4">
        <w:rPr>
          <w:rFonts w:ascii="Arial" w:hAnsi="Arial" w:cs="Arial"/>
          <w:sz w:val="22"/>
          <w:szCs w:val="22"/>
        </w:rPr>
        <w:t xml:space="preserve"> </w:t>
      </w:r>
      <w:r w:rsidR="00BB52E0" w:rsidRPr="00BB52E0">
        <w:rPr>
          <w:rFonts w:ascii="Arial" w:hAnsi="Arial" w:cs="Arial"/>
          <w:sz w:val="22"/>
          <w:szCs w:val="22"/>
        </w:rPr>
        <w:t>landward of this coastal building line.</w:t>
      </w:r>
      <w:r w:rsidR="009B6DC4" w:rsidRPr="009B6DC4">
        <w:rPr>
          <w:rFonts w:ascii="Arial" w:hAnsi="Arial" w:cs="Arial"/>
          <w:sz w:val="22"/>
          <w:szCs w:val="22"/>
        </w:rPr>
        <w:t xml:space="preserve"> </w:t>
      </w:r>
    </w:p>
    <w:p w14:paraId="7258D1FB" w14:textId="77777777" w:rsidR="001801A4" w:rsidRDefault="001801A4" w:rsidP="00BB52E0">
      <w:pPr>
        <w:pStyle w:val="Default"/>
        <w:jc w:val="both"/>
        <w:rPr>
          <w:rFonts w:ascii="Arial" w:hAnsi="Arial" w:cs="Arial"/>
          <w:sz w:val="22"/>
          <w:szCs w:val="22"/>
        </w:rPr>
      </w:pPr>
    </w:p>
    <w:p w14:paraId="0E02571C" w14:textId="492DF7F8" w:rsidR="00A75C8B" w:rsidRDefault="009B6DC4" w:rsidP="00BB52E0">
      <w:pPr>
        <w:pStyle w:val="Default"/>
        <w:jc w:val="both"/>
        <w:rPr>
          <w:rFonts w:ascii="Arial" w:hAnsi="Arial" w:cs="Arial"/>
          <w:sz w:val="22"/>
          <w:szCs w:val="22"/>
        </w:rPr>
      </w:pPr>
      <w:r>
        <w:rPr>
          <w:rFonts w:ascii="Arial" w:hAnsi="Arial" w:cs="Arial"/>
          <w:sz w:val="22"/>
          <w:szCs w:val="22"/>
        </w:rPr>
        <w:t>The proposal will be located seaward of the identified Coastal Building Line for Wamberal Beach.</w:t>
      </w:r>
      <w:r w:rsidR="001801A4">
        <w:rPr>
          <w:rFonts w:ascii="Arial" w:hAnsi="Arial" w:cs="Arial"/>
          <w:sz w:val="22"/>
          <w:szCs w:val="22"/>
        </w:rPr>
        <w:t xml:space="preserve">  The Coastal Hazards Mapping is identified in Figure </w:t>
      </w:r>
      <w:r w:rsidR="001F328A">
        <w:rPr>
          <w:rFonts w:ascii="Arial" w:hAnsi="Arial" w:cs="Arial"/>
          <w:sz w:val="22"/>
          <w:szCs w:val="22"/>
        </w:rPr>
        <w:t>11</w:t>
      </w:r>
      <w:r w:rsidR="001801A4">
        <w:rPr>
          <w:rFonts w:ascii="Arial" w:hAnsi="Arial" w:cs="Arial"/>
          <w:sz w:val="22"/>
          <w:szCs w:val="22"/>
        </w:rPr>
        <w:t xml:space="preserve"> below and indicates:</w:t>
      </w:r>
    </w:p>
    <w:p w14:paraId="236D9519" w14:textId="3DFDB07B" w:rsidR="001801A4" w:rsidRDefault="001801A4" w:rsidP="00BB52E0">
      <w:pPr>
        <w:pStyle w:val="Default"/>
        <w:jc w:val="both"/>
        <w:rPr>
          <w:rFonts w:ascii="Arial" w:hAnsi="Arial" w:cs="Arial"/>
          <w:sz w:val="22"/>
          <w:szCs w:val="22"/>
        </w:rPr>
      </w:pPr>
    </w:p>
    <w:p w14:paraId="6F2BF9E7" w14:textId="4B21B72D" w:rsidR="001801A4" w:rsidRPr="001801A4" w:rsidRDefault="001801A4" w:rsidP="003A4037">
      <w:pPr>
        <w:pStyle w:val="Default"/>
        <w:numPr>
          <w:ilvl w:val="0"/>
          <w:numId w:val="34"/>
        </w:numPr>
        <w:jc w:val="both"/>
        <w:rPr>
          <w:rFonts w:ascii="Arial" w:hAnsi="Arial" w:cs="Arial"/>
          <w:sz w:val="22"/>
          <w:szCs w:val="22"/>
        </w:rPr>
      </w:pPr>
      <w:r w:rsidRPr="001801A4">
        <w:rPr>
          <w:rFonts w:ascii="Arial" w:hAnsi="Arial" w:cs="Arial"/>
          <w:sz w:val="22"/>
          <w:szCs w:val="22"/>
        </w:rPr>
        <w:t>Coastal Building Line (CBL) - red line.</w:t>
      </w:r>
    </w:p>
    <w:p w14:paraId="486834B3" w14:textId="439272E7" w:rsidR="001801A4" w:rsidRDefault="001801A4" w:rsidP="003A4037">
      <w:pPr>
        <w:pStyle w:val="Default"/>
        <w:numPr>
          <w:ilvl w:val="0"/>
          <w:numId w:val="34"/>
        </w:numPr>
        <w:jc w:val="both"/>
        <w:rPr>
          <w:rFonts w:ascii="Arial" w:hAnsi="Arial" w:cs="Arial"/>
          <w:sz w:val="22"/>
          <w:szCs w:val="22"/>
        </w:rPr>
      </w:pPr>
      <w:r w:rsidRPr="001801A4">
        <w:rPr>
          <w:rFonts w:ascii="Arial" w:hAnsi="Arial" w:cs="Arial"/>
          <w:sz w:val="22"/>
          <w:szCs w:val="22"/>
        </w:rPr>
        <w:t>Coastal Hazard Area (where piling foundation is required) is hatched in pink.</w:t>
      </w:r>
    </w:p>
    <w:p w14:paraId="2052986F" w14:textId="1BAE8C87" w:rsidR="001801A4" w:rsidRDefault="001801A4" w:rsidP="00BB52E0">
      <w:pPr>
        <w:pStyle w:val="Default"/>
        <w:jc w:val="both"/>
        <w:rPr>
          <w:rFonts w:ascii="Arial" w:hAnsi="Arial" w:cs="Arial"/>
          <w:sz w:val="22"/>
          <w:szCs w:val="22"/>
        </w:rPr>
      </w:pPr>
    </w:p>
    <w:p w14:paraId="1251E559" w14:textId="6AD833B0" w:rsidR="001801A4" w:rsidRDefault="001801A4" w:rsidP="00BB52E0">
      <w:pPr>
        <w:pStyle w:val="Default"/>
        <w:jc w:val="both"/>
        <w:rPr>
          <w:rFonts w:ascii="Arial" w:hAnsi="Arial" w:cs="Arial"/>
          <w:sz w:val="22"/>
          <w:szCs w:val="22"/>
        </w:rPr>
      </w:pPr>
    </w:p>
    <w:p w14:paraId="0343D529" w14:textId="48304BFD" w:rsidR="001801A4" w:rsidRDefault="001801A4" w:rsidP="001801A4">
      <w:pPr>
        <w:pStyle w:val="Default"/>
        <w:jc w:val="center"/>
        <w:rPr>
          <w:rFonts w:ascii="Arial" w:hAnsi="Arial" w:cs="Arial"/>
          <w:sz w:val="22"/>
          <w:szCs w:val="22"/>
        </w:rPr>
      </w:pPr>
      <w:r w:rsidRPr="001801A4">
        <w:rPr>
          <w:rFonts w:ascii="Arial" w:hAnsi="Arial" w:cs="Arial"/>
          <w:noProof/>
          <w:sz w:val="22"/>
          <w:szCs w:val="22"/>
        </w:rPr>
        <w:drawing>
          <wp:inline distT="0" distB="0" distL="0" distR="0" wp14:anchorId="7FE00BBD" wp14:editId="1C62AB81">
            <wp:extent cx="3840911" cy="27519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2938" cy="2774905"/>
                    </a:xfrm>
                    <a:prstGeom prst="rect">
                      <a:avLst/>
                    </a:prstGeom>
                  </pic:spPr>
                </pic:pic>
              </a:graphicData>
            </a:graphic>
          </wp:inline>
        </w:drawing>
      </w:r>
    </w:p>
    <w:p w14:paraId="7E6BA68D" w14:textId="787138C6" w:rsidR="001801A4" w:rsidRDefault="001801A4" w:rsidP="001801A4">
      <w:pPr>
        <w:spacing w:after="0"/>
        <w:jc w:val="center"/>
        <w:rPr>
          <w:rFonts w:ascii="Segoe UI" w:hAnsi="Segoe UI"/>
          <w:b/>
          <w:bCs/>
          <w:i/>
          <w:iCs/>
          <w:sz w:val="20"/>
          <w:szCs w:val="20"/>
        </w:rPr>
      </w:pPr>
      <w:r w:rsidRPr="00562297">
        <w:rPr>
          <w:rFonts w:ascii="Segoe UI" w:hAnsi="Segoe UI"/>
          <w:b/>
          <w:bCs/>
          <w:i/>
          <w:iCs/>
          <w:sz w:val="20"/>
          <w:szCs w:val="20"/>
        </w:rPr>
        <w:t xml:space="preserve">Figure </w:t>
      </w:r>
      <w:r>
        <w:rPr>
          <w:rFonts w:ascii="Segoe UI" w:hAnsi="Segoe UI"/>
          <w:b/>
          <w:bCs/>
          <w:i/>
          <w:iCs/>
          <w:sz w:val="20"/>
          <w:szCs w:val="20"/>
        </w:rPr>
        <w:t>1</w:t>
      </w:r>
      <w:r w:rsidR="001F328A">
        <w:rPr>
          <w:rFonts w:ascii="Segoe UI" w:hAnsi="Segoe UI"/>
          <w:b/>
          <w:bCs/>
          <w:i/>
          <w:iCs/>
          <w:sz w:val="20"/>
          <w:szCs w:val="20"/>
        </w:rPr>
        <w:t>1</w:t>
      </w:r>
      <w:r w:rsidRPr="00562297">
        <w:rPr>
          <w:rFonts w:ascii="Segoe UI" w:hAnsi="Segoe UI"/>
          <w:b/>
          <w:bCs/>
          <w:i/>
          <w:iCs/>
          <w:sz w:val="20"/>
          <w:szCs w:val="20"/>
        </w:rPr>
        <w:t xml:space="preserve"> –</w:t>
      </w:r>
      <w:r>
        <w:rPr>
          <w:rFonts w:ascii="Segoe UI" w:hAnsi="Segoe UI"/>
          <w:b/>
          <w:bCs/>
          <w:i/>
          <w:iCs/>
          <w:sz w:val="20"/>
          <w:szCs w:val="20"/>
        </w:rPr>
        <w:t xml:space="preserve"> Coastal Hazards Mapping Extract GDCP 2013</w:t>
      </w:r>
    </w:p>
    <w:p w14:paraId="02E17DF7" w14:textId="038ED231" w:rsidR="001801A4" w:rsidRDefault="001801A4">
      <w:pPr>
        <w:pStyle w:val="Default"/>
        <w:jc w:val="both"/>
        <w:rPr>
          <w:rFonts w:ascii="Arial" w:hAnsi="Arial" w:cs="Arial"/>
          <w:sz w:val="22"/>
          <w:szCs w:val="22"/>
        </w:rPr>
      </w:pPr>
    </w:p>
    <w:p w14:paraId="41F43B77" w14:textId="4532620F" w:rsidR="007608C5" w:rsidRDefault="001F328A">
      <w:pPr>
        <w:pStyle w:val="Default"/>
        <w:jc w:val="both"/>
        <w:rPr>
          <w:rFonts w:ascii="Arial" w:hAnsi="Arial" w:cs="Arial"/>
          <w:sz w:val="22"/>
          <w:szCs w:val="22"/>
        </w:rPr>
      </w:pPr>
      <w:r>
        <w:rPr>
          <w:rFonts w:ascii="Arial" w:hAnsi="Arial" w:cs="Arial"/>
          <w:sz w:val="22"/>
          <w:szCs w:val="22"/>
        </w:rPr>
        <w:t xml:space="preserve">The application has been amended during the assessment of the proposal in relation to the swimming pools.  The application initially proposed two swimming pools, one on 85-87 Ocean View </w:t>
      </w:r>
      <w:proofErr w:type="gramStart"/>
      <w:r>
        <w:rPr>
          <w:rFonts w:ascii="Arial" w:hAnsi="Arial" w:cs="Arial"/>
          <w:sz w:val="22"/>
          <w:szCs w:val="22"/>
        </w:rPr>
        <w:t>Drive</w:t>
      </w:r>
      <w:proofErr w:type="gramEnd"/>
      <w:r>
        <w:rPr>
          <w:rFonts w:ascii="Arial" w:hAnsi="Arial" w:cs="Arial"/>
          <w:sz w:val="22"/>
          <w:szCs w:val="22"/>
        </w:rPr>
        <w:t xml:space="preserve"> and one on 89 Ocean View Drive.  Subsequently the pools were </w:t>
      </w:r>
      <w:proofErr w:type="gramStart"/>
      <w:r>
        <w:rPr>
          <w:rFonts w:ascii="Arial" w:hAnsi="Arial" w:cs="Arial"/>
          <w:sz w:val="22"/>
          <w:szCs w:val="22"/>
        </w:rPr>
        <w:t>removed</w:t>
      </w:r>
      <w:proofErr w:type="gramEnd"/>
      <w:r w:rsidR="00FB0CE2">
        <w:rPr>
          <w:rFonts w:ascii="Arial" w:hAnsi="Arial" w:cs="Arial"/>
          <w:sz w:val="22"/>
          <w:szCs w:val="22"/>
        </w:rPr>
        <w:t xml:space="preserve"> </w:t>
      </w:r>
    </w:p>
    <w:p w14:paraId="19226743" w14:textId="45A0B95F" w:rsidR="001F328A" w:rsidRDefault="001F328A">
      <w:pPr>
        <w:pStyle w:val="Default"/>
        <w:jc w:val="both"/>
        <w:rPr>
          <w:rFonts w:ascii="Arial" w:hAnsi="Arial" w:cs="Arial"/>
          <w:sz w:val="22"/>
          <w:szCs w:val="22"/>
        </w:rPr>
      </w:pPr>
      <w:r>
        <w:rPr>
          <w:rFonts w:ascii="Arial" w:hAnsi="Arial" w:cs="Arial"/>
          <w:sz w:val="22"/>
          <w:szCs w:val="22"/>
        </w:rPr>
        <w:t>from the proposal.  The expert reports were amended to reflect the changes in the design of the proposal.</w:t>
      </w:r>
    </w:p>
    <w:p w14:paraId="12398F2B" w14:textId="453610AE" w:rsidR="001F328A" w:rsidRDefault="001F328A">
      <w:pPr>
        <w:pStyle w:val="Default"/>
        <w:jc w:val="both"/>
        <w:rPr>
          <w:rFonts w:ascii="Arial" w:hAnsi="Arial" w:cs="Arial"/>
          <w:sz w:val="22"/>
          <w:szCs w:val="22"/>
        </w:rPr>
      </w:pPr>
    </w:p>
    <w:p w14:paraId="462AB58F" w14:textId="15CAB8E9" w:rsidR="001F328A" w:rsidRDefault="009A716E">
      <w:pPr>
        <w:pStyle w:val="Default"/>
        <w:jc w:val="both"/>
        <w:rPr>
          <w:rFonts w:ascii="Arial" w:hAnsi="Arial" w:cs="Arial"/>
          <w:sz w:val="22"/>
          <w:szCs w:val="22"/>
        </w:rPr>
      </w:pPr>
      <w:r>
        <w:rPr>
          <w:rFonts w:ascii="Arial" w:hAnsi="Arial" w:cs="Arial"/>
          <w:sz w:val="22"/>
          <w:szCs w:val="22"/>
        </w:rPr>
        <w:t xml:space="preserve">On 27 May 2023 applicant provided revised Architectural Plans Rev 3 dated 19 May 2023 reinstating the pool to 85-87 Ocean View Drive.  Revised coastal and structural reports were not provided to address the amended design.  </w:t>
      </w:r>
      <w:r w:rsidRPr="009A716E">
        <w:rPr>
          <w:rFonts w:ascii="Arial" w:hAnsi="Arial" w:cs="Arial"/>
          <w:sz w:val="22"/>
          <w:szCs w:val="22"/>
        </w:rPr>
        <w:t>On 20 March 2024 the applicant advised that further information will not be provided, and applicant requested Council determine the application on the information received.</w:t>
      </w:r>
    </w:p>
    <w:p w14:paraId="32F37FF8" w14:textId="77777777" w:rsidR="001B7667" w:rsidRDefault="001B7667">
      <w:pPr>
        <w:pStyle w:val="Default"/>
        <w:jc w:val="both"/>
        <w:rPr>
          <w:rFonts w:ascii="Arial" w:hAnsi="Arial" w:cs="Arial"/>
          <w:sz w:val="22"/>
          <w:szCs w:val="22"/>
        </w:rPr>
      </w:pPr>
    </w:p>
    <w:p w14:paraId="4281218A" w14:textId="601C910D" w:rsidR="001B7667" w:rsidRPr="00283E2C" w:rsidRDefault="001B7667" w:rsidP="001B7667">
      <w:pPr>
        <w:autoSpaceDE w:val="0"/>
        <w:autoSpaceDN w:val="0"/>
        <w:adjustRightInd w:val="0"/>
        <w:spacing w:after="0" w:line="240" w:lineRule="auto"/>
        <w:jc w:val="both"/>
        <w:rPr>
          <w:rFonts w:ascii="Arial" w:hAnsi="Arial" w:cs="Arial"/>
        </w:rPr>
      </w:pPr>
      <w:r w:rsidRPr="00283E2C">
        <w:rPr>
          <w:rFonts w:ascii="Arial" w:hAnsi="Arial" w:cs="Arial"/>
        </w:rPr>
        <w:t xml:space="preserve">DA/947/2024 for Coastal Protection Works along </w:t>
      </w:r>
      <w:r>
        <w:rPr>
          <w:rFonts w:ascii="Arial" w:hAnsi="Arial" w:cs="Arial"/>
        </w:rPr>
        <w:t xml:space="preserve">the entirely of </w:t>
      </w:r>
      <w:r w:rsidRPr="00283E2C">
        <w:rPr>
          <w:rFonts w:ascii="Arial" w:hAnsi="Arial" w:cs="Arial"/>
        </w:rPr>
        <w:t xml:space="preserve">Wamberal Beach was lodged with Council on 15 July 2024. This DA includes the subject site.  This </w:t>
      </w:r>
      <w:r w:rsidRPr="00283E2C">
        <w:rPr>
          <w:rFonts w:ascii="Arial" w:eastAsia="Times New Roman" w:hAnsi="Arial" w:cs="Arial"/>
        </w:rPr>
        <w:t>DA has not been determined.</w:t>
      </w:r>
      <w:r>
        <w:rPr>
          <w:rFonts w:ascii="Arial" w:eastAsia="Times New Roman" w:hAnsi="Arial" w:cs="Arial"/>
        </w:rPr>
        <w:t xml:space="preserve">  The revised architectural plans by </w:t>
      </w:r>
      <w:r w:rsidR="00FB0CE2">
        <w:rPr>
          <w:rFonts w:ascii="Arial" w:eastAsia="Times New Roman" w:hAnsi="Arial" w:cs="Arial"/>
        </w:rPr>
        <w:t>Slater Architects, Rev 3 dated 19 May 2024 identifies the location of the proposed Coastal Protection Works under DA/947/2024</w:t>
      </w:r>
      <w:r w:rsidR="00241E52">
        <w:rPr>
          <w:rFonts w:ascii="Arial" w:eastAsia="Times New Roman" w:hAnsi="Arial" w:cs="Arial"/>
        </w:rPr>
        <w:t xml:space="preserve">, refer </w:t>
      </w:r>
      <w:r w:rsidR="00241E52" w:rsidRPr="00241E52">
        <w:rPr>
          <w:rFonts w:ascii="Arial" w:eastAsia="Times New Roman" w:hAnsi="Arial" w:cs="Arial"/>
        </w:rPr>
        <w:t>Figure 5 – Site Plan</w:t>
      </w:r>
      <w:r w:rsidR="00241E52">
        <w:rPr>
          <w:rFonts w:ascii="Arial" w:eastAsia="Times New Roman" w:hAnsi="Arial" w:cs="Arial"/>
        </w:rPr>
        <w:t xml:space="preserve"> identified by the pink dashed line.  Council requested the applicant demonstrate how the proposed works on the subject site integrated with DA/947/2024.  No information was provided.</w:t>
      </w:r>
    </w:p>
    <w:p w14:paraId="1C905658" w14:textId="684D4209" w:rsidR="009A716E" w:rsidRPr="009A716E" w:rsidRDefault="009A716E">
      <w:pPr>
        <w:pStyle w:val="Default"/>
        <w:jc w:val="both"/>
        <w:rPr>
          <w:rFonts w:ascii="Arial" w:hAnsi="Arial" w:cs="Arial"/>
          <w:sz w:val="22"/>
          <w:szCs w:val="22"/>
        </w:rPr>
      </w:pPr>
    </w:p>
    <w:p w14:paraId="0C568D97" w14:textId="77777777" w:rsidR="001F328A" w:rsidRPr="009A716E" w:rsidRDefault="001F328A" w:rsidP="001B7667">
      <w:pPr>
        <w:autoSpaceDE w:val="0"/>
        <w:autoSpaceDN w:val="0"/>
        <w:adjustRightInd w:val="0"/>
        <w:spacing w:after="0" w:line="240" w:lineRule="auto"/>
        <w:jc w:val="both"/>
        <w:rPr>
          <w:rFonts w:ascii="Arial" w:hAnsi="Arial" w:cs="Arial"/>
          <w:lang w:eastAsia="en-AU"/>
        </w:rPr>
      </w:pPr>
      <w:r w:rsidRPr="009A716E">
        <w:rPr>
          <w:rFonts w:ascii="Arial" w:hAnsi="Arial" w:cs="Arial"/>
          <w:lang w:eastAsia="en-AU"/>
        </w:rPr>
        <w:lastRenderedPageBreak/>
        <w:t>In accordance with Clause 6.2.10 the following documentation has been provided with the development application:</w:t>
      </w:r>
    </w:p>
    <w:p w14:paraId="12227394" w14:textId="0CC30847" w:rsidR="001F328A" w:rsidRPr="009A716E" w:rsidRDefault="001F328A" w:rsidP="001F328A">
      <w:pPr>
        <w:pStyle w:val="Default"/>
        <w:jc w:val="both"/>
        <w:rPr>
          <w:rFonts w:ascii="Arial" w:hAnsi="Arial" w:cs="Arial"/>
          <w:sz w:val="22"/>
          <w:szCs w:val="22"/>
        </w:rPr>
      </w:pPr>
    </w:p>
    <w:p w14:paraId="70586728" w14:textId="77777777" w:rsidR="007608C5" w:rsidRPr="00885597" w:rsidRDefault="007608C5" w:rsidP="003A4037">
      <w:pPr>
        <w:pStyle w:val="ListParagraph"/>
        <w:numPr>
          <w:ilvl w:val="0"/>
          <w:numId w:val="28"/>
        </w:numPr>
        <w:shd w:val="clear" w:color="auto" w:fill="FFFFFF"/>
        <w:spacing w:after="0" w:line="240" w:lineRule="auto"/>
        <w:ind w:right="-23"/>
        <w:jc w:val="both"/>
        <w:rPr>
          <w:rFonts w:ascii="Arial" w:hAnsi="Arial" w:cs="Arial"/>
          <w:lang w:eastAsia="en-GB"/>
        </w:rPr>
      </w:pPr>
      <w:r w:rsidRPr="00885597">
        <w:rPr>
          <w:rFonts w:ascii="Arial" w:hAnsi="Arial" w:cs="Arial"/>
          <w:lang w:eastAsia="en-GB"/>
        </w:rPr>
        <w:t xml:space="preserve">Horton </w:t>
      </w:r>
      <w:r w:rsidRPr="0031437F">
        <w:rPr>
          <w:rFonts w:ascii="Arial" w:hAnsi="Arial" w:cs="Arial"/>
          <w:lang w:eastAsia="en-AU"/>
        </w:rPr>
        <w:t xml:space="preserve">Coastal Engineering </w:t>
      </w:r>
      <w:r w:rsidRPr="00885597">
        <w:rPr>
          <w:rFonts w:ascii="Arial" w:hAnsi="Arial" w:cs="Arial"/>
          <w:lang w:eastAsia="en-GB"/>
        </w:rPr>
        <w:t>2021</w:t>
      </w:r>
      <w:r>
        <w:rPr>
          <w:rFonts w:ascii="Arial" w:hAnsi="Arial" w:cs="Arial"/>
          <w:lang w:eastAsia="en-GB"/>
        </w:rPr>
        <w:t xml:space="preserve">a - dated </w:t>
      </w:r>
      <w:r w:rsidRPr="00885597">
        <w:rPr>
          <w:rFonts w:ascii="Arial" w:hAnsi="Arial" w:cs="Arial"/>
          <w:lang w:eastAsia="en-GB"/>
        </w:rPr>
        <w:t xml:space="preserve">7 May 2021 </w:t>
      </w:r>
      <w:r>
        <w:rPr>
          <w:rFonts w:ascii="Arial" w:hAnsi="Arial" w:cs="Arial"/>
          <w:lang w:eastAsia="en-GB"/>
        </w:rPr>
        <w:t xml:space="preserve">- </w:t>
      </w:r>
      <w:r w:rsidRPr="00885597">
        <w:rPr>
          <w:rFonts w:ascii="Arial" w:hAnsi="Arial" w:cs="Arial"/>
          <w:lang w:eastAsia="en-GB"/>
        </w:rPr>
        <w:t>Coastal Engineering Report and Statement of Environmental Effects for Coastal Protection Works at 85-89 Ocean View Drive Wamberal (</w:t>
      </w:r>
      <w:r>
        <w:rPr>
          <w:rFonts w:ascii="Arial" w:hAnsi="Arial" w:cs="Arial"/>
          <w:lang w:eastAsia="en-GB"/>
        </w:rPr>
        <w:t xml:space="preserve">Council CM File No. </w:t>
      </w:r>
      <w:r w:rsidRPr="00885597">
        <w:rPr>
          <w:rFonts w:ascii="Arial" w:hAnsi="Arial" w:cs="Arial"/>
          <w:lang w:eastAsia="en-GB"/>
        </w:rPr>
        <w:t>D14628730)</w:t>
      </w:r>
      <w:r>
        <w:rPr>
          <w:rFonts w:ascii="Arial" w:hAnsi="Arial" w:cs="Arial"/>
          <w:lang w:eastAsia="en-GB"/>
        </w:rPr>
        <w:t>.</w:t>
      </w:r>
      <w:r w:rsidRPr="00885597">
        <w:rPr>
          <w:rFonts w:ascii="Arial" w:hAnsi="Arial" w:cs="Arial"/>
          <w:lang w:eastAsia="en-GB"/>
        </w:rPr>
        <w:t xml:space="preserve"> </w:t>
      </w:r>
    </w:p>
    <w:p w14:paraId="0A7A634B" w14:textId="77777777" w:rsidR="007608C5" w:rsidRDefault="007608C5" w:rsidP="003A4037">
      <w:pPr>
        <w:pStyle w:val="ListParagraph"/>
        <w:numPr>
          <w:ilvl w:val="0"/>
          <w:numId w:val="28"/>
        </w:numPr>
        <w:shd w:val="clear" w:color="auto" w:fill="FFFFFF"/>
        <w:spacing w:after="0" w:line="240" w:lineRule="auto"/>
        <w:ind w:right="-23"/>
        <w:jc w:val="both"/>
        <w:rPr>
          <w:rFonts w:ascii="Arial" w:hAnsi="Arial" w:cs="Arial"/>
          <w:lang w:eastAsia="en-GB"/>
        </w:rPr>
      </w:pPr>
      <w:r>
        <w:rPr>
          <w:rFonts w:ascii="Arial" w:hAnsi="Arial" w:cs="Arial"/>
          <w:lang w:eastAsia="en-GB"/>
        </w:rPr>
        <w:t xml:space="preserve">Horton </w:t>
      </w:r>
      <w:r w:rsidRPr="0031437F">
        <w:rPr>
          <w:rFonts w:ascii="Arial" w:hAnsi="Arial" w:cs="Arial"/>
          <w:lang w:eastAsia="en-AU"/>
        </w:rPr>
        <w:t xml:space="preserve">Coastal Engineering </w:t>
      </w:r>
      <w:r>
        <w:rPr>
          <w:rFonts w:ascii="Arial" w:hAnsi="Arial" w:cs="Arial"/>
          <w:lang w:eastAsia="en-GB"/>
        </w:rPr>
        <w:t xml:space="preserve">2021b - dated 31 August 2021 - </w:t>
      </w:r>
      <w:r w:rsidRPr="00885597">
        <w:rPr>
          <w:rFonts w:ascii="Arial" w:hAnsi="Arial" w:cs="Arial"/>
          <w:lang w:eastAsia="en-GB"/>
        </w:rPr>
        <w:t>Coastal Engineering Response to Council Request for Information on DA 60944/2021 for Coastal Protection Works at 85-89 Ocean View Drive Wamberal (</w:t>
      </w:r>
      <w:r>
        <w:rPr>
          <w:rFonts w:ascii="Arial" w:hAnsi="Arial" w:cs="Arial"/>
          <w:lang w:eastAsia="en-GB"/>
        </w:rPr>
        <w:t xml:space="preserve">Council CM File No. </w:t>
      </w:r>
      <w:r w:rsidRPr="00885597">
        <w:rPr>
          <w:rFonts w:ascii="Arial" w:hAnsi="Arial" w:cs="Arial"/>
          <w:lang w:eastAsia="en-GB"/>
        </w:rPr>
        <w:t>D14</w:t>
      </w:r>
      <w:r>
        <w:rPr>
          <w:rFonts w:ascii="Arial" w:hAnsi="Arial" w:cs="Arial"/>
          <w:lang w:eastAsia="en-GB"/>
        </w:rPr>
        <w:t>8</w:t>
      </w:r>
      <w:r w:rsidRPr="00885597">
        <w:rPr>
          <w:rFonts w:ascii="Arial" w:hAnsi="Arial" w:cs="Arial"/>
          <w:lang w:eastAsia="en-GB"/>
        </w:rPr>
        <w:t>2</w:t>
      </w:r>
      <w:r>
        <w:rPr>
          <w:rFonts w:ascii="Arial" w:hAnsi="Arial" w:cs="Arial"/>
          <w:lang w:eastAsia="en-GB"/>
        </w:rPr>
        <w:t>5957</w:t>
      </w:r>
      <w:r w:rsidRPr="00885597">
        <w:rPr>
          <w:rFonts w:ascii="Arial" w:hAnsi="Arial" w:cs="Arial"/>
          <w:lang w:eastAsia="en-GB"/>
        </w:rPr>
        <w:t>)</w:t>
      </w:r>
      <w:r>
        <w:rPr>
          <w:rFonts w:ascii="Arial" w:hAnsi="Arial" w:cs="Arial"/>
          <w:lang w:eastAsia="en-GB"/>
        </w:rPr>
        <w:t>.</w:t>
      </w:r>
    </w:p>
    <w:p w14:paraId="143FEE2B" w14:textId="77777777" w:rsidR="007608C5" w:rsidRDefault="007608C5" w:rsidP="003A4037">
      <w:pPr>
        <w:pStyle w:val="ListParagraph"/>
        <w:numPr>
          <w:ilvl w:val="0"/>
          <w:numId w:val="28"/>
        </w:numPr>
        <w:shd w:val="clear" w:color="auto" w:fill="FFFFFF"/>
        <w:spacing w:after="0" w:line="240" w:lineRule="auto"/>
        <w:ind w:right="-23"/>
        <w:jc w:val="both"/>
        <w:rPr>
          <w:rFonts w:ascii="Arial" w:hAnsi="Arial" w:cs="Arial"/>
          <w:lang w:eastAsia="en-GB"/>
        </w:rPr>
      </w:pPr>
      <w:bookmarkStart w:id="22" w:name="_Hlk205973433"/>
      <w:r>
        <w:rPr>
          <w:rFonts w:ascii="Arial" w:hAnsi="Arial" w:cs="Arial"/>
          <w:lang w:eastAsia="en-GB"/>
        </w:rPr>
        <w:t xml:space="preserve">Horton </w:t>
      </w:r>
      <w:r w:rsidRPr="0031437F">
        <w:rPr>
          <w:rFonts w:ascii="Arial" w:hAnsi="Arial" w:cs="Arial"/>
          <w:lang w:eastAsia="en-AU"/>
        </w:rPr>
        <w:t xml:space="preserve">Coastal Engineering </w:t>
      </w:r>
      <w:r>
        <w:rPr>
          <w:rFonts w:ascii="Arial" w:hAnsi="Arial" w:cs="Arial"/>
          <w:lang w:eastAsia="en-GB"/>
        </w:rPr>
        <w:t>2023</w:t>
      </w:r>
      <w:bookmarkEnd w:id="22"/>
      <w:r>
        <w:rPr>
          <w:rFonts w:ascii="Arial" w:hAnsi="Arial" w:cs="Arial"/>
          <w:lang w:eastAsia="en-GB"/>
        </w:rPr>
        <w:t xml:space="preserve"> - dated 1 March 2023 - </w:t>
      </w:r>
      <w:r w:rsidRPr="00885597">
        <w:rPr>
          <w:rFonts w:ascii="Arial" w:hAnsi="Arial" w:cs="Arial"/>
          <w:lang w:eastAsia="en-GB"/>
        </w:rPr>
        <w:t>Coastal Engineering Response to Council Requests for Information on DA60944/2021 for Coastal Protection Works at 85-89 Ocean View Drive Wamberal, DA60465/2020 for Construction of a New Dwelling House and Swimming Pool at 85-87 Ocean View Drive Wamberal, and DA63277/2021 for a Swimming Pool and Associated Works at 89 Ocean View Drive Wamberal</w:t>
      </w:r>
      <w:r>
        <w:rPr>
          <w:rFonts w:ascii="Arial" w:hAnsi="Arial" w:cs="Arial"/>
          <w:lang w:eastAsia="en-GB"/>
        </w:rPr>
        <w:t xml:space="preserve"> (Council CM File No. </w:t>
      </w:r>
      <w:r w:rsidRPr="00885597">
        <w:rPr>
          <w:rFonts w:ascii="Arial" w:hAnsi="Arial" w:cs="Arial"/>
          <w:lang w:eastAsia="en-GB"/>
        </w:rPr>
        <w:t>D1</w:t>
      </w:r>
      <w:r>
        <w:rPr>
          <w:rFonts w:ascii="Arial" w:hAnsi="Arial" w:cs="Arial"/>
          <w:lang w:eastAsia="en-GB"/>
        </w:rPr>
        <w:t>5570914</w:t>
      </w:r>
      <w:r w:rsidRPr="00885597">
        <w:rPr>
          <w:rFonts w:ascii="Arial" w:hAnsi="Arial" w:cs="Arial"/>
          <w:lang w:eastAsia="en-GB"/>
        </w:rPr>
        <w:t>)</w:t>
      </w:r>
      <w:r>
        <w:rPr>
          <w:rFonts w:ascii="Arial" w:hAnsi="Arial" w:cs="Arial"/>
          <w:lang w:eastAsia="en-GB"/>
        </w:rPr>
        <w:t>.</w:t>
      </w:r>
    </w:p>
    <w:p w14:paraId="4ACE3140" w14:textId="454B7060" w:rsidR="001F328A" w:rsidRDefault="009A716E" w:rsidP="003A4037">
      <w:pPr>
        <w:pStyle w:val="Default"/>
        <w:numPr>
          <w:ilvl w:val="0"/>
          <w:numId w:val="35"/>
        </w:numPr>
        <w:jc w:val="both"/>
        <w:rPr>
          <w:rFonts w:ascii="Arial" w:hAnsi="Arial" w:cs="Arial"/>
          <w:sz w:val="22"/>
          <w:szCs w:val="22"/>
        </w:rPr>
      </w:pPr>
      <w:r>
        <w:rPr>
          <w:rFonts w:ascii="Arial" w:hAnsi="Arial" w:cs="Arial"/>
          <w:sz w:val="22"/>
          <w:szCs w:val="22"/>
        </w:rPr>
        <w:t>Structur</w:t>
      </w:r>
      <w:r w:rsidR="00437BBA">
        <w:rPr>
          <w:rFonts w:ascii="Arial" w:hAnsi="Arial" w:cs="Arial"/>
          <w:sz w:val="22"/>
          <w:szCs w:val="22"/>
        </w:rPr>
        <w:t>al</w:t>
      </w:r>
      <w:r>
        <w:rPr>
          <w:rFonts w:ascii="Arial" w:hAnsi="Arial" w:cs="Arial"/>
          <w:sz w:val="22"/>
          <w:szCs w:val="22"/>
        </w:rPr>
        <w:t xml:space="preserve"> Engineering Plans, </w:t>
      </w:r>
      <w:r w:rsidRPr="001F328A">
        <w:rPr>
          <w:rFonts w:ascii="Arial" w:hAnsi="Arial" w:cs="Arial"/>
          <w:sz w:val="22"/>
          <w:szCs w:val="22"/>
        </w:rPr>
        <w:t>prepared by Northrop</w:t>
      </w:r>
      <w:r>
        <w:rPr>
          <w:rFonts w:ascii="Arial" w:hAnsi="Arial" w:cs="Arial"/>
          <w:sz w:val="22"/>
          <w:szCs w:val="22"/>
        </w:rPr>
        <w:t xml:space="preserve">, </w:t>
      </w:r>
      <w:proofErr w:type="gramStart"/>
      <w:r>
        <w:rPr>
          <w:rFonts w:ascii="Arial" w:hAnsi="Arial" w:cs="Arial"/>
          <w:sz w:val="22"/>
          <w:szCs w:val="22"/>
        </w:rPr>
        <w:t>Ref</w:t>
      </w:r>
      <w:proofErr w:type="gramEnd"/>
      <w:r>
        <w:rPr>
          <w:rFonts w:ascii="Arial" w:hAnsi="Arial" w:cs="Arial"/>
          <w:sz w:val="22"/>
          <w:szCs w:val="22"/>
        </w:rPr>
        <w:t xml:space="preserve">: </w:t>
      </w:r>
      <w:r w:rsidRPr="009A716E">
        <w:rPr>
          <w:rFonts w:ascii="Arial" w:hAnsi="Arial" w:cs="Arial"/>
          <w:sz w:val="22"/>
          <w:szCs w:val="22"/>
        </w:rPr>
        <w:t>NL201558</w:t>
      </w:r>
      <w:r w:rsidR="007608C5">
        <w:rPr>
          <w:rFonts w:ascii="Arial" w:hAnsi="Arial" w:cs="Arial"/>
          <w:sz w:val="22"/>
          <w:szCs w:val="22"/>
        </w:rPr>
        <w:t>, dated 22 January 2021</w:t>
      </w:r>
      <w:r w:rsidR="00437BBA">
        <w:rPr>
          <w:rFonts w:ascii="Arial" w:hAnsi="Arial" w:cs="Arial"/>
          <w:sz w:val="22"/>
          <w:szCs w:val="22"/>
        </w:rPr>
        <w:t xml:space="preserve"> </w:t>
      </w:r>
      <w:r w:rsidR="007608C5">
        <w:rPr>
          <w:rFonts w:ascii="Arial" w:hAnsi="Arial" w:cs="Arial"/>
          <w:sz w:val="22"/>
          <w:szCs w:val="22"/>
        </w:rPr>
        <w:t xml:space="preserve">(Council CM File No. </w:t>
      </w:r>
      <w:r w:rsidR="007608C5" w:rsidRPr="007608C5">
        <w:rPr>
          <w:rFonts w:ascii="Arial" w:hAnsi="Arial" w:cs="Arial"/>
          <w:sz w:val="22"/>
          <w:szCs w:val="22"/>
        </w:rPr>
        <w:t>D144913</w:t>
      </w:r>
      <w:r w:rsidR="007608C5">
        <w:rPr>
          <w:rFonts w:ascii="Arial" w:hAnsi="Arial" w:cs="Arial"/>
          <w:sz w:val="22"/>
          <w:szCs w:val="22"/>
        </w:rPr>
        <w:t>66)</w:t>
      </w:r>
      <w:r w:rsidR="00437BBA">
        <w:rPr>
          <w:rFonts w:ascii="Arial" w:hAnsi="Arial" w:cs="Arial"/>
          <w:sz w:val="22"/>
          <w:szCs w:val="22"/>
        </w:rPr>
        <w:t>.</w:t>
      </w:r>
    </w:p>
    <w:p w14:paraId="4BD72A24" w14:textId="7A22F614" w:rsidR="007608C5" w:rsidRDefault="007608C5" w:rsidP="003A4037">
      <w:pPr>
        <w:pStyle w:val="Default"/>
        <w:numPr>
          <w:ilvl w:val="0"/>
          <w:numId w:val="35"/>
        </w:numPr>
        <w:jc w:val="both"/>
        <w:rPr>
          <w:rFonts w:ascii="Arial" w:hAnsi="Arial" w:cs="Arial"/>
          <w:sz w:val="22"/>
          <w:szCs w:val="22"/>
        </w:rPr>
      </w:pPr>
      <w:r>
        <w:rPr>
          <w:rFonts w:ascii="Arial" w:hAnsi="Arial" w:cs="Arial"/>
          <w:sz w:val="22"/>
          <w:szCs w:val="22"/>
        </w:rPr>
        <w:t>Structural Engineering Advice,</w:t>
      </w:r>
      <w:r w:rsidRPr="007608C5">
        <w:rPr>
          <w:rFonts w:ascii="Arial" w:hAnsi="Arial" w:cs="Arial"/>
          <w:sz w:val="22"/>
          <w:szCs w:val="22"/>
        </w:rPr>
        <w:t xml:space="preserve"> </w:t>
      </w:r>
      <w:r w:rsidRPr="001F328A">
        <w:rPr>
          <w:rFonts w:ascii="Arial" w:hAnsi="Arial" w:cs="Arial"/>
          <w:sz w:val="22"/>
          <w:szCs w:val="22"/>
        </w:rPr>
        <w:t>prepared by Northrop</w:t>
      </w:r>
      <w:r>
        <w:rPr>
          <w:rFonts w:ascii="Arial" w:hAnsi="Arial" w:cs="Arial"/>
          <w:sz w:val="22"/>
          <w:szCs w:val="22"/>
        </w:rPr>
        <w:t xml:space="preserve">, </w:t>
      </w:r>
      <w:proofErr w:type="gramStart"/>
      <w:r>
        <w:rPr>
          <w:rFonts w:ascii="Arial" w:hAnsi="Arial" w:cs="Arial"/>
          <w:sz w:val="22"/>
          <w:szCs w:val="22"/>
        </w:rPr>
        <w:t>Ref</w:t>
      </w:r>
      <w:proofErr w:type="gramEnd"/>
      <w:r>
        <w:rPr>
          <w:rFonts w:ascii="Arial" w:hAnsi="Arial" w:cs="Arial"/>
          <w:sz w:val="22"/>
          <w:szCs w:val="22"/>
        </w:rPr>
        <w:t xml:space="preserve">: </w:t>
      </w:r>
      <w:r w:rsidRPr="009A716E">
        <w:rPr>
          <w:rFonts w:ascii="Arial" w:hAnsi="Arial" w:cs="Arial"/>
          <w:sz w:val="22"/>
          <w:szCs w:val="22"/>
        </w:rPr>
        <w:t>NL201558</w:t>
      </w:r>
      <w:r>
        <w:rPr>
          <w:rFonts w:ascii="Arial" w:hAnsi="Arial" w:cs="Arial"/>
          <w:sz w:val="22"/>
          <w:szCs w:val="22"/>
        </w:rPr>
        <w:t>, dated 25 February 2021</w:t>
      </w:r>
      <w:r w:rsidR="00437BBA">
        <w:rPr>
          <w:rFonts w:ascii="Arial" w:hAnsi="Arial" w:cs="Arial"/>
          <w:sz w:val="22"/>
          <w:szCs w:val="22"/>
        </w:rPr>
        <w:t xml:space="preserve"> </w:t>
      </w:r>
      <w:r>
        <w:rPr>
          <w:rFonts w:ascii="Arial" w:hAnsi="Arial" w:cs="Arial"/>
          <w:sz w:val="22"/>
          <w:szCs w:val="22"/>
        </w:rPr>
        <w:t xml:space="preserve">(Council CM File No. </w:t>
      </w:r>
      <w:r w:rsidRPr="007608C5">
        <w:rPr>
          <w:rFonts w:ascii="Arial" w:hAnsi="Arial" w:cs="Arial"/>
          <w:sz w:val="22"/>
          <w:szCs w:val="22"/>
        </w:rPr>
        <w:t>D14</w:t>
      </w:r>
      <w:r>
        <w:rPr>
          <w:rFonts w:ascii="Arial" w:hAnsi="Arial" w:cs="Arial"/>
          <w:sz w:val="22"/>
          <w:szCs w:val="22"/>
        </w:rPr>
        <w:t>628724)</w:t>
      </w:r>
      <w:r w:rsidR="00437BBA">
        <w:rPr>
          <w:rFonts w:ascii="Arial" w:hAnsi="Arial" w:cs="Arial"/>
          <w:sz w:val="22"/>
          <w:szCs w:val="22"/>
        </w:rPr>
        <w:t>.</w:t>
      </w:r>
    </w:p>
    <w:p w14:paraId="71B16980" w14:textId="2A4749FD" w:rsidR="007608C5" w:rsidRDefault="007608C5" w:rsidP="003A4037">
      <w:pPr>
        <w:pStyle w:val="Default"/>
        <w:numPr>
          <w:ilvl w:val="0"/>
          <w:numId w:val="35"/>
        </w:numPr>
        <w:jc w:val="both"/>
        <w:rPr>
          <w:rFonts w:ascii="Arial" w:hAnsi="Arial" w:cs="Arial"/>
          <w:sz w:val="22"/>
          <w:szCs w:val="22"/>
        </w:rPr>
      </w:pPr>
      <w:r>
        <w:rPr>
          <w:rFonts w:ascii="Arial" w:hAnsi="Arial" w:cs="Arial"/>
          <w:sz w:val="22"/>
          <w:szCs w:val="22"/>
        </w:rPr>
        <w:t xml:space="preserve">Structural Engineering Advice and Plans, </w:t>
      </w:r>
      <w:r w:rsidRPr="001F328A">
        <w:rPr>
          <w:rFonts w:ascii="Arial" w:hAnsi="Arial" w:cs="Arial"/>
          <w:sz w:val="22"/>
          <w:szCs w:val="22"/>
        </w:rPr>
        <w:t>prepared by Northrop</w:t>
      </w:r>
      <w:r>
        <w:rPr>
          <w:rFonts w:ascii="Arial" w:hAnsi="Arial" w:cs="Arial"/>
          <w:sz w:val="22"/>
          <w:szCs w:val="22"/>
        </w:rPr>
        <w:t xml:space="preserve">, </w:t>
      </w:r>
      <w:proofErr w:type="gramStart"/>
      <w:r>
        <w:rPr>
          <w:rFonts w:ascii="Arial" w:hAnsi="Arial" w:cs="Arial"/>
          <w:sz w:val="22"/>
          <w:szCs w:val="22"/>
        </w:rPr>
        <w:t>Ref</w:t>
      </w:r>
      <w:proofErr w:type="gramEnd"/>
      <w:r>
        <w:rPr>
          <w:rFonts w:ascii="Arial" w:hAnsi="Arial" w:cs="Arial"/>
          <w:sz w:val="22"/>
          <w:szCs w:val="22"/>
        </w:rPr>
        <w:t xml:space="preserve">: </w:t>
      </w:r>
      <w:r w:rsidRPr="009A716E">
        <w:rPr>
          <w:rFonts w:ascii="Arial" w:hAnsi="Arial" w:cs="Arial"/>
          <w:sz w:val="22"/>
          <w:szCs w:val="22"/>
        </w:rPr>
        <w:t>NL201558</w:t>
      </w:r>
      <w:r>
        <w:rPr>
          <w:rFonts w:ascii="Arial" w:hAnsi="Arial" w:cs="Arial"/>
          <w:sz w:val="22"/>
          <w:szCs w:val="22"/>
        </w:rPr>
        <w:t xml:space="preserve">, dated 31 August 2021 (Council CM File No. </w:t>
      </w:r>
      <w:r w:rsidRPr="007608C5">
        <w:rPr>
          <w:rFonts w:ascii="Arial" w:hAnsi="Arial" w:cs="Arial"/>
          <w:sz w:val="22"/>
          <w:szCs w:val="22"/>
        </w:rPr>
        <w:t>D14</w:t>
      </w:r>
      <w:r>
        <w:rPr>
          <w:rFonts w:ascii="Arial" w:hAnsi="Arial" w:cs="Arial"/>
          <w:sz w:val="22"/>
          <w:szCs w:val="22"/>
        </w:rPr>
        <w:t>825960)</w:t>
      </w:r>
      <w:r w:rsidR="00437BBA">
        <w:rPr>
          <w:rFonts w:ascii="Arial" w:hAnsi="Arial" w:cs="Arial"/>
          <w:sz w:val="22"/>
          <w:szCs w:val="22"/>
        </w:rPr>
        <w:t>.</w:t>
      </w:r>
    </w:p>
    <w:p w14:paraId="66A9190D" w14:textId="0BEE37F8" w:rsidR="007608C5" w:rsidRDefault="007608C5" w:rsidP="003A4037">
      <w:pPr>
        <w:pStyle w:val="Default"/>
        <w:numPr>
          <w:ilvl w:val="0"/>
          <w:numId w:val="35"/>
        </w:numPr>
        <w:jc w:val="both"/>
        <w:rPr>
          <w:rFonts w:ascii="Arial" w:hAnsi="Arial" w:cs="Arial"/>
          <w:sz w:val="22"/>
          <w:szCs w:val="22"/>
        </w:rPr>
      </w:pPr>
      <w:r>
        <w:rPr>
          <w:rFonts w:ascii="Arial" w:hAnsi="Arial" w:cs="Arial"/>
          <w:sz w:val="22"/>
          <w:szCs w:val="22"/>
        </w:rPr>
        <w:t>Geotechnical Assessment, prepared by JK</w:t>
      </w:r>
      <w:r w:rsidR="00437BBA">
        <w:rPr>
          <w:rFonts w:ascii="Arial" w:hAnsi="Arial" w:cs="Arial"/>
          <w:sz w:val="22"/>
          <w:szCs w:val="22"/>
        </w:rPr>
        <w:t xml:space="preserve"> </w:t>
      </w:r>
      <w:r>
        <w:rPr>
          <w:rFonts w:ascii="Arial" w:hAnsi="Arial" w:cs="Arial"/>
          <w:sz w:val="22"/>
          <w:szCs w:val="22"/>
        </w:rPr>
        <w:t>Geotec</w:t>
      </w:r>
      <w:r w:rsidR="00437BBA">
        <w:rPr>
          <w:rFonts w:ascii="Arial" w:hAnsi="Arial" w:cs="Arial"/>
          <w:sz w:val="22"/>
          <w:szCs w:val="22"/>
        </w:rPr>
        <w:t>h</w:t>
      </w:r>
      <w:r>
        <w:rPr>
          <w:rFonts w:ascii="Arial" w:hAnsi="Arial" w:cs="Arial"/>
          <w:sz w:val="22"/>
          <w:szCs w:val="22"/>
        </w:rPr>
        <w:t xml:space="preserve">nics, Ref: </w:t>
      </w:r>
      <w:r w:rsidRPr="007608C5">
        <w:rPr>
          <w:rFonts w:ascii="Arial" w:hAnsi="Arial" w:cs="Arial"/>
          <w:sz w:val="22"/>
          <w:szCs w:val="22"/>
        </w:rPr>
        <w:t>32215Rrpt</w:t>
      </w:r>
      <w:r>
        <w:rPr>
          <w:rFonts w:ascii="Arial" w:hAnsi="Arial" w:cs="Arial"/>
          <w:sz w:val="22"/>
          <w:szCs w:val="22"/>
        </w:rPr>
        <w:t xml:space="preserve">, dated 22 January 2021 (Council CM File No. </w:t>
      </w:r>
      <w:r w:rsidRPr="007608C5">
        <w:rPr>
          <w:rFonts w:ascii="Arial" w:hAnsi="Arial" w:cs="Arial"/>
          <w:sz w:val="22"/>
          <w:szCs w:val="22"/>
        </w:rPr>
        <w:t>D14491354</w:t>
      </w:r>
      <w:r>
        <w:rPr>
          <w:rFonts w:ascii="Arial" w:hAnsi="Arial" w:cs="Arial"/>
          <w:sz w:val="22"/>
          <w:szCs w:val="22"/>
        </w:rPr>
        <w:t>)</w:t>
      </w:r>
      <w:r w:rsidR="00437BBA">
        <w:rPr>
          <w:rFonts w:ascii="Arial" w:hAnsi="Arial" w:cs="Arial"/>
          <w:sz w:val="22"/>
          <w:szCs w:val="22"/>
        </w:rPr>
        <w:t>.</w:t>
      </w:r>
    </w:p>
    <w:p w14:paraId="4A5CBD8E" w14:textId="7FD3E032" w:rsidR="001F328A" w:rsidRDefault="001F328A" w:rsidP="00FD7AD3">
      <w:pPr>
        <w:pStyle w:val="Default"/>
        <w:jc w:val="both"/>
        <w:rPr>
          <w:rFonts w:ascii="Arial" w:hAnsi="Arial" w:cs="Arial"/>
          <w:sz w:val="22"/>
          <w:szCs w:val="22"/>
        </w:rPr>
      </w:pPr>
    </w:p>
    <w:p w14:paraId="6904C3AC" w14:textId="16844103" w:rsidR="001B7667" w:rsidRPr="001B7667" w:rsidRDefault="001B7667" w:rsidP="001B7667">
      <w:pPr>
        <w:pStyle w:val="Default"/>
        <w:jc w:val="both"/>
        <w:rPr>
          <w:rFonts w:ascii="Arial" w:hAnsi="Arial" w:cs="Arial"/>
          <w:sz w:val="22"/>
          <w:szCs w:val="22"/>
        </w:rPr>
      </w:pPr>
      <w:r w:rsidRPr="001B7667">
        <w:rPr>
          <w:rFonts w:ascii="Arial" w:hAnsi="Arial" w:cs="Arial"/>
          <w:sz w:val="22"/>
          <w:szCs w:val="22"/>
        </w:rPr>
        <w:t>A peer review by an external coastal engineer, Royal HaskoningDHV June 2022</w:t>
      </w:r>
      <w:r>
        <w:rPr>
          <w:rFonts w:ascii="Arial" w:hAnsi="Arial" w:cs="Arial"/>
          <w:sz w:val="22"/>
          <w:szCs w:val="22"/>
        </w:rPr>
        <w:t xml:space="preserve">, </w:t>
      </w:r>
      <w:r w:rsidRPr="001B7667">
        <w:rPr>
          <w:rFonts w:ascii="Arial" w:hAnsi="Arial" w:cs="Arial"/>
          <w:sz w:val="22"/>
          <w:szCs w:val="22"/>
        </w:rPr>
        <w:t>was undertaken which also encompassed separate applications on the site and the adjoining site, 89 Ocean View Drive.</w:t>
      </w:r>
    </w:p>
    <w:p w14:paraId="76D3918C" w14:textId="77777777" w:rsidR="001B7667" w:rsidRPr="001B7667" w:rsidRDefault="001B7667" w:rsidP="001B7667">
      <w:pPr>
        <w:pStyle w:val="Default"/>
        <w:jc w:val="both"/>
        <w:rPr>
          <w:rFonts w:ascii="Arial" w:hAnsi="Arial" w:cs="Arial"/>
          <w:sz w:val="22"/>
          <w:szCs w:val="22"/>
        </w:rPr>
      </w:pPr>
    </w:p>
    <w:p w14:paraId="7804A3A0" w14:textId="77777777" w:rsidR="001B7667" w:rsidRDefault="001B7667" w:rsidP="001B7667">
      <w:pPr>
        <w:pStyle w:val="Default"/>
        <w:jc w:val="both"/>
        <w:rPr>
          <w:rFonts w:ascii="Arial" w:hAnsi="Arial" w:cs="Arial"/>
          <w:sz w:val="22"/>
          <w:szCs w:val="22"/>
        </w:rPr>
      </w:pPr>
      <w:r w:rsidRPr="001B7667">
        <w:rPr>
          <w:rFonts w:ascii="Arial" w:hAnsi="Arial" w:cs="Arial"/>
          <w:sz w:val="22"/>
          <w:szCs w:val="22"/>
        </w:rPr>
        <w:t xml:space="preserve">The applicant provided a response </w:t>
      </w:r>
      <w:r>
        <w:rPr>
          <w:rFonts w:ascii="Arial" w:hAnsi="Arial" w:cs="Arial"/>
          <w:sz w:val="22"/>
          <w:szCs w:val="22"/>
        </w:rPr>
        <w:t xml:space="preserve">from the Coastal Engineer, </w:t>
      </w:r>
      <w:r w:rsidRPr="001B7667">
        <w:rPr>
          <w:rFonts w:ascii="Arial" w:hAnsi="Arial" w:cs="Arial"/>
          <w:sz w:val="22"/>
          <w:szCs w:val="22"/>
        </w:rPr>
        <w:t>Horton Coastal Engineering 2023</w:t>
      </w:r>
      <w:r>
        <w:rPr>
          <w:rFonts w:ascii="Arial" w:hAnsi="Arial" w:cs="Arial"/>
          <w:sz w:val="22"/>
          <w:szCs w:val="22"/>
        </w:rPr>
        <w:t xml:space="preserve"> </w:t>
      </w:r>
      <w:r w:rsidRPr="001B7667">
        <w:rPr>
          <w:rFonts w:ascii="Arial" w:hAnsi="Arial" w:cs="Arial"/>
          <w:sz w:val="22"/>
          <w:szCs w:val="22"/>
        </w:rPr>
        <w:t xml:space="preserve">to a request for information following findings in the Peer Review. </w:t>
      </w:r>
    </w:p>
    <w:p w14:paraId="393D79A9" w14:textId="77777777" w:rsidR="001B7667" w:rsidRDefault="001B7667" w:rsidP="001B7667">
      <w:pPr>
        <w:pStyle w:val="Default"/>
        <w:jc w:val="both"/>
        <w:rPr>
          <w:rFonts w:ascii="Arial" w:hAnsi="Arial" w:cs="Arial"/>
          <w:sz w:val="22"/>
          <w:szCs w:val="22"/>
        </w:rPr>
      </w:pPr>
    </w:p>
    <w:p w14:paraId="1BBBB8E2" w14:textId="07957042" w:rsidR="001B7667" w:rsidRDefault="001B7667" w:rsidP="001B7667">
      <w:pPr>
        <w:pStyle w:val="Default"/>
        <w:jc w:val="both"/>
        <w:rPr>
          <w:rFonts w:ascii="Arial" w:hAnsi="Arial" w:cs="Arial"/>
          <w:sz w:val="22"/>
          <w:szCs w:val="22"/>
        </w:rPr>
      </w:pPr>
      <w:r w:rsidRPr="001B7667">
        <w:rPr>
          <w:rFonts w:ascii="Arial" w:hAnsi="Arial" w:cs="Arial"/>
          <w:sz w:val="22"/>
          <w:szCs w:val="22"/>
        </w:rPr>
        <w:t xml:space="preserve">A further peer review </w:t>
      </w:r>
      <w:r>
        <w:rPr>
          <w:rFonts w:ascii="Arial" w:hAnsi="Arial" w:cs="Arial"/>
          <w:sz w:val="22"/>
          <w:szCs w:val="22"/>
        </w:rPr>
        <w:t xml:space="preserve">from Royal HaskoningDHV </w:t>
      </w:r>
      <w:r w:rsidRPr="001B7667">
        <w:rPr>
          <w:rFonts w:ascii="Arial" w:hAnsi="Arial" w:cs="Arial"/>
          <w:sz w:val="22"/>
          <w:szCs w:val="22"/>
        </w:rPr>
        <w:t xml:space="preserve">was not sought by Council. Council’s internal Coastal Planning Officer provided final comment in relation to this application. </w:t>
      </w:r>
      <w:r>
        <w:rPr>
          <w:rFonts w:ascii="Arial" w:hAnsi="Arial" w:cs="Arial"/>
          <w:sz w:val="22"/>
          <w:szCs w:val="22"/>
        </w:rPr>
        <w:t xml:space="preserve">A comprehensive assessment of the proposal is provided under Clause 2.12 of Chapter 2 Coastal Management of </w:t>
      </w:r>
      <w:r w:rsidRPr="001B7667">
        <w:rPr>
          <w:rFonts w:ascii="Arial" w:hAnsi="Arial" w:cs="Arial"/>
          <w:sz w:val="22"/>
          <w:szCs w:val="22"/>
        </w:rPr>
        <w:t>Resilience and Hazards SEPP</w:t>
      </w:r>
      <w:r>
        <w:rPr>
          <w:rFonts w:ascii="Arial" w:hAnsi="Arial" w:cs="Arial"/>
          <w:sz w:val="22"/>
          <w:szCs w:val="22"/>
        </w:rPr>
        <w:t>.</w:t>
      </w:r>
    </w:p>
    <w:p w14:paraId="0BA3AF5C" w14:textId="77777777" w:rsidR="001B7667" w:rsidRDefault="001B7667" w:rsidP="001B7667">
      <w:pPr>
        <w:pStyle w:val="Default"/>
        <w:jc w:val="both"/>
        <w:rPr>
          <w:rFonts w:ascii="Arial" w:hAnsi="Arial" w:cs="Arial"/>
          <w:sz w:val="22"/>
          <w:szCs w:val="22"/>
        </w:rPr>
      </w:pPr>
    </w:p>
    <w:p w14:paraId="367A201E" w14:textId="01E8E0DA" w:rsidR="009B6DC4" w:rsidRDefault="001B7667" w:rsidP="00FD7AD3">
      <w:pPr>
        <w:pStyle w:val="Default"/>
        <w:jc w:val="both"/>
        <w:rPr>
          <w:rFonts w:ascii="Arial" w:hAnsi="Arial" w:cs="Arial"/>
          <w:sz w:val="22"/>
          <w:szCs w:val="22"/>
        </w:rPr>
      </w:pPr>
      <w:r>
        <w:rPr>
          <w:rFonts w:ascii="Arial" w:hAnsi="Arial" w:cs="Arial"/>
          <w:sz w:val="22"/>
          <w:szCs w:val="22"/>
        </w:rPr>
        <w:t>T</w:t>
      </w:r>
      <w:r w:rsidR="009B6DC4">
        <w:rPr>
          <w:rFonts w:ascii="Arial" w:hAnsi="Arial" w:cs="Arial"/>
          <w:sz w:val="22"/>
          <w:szCs w:val="22"/>
        </w:rPr>
        <w:t>he relevant development provisions are contained in clause 6.2.8.2b which states:</w:t>
      </w:r>
    </w:p>
    <w:p w14:paraId="46810723" w14:textId="5EFBA55A" w:rsidR="009B6DC4" w:rsidRDefault="009B6DC4" w:rsidP="00FD7AD3">
      <w:pPr>
        <w:pStyle w:val="Default"/>
        <w:jc w:val="both"/>
        <w:rPr>
          <w:rFonts w:ascii="Arial" w:hAnsi="Arial" w:cs="Arial"/>
          <w:sz w:val="22"/>
          <w:szCs w:val="22"/>
        </w:rPr>
      </w:pPr>
    </w:p>
    <w:p w14:paraId="7477BA70" w14:textId="0B80FCE7" w:rsidR="009B6DC4" w:rsidRDefault="009B6DC4" w:rsidP="00FD7AD3">
      <w:pPr>
        <w:pStyle w:val="Default"/>
        <w:ind w:left="567"/>
        <w:jc w:val="both"/>
        <w:rPr>
          <w:rFonts w:ascii="Arial" w:hAnsi="Arial" w:cs="Arial"/>
          <w:i/>
          <w:iCs/>
          <w:sz w:val="22"/>
          <w:szCs w:val="22"/>
        </w:rPr>
      </w:pPr>
      <w:r w:rsidRPr="009B6DC4">
        <w:rPr>
          <w:rFonts w:ascii="Arial" w:hAnsi="Arial" w:cs="Arial"/>
          <w:i/>
          <w:iCs/>
          <w:sz w:val="22"/>
          <w:szCs w:val="22"/>
        </w:rPr>
        <w:t xml:space="preserve">All structures constructed within a designated Coastal Hazard Area shall: </w:t>
      </w:r>
    </w:p>
    <w:p w14:paraId="240BE1A2" w14:textId="77777777" w:rsidR="009B6DC4" w:rsidRDefault="009B6DC4" w:rsidP="00FD7AD3">
      <w:pPr>
        <w:pStyle w:val="Default"/>
        <w:jc w:val="both"/>
        <w:rPr>
          <w:rFonts w:ascii="Arial" w:hAnsi="Arial" w:cs="Arial"/>
          <w:i/>
          <w:iCs/>
          <w:sz w:val="22"/>
          <w:szCs w:val="22"/>
        </w:rPr>
      </w:pPr>
    </w:p>
    <w:p w14:paraId="73B373FE" w14:textId="77777777" w:rsidR="009B6DC4" w:rsidRDefault="009B6DC4" w:rsidP="003A4037">
      <w:pPr>
        <w:pStyle w:val="Default"/>
        <w:numPr>
          <w:ilvl w:val="0"/>
          <w:numId w:val="33"/>
        </w:numPr>
        <w:jc w:val="both"/>
        <w:rPr>
          <w:rFonts w:ascii="Arial" w:hAnsi="Arial" w:cs="Arial"/>
          <w:i/>
          <w:iCs/>
          <w:sz w:val="22"/>
          <w:szCs w:val="22"/>
        </w:rPr>
      </w:pPr>
      <w:r w:rsidRPr="009B6DC4">
        <w:rPr>
          <w:rFonts w:ascii="Arial" w:hAnsi="Arial" w:cs="Arial"/>
          <w:i/>
          <w:iCs/>
          <w:sz w:val="22"/>
          <w:szCs w:val="22"/>
        </w:rPr>
        <w:t>be compatible with the coastal hazards identified;</w:t>
      </w:r>
    </w:p>
    <w:p w14:paraId="7EC8AFEE" w14:textId="77777777" w:rsidR="009B6DC4" w:rsidRDefault="009B6DC4" w:rsidP="003A4037">
      <w:pPr>
        <w:pStyle w:val="Default"/>
        <w:numPr>
          <w:ilvl w:val="0"/>
          <w:numId w:val="33"/>
        </w:numPr>
        <w:jc w:val="both"/>
        <w:rPr>
          <w:rFonts w:ascii="Arial" w:hAnsi="Arial" w:cs="Arial"/>
          <w:i/>
          <w:iCs/>
          <w:sz w:val="22"/>
          <w:szCs w:val="22"/>
        </w:rPr>
      </w:pPr>
      <w:r>
        <w:rPr>
          <w:rFonts w:ascii="Arial" w:hAnsi="Arial" w:cs="Arial"/>
          <w:i/>
          <w:iCs/>
          <w:sz w:val="22"/>
          <w:szCs w:val="22"/>
        </w:rPr>
        <w:t>b</w:t>
      </w:r>
      <w:r w:rsidRPr="009B6DC4">
        <w:rPr>
          <w:rFonts w:ascii="Arial" w:hAnsi="Arial" w:cs="Arial"/>
          <w:i/>
          <w:iCs/>
          <w:sz w:val="22"/>
          <w:szCs w:val="22"/>
        </w:rPr>
        <w:t xml:space="preserve">e founded landward of the coastal building line; </w:t>
      </w:r>
    </w:p>
    <w:p w14:paraId="77034D27" w14:textId="74122E26" w:rsidR="009B6DC4" w:rsidRPr="009B6DC4" w:rsidRDefault="009B6DC4" w:rsidP="003A4037">
      <w:pPr>
        <w:pStyle w:val="Default"/>
        <w:numPr>
          <w:ilvl w:val="0"/>
          <w:numId w:val="33"/>
        </w:numPr>
        <w:jc w:val="both"/>
        <w:rPr>
          <w:rFonts w:ascii="Arial" w:hAnsi="Arial" w:cs="Arial"/>
          <w:i/>
          <w:iCs/>
          <w:sz w:val="22"/>
          <w:szCs w:val="22"/>
        </w:rPr>
      </w:pPr>
      <w:r>
        <w:rPr>
          <w:rFonts w:ascii="Arial" w:hAnsi="Arial" w:cs="Arial"/>
          <w:i/>
          <w:iCs/>
          <w:sz w:val="22"/>
          <w:szCs w:val="22"/>
        </w:rPr>
        <w:t>n</w:t>
      </w:r>
      <w:r w:rsidRPr="009B6DC4">
        <w:rPr>
          <w:rFonts w:ascii="Arial" w:hAnsi="Arial" w:cs="Arial"/>
          <w:i/>
          <w:iCs/>
          <w:sz w:val="22"/>
          <w:szCs w:val="22"/>
        </w:rPr>
        <w:t>ot give rise to any increased coastal hazard</w:t>
      </w:r>
    </w:p>
    <w:p w14:paraId="31F68400" w14:textId="77777777" w:rsidR="009B6DC4" w:rsidRDefault="009B6DC4" w:rsidP="003A4037">
      <w:pPr>
        <w:pStyle w:val="Default"/>
        <w:numPr>
          <w:ilvl w:val="0"/>
          <w:numId w:val="33"/>
        </w:numPr>
        <w:jc w:val="both"/>
        <w:rPr>
          <w:rFonts w:ascii="Arial" w:hAnsi="Arial" w:cs="Arial"/>
          <w:i/>
          <w:iCs/>
          <w:sz w:val="22"/>
          <w:szCs w:val="22"/>
        </w:rPr>
      </w:pPr>
      <w:r>
        <w:rPr>
          <w:rFonts w:ascii="Arial" w:hAnsi="Arial" w:cs="Arial"/>
          <w:i/>
          <w:iCs/>
          <w:sz w:val="22"/>
          <w:szCs w:val="22"/>
        </w:rPr>
        <w:t>b</w:t>
      </w:r>
      <w:r w:rsidRPr="009B6DC4">
        <w:rPr>
          <w:rFonts w:ascii="Arial" w:hAnsi="Arial" w:cs="Arial"/>
          <w:i/>
          <w:iCs/>
          <w:sz w:val="22"/>
          <w:szCs w:val="22"/>
        </w:rPr>
        <w:t xml:space="preserve">e designed to not be damaged by the designated hazard; </w:t>
      </w:r>
    </w:p>
    <w:p w14:paraId="095DCD54" w14:textId="77777777" w:rsidR="009B6DC4" w:rsidRDefault="009B6DC4" w:rsidP="003A4037">
      <w:pPr>
        <w:pStyle w:val="Default"/>
        <w:numPr>
          <w:ilvl w:val="0"/>
          <w:numId w:val="33"/>
        </w:numPr>
        <w:jc w:val="both"/>
        <w:rPr>
          <w:rFonts w:ascii="Arial" w:hAnsi="Arial" w:cs="Arial"/>
          <w:i/>
          <w:iCs/>
          <w:sz w:val="22"/>
          <w:szCs w:val="22"/>
        </w:rPr>
      </w:pPr>
      <w:proofErr w:type="gramStart"/>
      <w:r w:rsidRPr="009B6DC4">
        <w:rPr>
          <w:rFonts w:ascii="Arial" w:hAnsi="Arial" w:cs="Arial"/>
          <w:i/>
          <w:iCs/>
          <w:sz w:val="22"/>
          <w:szCs w:val="22"/>
        </w:rPr>
        <w:t>give consideration to</w:t>
      </w:r>
      <w:proofErr w:type="gramEnd"/>
      <w:r w:rsidRPr="009B6DC4">
        <w:rPr>
          <w:rFonts w:ascii="Arial" w:hAnsi="Arial" w:cs="Arial"/>
          <w:i/>
          <w:iCs/>
          <w:sz w:val="22"/>
          <w:szCs w:val="22"/>
        </w:rPr>
        <w:t xml:space="preserve"> the effects of larger events than the designated hazard; </w:t>
      </w:r>
    </w:p>
    <w:p w14:paraId="441D2617" w14:textId="51B35202" w:rsidR="009B6DC4" w:rsidRDefault="009B6DC4" w:rsidP="003A4037">
      <w:pPr>
        <w:pStyle w:val="Default"/>
        <w:numPr>
          <w:ilvl w:val="0"/>
          <w:numId w:val="33"/>
        </w:numPr>
        <w:jc w:val="both"/>
        <w:rPr>
          <w:rFonts w:ascii="Arial" w:hAnsi="Arial" w:cs="Arial"/>
          <w:i/>
          <w:iCs/>
          <w:sz w:val="22"/>
          <w:szCs w:val="22"/>
        </w:rPr>
      </w:pPr>
      <w:r w:rsidRPr="009B6DC4">
        <w:rPr>
          <w:rFonts w:ascii="Arial" w:hAnsi="Arial" w:cs="Arial"/>
          <w:i/>
          <w:iCs/>
          <w:sz w:val="22"/>
          <w:szCs w:val="22"/>
        </w:rPr>
        <w:t>be constructed in a manner which overcomes any problem from the coastal</w:t>
      </w:r>
      <w:r w:rsidR="00FD7AD3">
        <w:rPr>
          <w:rFonts w:ascii="Arial" w:hAnsi="Arial" w:cs="Arial"/>
          <w:i/>
          <w:iCs/>
          <w:sz w:val="22"/>
          <w:szCs w:val="22"/>
        </w:rPr>
        <w:t xml:space="preserve"> hazards </w:t>
      </w:r>
      <w:r w:rsidRPr="009B6DC4">
        <w:rPr>
          <w:rFonts w:ascii="Arial" w:hAnsi="Arial" w:cs="Arial"/>
          <w:i/>
          <w:iCs/>
          <w:sz w:val="22"/>
          <w:szCs w:val="22"/>
        </w:rPr>
        <w:t>of run</w:t>
      </w:r>
      <w:r w:rsidRPr="009B6DC4">
        <w:rPr>
          <w:rFonts w:ascii="Arial" w:hAnsi="Arial" w:cs="Arial"/>
          <w:i/>
          <w:iCs/>
          <w:sz w:val="22"/>
          <w:szCs w:val="22"/>
        </w:rPr>
        <w:softHyphen/>
        <w:t xml:space="preserve">up and inundation; and </w:t>
      </w:r>
    </w:p>
    <w:p w14:paraId="650CC002" w14:textId="6E9ACFA7" w:rsidR="007171FA" w:rsidRPr="009B6DC4" w:rsidRDefault="009B6DC4" w:rsidP="003A4037">
      <w:pPr>
        <w:pStyle w:val="Default"/>
        <w:numPr>
          <w:ilvl w:val="0"/>
          <w:numId w:val="33"/>
        </w:numPr>
        <w:jc w:val="both"/>
        <w:rPr>
          <w:rFonts w:ascii="Arial" w:hAnsi="Arial" w:cs="Arial"/>
          <w:i/>
          <w:iCs/>
          <w:sz w:val="22"/>
          <w:szCs w:val="22"/>
        </w:rPr>
      </w:pPr>
      <w:r w:rsidRPr="009B6DC4">
        <w:rPr>
          <w:rFonts w:ascii="Arial" w:hAnsi="Arial" w:cs="Arial"/>
          <w:i/>
          <w:iCs/>
          <w:sz w:val="22"/>
          <w:szCs w:val="22"/>
        </w:rPr>
        <w:t>be set back as far landward as practicable.</w:t>
      </w:r>
    </w:p>
    <w:p w14:paraId="63B1D5F3" w14:textId="3869B201" w:rsidR="007171FA" w:rsidRPr="009B6DC4" w:rsidRDefault="007171FA" w:rsidP="00FD7AD3">
      <w:pPr>
        <w:pStyle w:val="Default"/>
        <w:jc w:val="both"/>
        <w:rPr>
          <w:rFonts w:ascii="Arial" w:hAnsi="Arial" w:cs="Arial"/>
          <w:sz w:val="22"/>
          <w:szCs w:val="22"/>
        </w:rPr>
      </w:pPr>
    </w:p>
    <w:p w14:paraId="5FCCC26F" w14:textId="0002625C" w:rsidR="00FD7AD3" w:rsidRDefault="001B7667" w:rsidP="00FD7AD3">
      <w:pPr>
        <w:pStyle w:val="Default"/>
        <w:jc w:val="both"/>
        <w:rPr>
          <w:rFonts w:ascii="Arial" w:hAnsi="Arial" w:cs="Arial"/>
          <w:sz w:val="22"/>
          <w:szCs w:val="22"/>
        </w:rPr>
      </w:pPr>
      <w:r>
        <w:rPr>
          <w:rFonts w:ascii="Arial" w:hAnsi="Arial" w:cs="Arial"/>
          <w:sz w:val="22"/>
          <w:szCs w:val="22"/>
        </w:rPr>
        <w:t>As identified in the a</w:t>
      </w:r>
      <w:r w:rsidR="009B6DC4" w:rsidRPr="00FD7AD3">
        <w:rPr>
          <w:rFonts w:ascii="Arial" w:hAnsi="Arial" w:cs="Arial"/>
          <w:sz w:val="22"/>
          <w:szCs w:val="22"/>
        </w:rPr>
        <w:t>ssessment of the coastal hazard impact undertaken in accordance with the considerations of the Resilience and Hazards SEPP</w:t>
      </w:r>
      <w:r>
        <w:rPr>
          <w:rFonts w:ascii="Arial" w:hAnsi="Arial" w:cs="Arial"/>
          <w:sz w:val="22"/>
          <w:szCs w:val="22"/>
        </w:rPr>
        <w:t>, i</w:t>
      </w:r>
      <w:r w:rsidR="009B6DC4" w:rsidRPr="00FD7AD3">
        <w:rPr>
          <w:rFonts w:ascii="Arial" w:hAnsi="Arial" w:cs="Arial"/>
          <w:sz w:val="22"/>
          <w:szCs w:val="22"/>
        </w:rPr>
        <w:t>nsufficient information has been received to consider the potential end effects</w:t>
      </w:r>
      <w:r w:rsidR="00B277E6">
        <w:rPr>
          <w:rFonts w:ascii="Arial" w:hAnsi="Arial" w:cs="Arial"/>
          <w:sz w:val="22"/>
          <w:szCs w:val="22"/>
        </w:rPr>
        <w:t xml:space="preserve"> of the proposed seawall</w:t>
      </w:r>
      <w:r w:rsidR="00FD7AD3" w:rsidRPr="00FD7AD3">
        <w:rPr>
          <w:rFonts w:ascii="Arial" w:hAnsi="Arial" w:cs="Arial"/>
          <w:sz w:val="22"/>
          <w:szCs w:val="22"/>
        </w:rPr>
        <w:t xml:space="preserve">. Given that there is no additional geotechnical information and no further assessment </w:t>
      </w:r>
      <w:r w:rsidR="00B277E6">
        <w:rPr>
          <w:rFonts w:ascii="Arial" w:hAnsi="Arial" w:cs="Arial"/>
          <w:sz w:val="22"/>
          <w:szCs w:val="22"/>
        </w:rPr>
        <w:t xml:space="preserve">demonstrating </w:t>
      </w:r>
      <w:r w:rsidR="00FD7AD3" w:rsidRPr="00FD7AD3">
        <w:rPr>
          <w:rFonts w:ascii="Arial" w:hAnsi="Arial" w:cs="Arial"/>
          <w:sz w:val="22"/>
          <w:szCs w:val="22"/>
        </w:rPr>
        <w:t>the end effect</w:t>
      </w:r>
      <w:r w:rsidR="00B277E6">
        <w:rPr>
          <w:rFonts w:ascii="Arial" w:hAnsi="Arial" w:cs="Arial"/>
          <w:sz w:val="22"/>
          <w:szCs w:val="22"/>
        </w:rPr>
        <w:t>s</w:t>
      </w:r>
      <w:r w:rsidR="00FD7AD3" w:rsidRPr="00FD7AD3">
        <w:rPr>
          <w:rFonts w:ascii="Arial" w:hAnsi="Arial" w:cs="Arial"/>
          <w:sz w:val="22"/>
          <w:szCs w:val="22"/>
        </w:rPr>
        <w:t xml:space="preserve"> </w:t>
      </w:r>
      <w:r w:rsidR="00FD7AD3" w:rsidRPr="00FD7AD3">
        <w:rPr>
          <w:rFonts w:ascii="Arial" w:hAnsi="Arial" w:cs="Arial"/>
          <w:sz w:val="22"/>
          <w:szCs w:val="22"/>
        </w:rPr>
        <w:lastRenderedPageBreak/>
        <w:t xml:space="preserve">have been provided, </w:t>
      </w:r>
      <w:r w:rsidR="00FD7AD3">
        <w:rPr>
          <w:rFonts w:ascii="Arial" w:hAnsi="Arial" w:cs="Arial"/>
          <w:sz w:val="22"/>
          <w:szCs w:val="22"/>
        </w:rPr>
        <w:t xml:space="preserve">the proposal is not supported.  The proposal has not demonstrated compliance </w:t>
      </w:r>
      <w:r w:rsidR="00B277E6">
        <w:rPr>
          <w:rFonts w:ascii="Arial" w:hAnsi="Arial" w:cs="Arial"/>
          <w:sz w:val="22"/>
          <w:szCs w:val="22"/>
        </w:rPr>
        <w:t xml:space="preserve">with </w:t>
      </w:r>
      <w:r w:rsidR="00FD7AD3">
        <w:rPr>
          <w:rFonts w:ascii="Arial" w:hAnsi="Arial" w:cs="Arial"/>
          <w:sz w:val="22"/>
          <w:szCs w:val="22"/>
        </w:rPr>
        <w:t xml:space="preserve">clause 6.2.8.2b (iii) in that the proposal will not give rise to any increased coastal hazard. </w:t>
      </w:r>
    </w:p>
    <w:p w14:paraId="29969AEF" w14:textId="11C29972" w:rsidR="00663149" w:rsidRDefault="00663149" w:rsidP="00FD7AD3">
      <w:pPr>
        <w:pStyle w:val="Default"/>
        <w:jc w:val="both"/>
        <w:rPr>
          <w:rFonts w:ascii="Arial" w:hAnsi="Arial" w:cs="Arial"/>
          <w:sz w:val="22"/>
          <w:szCs w:val="22"/>
        </w:rPr>
      </w:pPr>
    </w:p>
    <w:p w14:paraId="71855CFD" w14:textId="5B64D60C" w:rsidR="00663149" w:rsidRDefault="00663149" w:rsidP="00FD7AD3">
      <w:pPr>
        <w:pStyle w:val="Default"/>
        <w:jc w:val="both"/>
        <w:rPr>
          <w:rFonts w:ascii="Arial" w:hAnsi="Arial" w:cs="Arial"/>
          <w:sz w:val="22"/>
          <w:szCs w:val="22"/>
        </w:rPr>
      </w:pPr>
      <w:r>
        <w:rPr>
          <w:rFonts w:ascii="Arial" w:hAnsi="Arial" w:cs="Arial"/>
          <w:sz w:val="22"/>
          <w:szCs w:val="22"/>
        </w:rPr>
        <w:t>The proposal h</w:t>
      </w:r>
      <w:r w:rsidRPr="00663149">
        <w:rPr>
          <w:rFonts w:ascii="Arial" w:hAnsi="Arial" w:cs="Arial"/>
          <w:sz w:val="22"/>
          <w:szCs w:val="22"/>
        </w:rPr>
        <w:t>as not suitably demonstrated the design is compatible with the objectives of clause 6.2.</w:t>
      </w:r>
      <w:r w:rsidR="001B7667">
        <w:rPr>
          <w:rFonts w:ascii="Arial" w:hAnsi="Arial" w:cs="Arial"/>
          <w:sz w:val="22"/>
          <w:szCs w:val="22"/>
        </w:rPr>
        <w:t>4</w:t>
      </w:r>
      <w:r w:rsidRPr="00663149">
        <w:rPr>
          <w:rFonts w:ascii="Arial" w:hAnsi="Arial" w:cs="Arial"/>
          <w:sz w:val="22"/>
          <w:szCs w:val="22"/>
        </w:rPr>
        <w:t>.  The development is not appropriate for the site having regard to the results of coastal, geotechnical, and structural investigations and does not ensure people and assets are safeguarded from risks associated with coastal hazards.</w:t>
      </w:r>
    </w:p>
    <w:p w14:paraId="48645B91" w14:textId="4D19A1A4" w:rsidR="00B277E6" w:rsidRDefault="00B277E6" w:rsidP="00FD7AD3">
      <w:pPr>
        <w:pStyle w:val="Default"/>
        <w:jc w:val="both"/>
        <w:rPr>
          <w:rFonts w:ascii="Arial" w:hAnsi="Arial" w:cs="Arial"/>
          <w:sz w:val="22"/>
          <w:szCs w:val="22"/>
        </w:rPr>
      </w:pPr>
    </w:p>
    <w:p w14:paraId="579A626C" w14:textId="67A82072" w:rsidR="00B277E6" w:rsidRPr="00CD109A" w:rsidRDefault="00B277E6" w:rsidP="00663149">
      <w:pPr>
        <w:shd w:val="clear" w:color="auto" w:fill="FFFFFF"/>
        <w:spacing w:after="0" w:line="240" w:lineRule="auto"/>
        <w:ind w:right="-23"/>
        <w:rPr>
          <w:rFonts w:ascii="Arial" w:hAnsi="Arial" w:cs="Arial"/>
          <w:b/>
          <w:bCs/>
          <w:i/>
          <w:iCs/>
          <w:lang w:eastAsia="en-GB"/>
        </w:rPr>
      </w:pPr>
      <w:r w:rsidRPr="00CD109A">
        <w:rPr>
          <w:rFonts w:ascii="Arial" w:hAnsi="Arial" w:cs="Arial"/>
          <w:b/>
          <w:bCs/>
          <w:i/>
          <w:iCs/>
          <w:lang w:eastAsia="en-GB"/>
        </w:rPr>
        <w:t>Reason for Refusal</w:t>
      </w:r>
      <w:r>
        <w:rPr>
          <w:rFonts w:ascii="Arial" w:hAnsi="Arial" w:cs="Arial"/>
          <w:b/>
          <w:bCs/>
          <w:i/>
          <w:iCs/>
          <w:lang w:eastAsia="en-GB"/>
        </w:rPr>
        <w:t xml:space="preserve"> 6</w:t>
      </w:r>
    </w:p>
    <w:p w14:paraId="06424BD9" w14:textId="77777777" w:rsidR="00B3069D" w:rsidRDefault="00B3069D" w:rsidP="00663149">
      <w:pPr>
        <w:pStyle w:val="Default"/>
        <w:jc w:val="both"/>
        <w:rPr>
          <w:rFonts w:ascii="Arial" w:hAnsi="Arial" w:cs="Arial"/>
          <w:sz w:val="22"/>
          <w:szCs w:val="22"/>
        </w:rPr>
      </w:pPr>
    </w:p>
    <w:p w14:paraId="49BD82EC" w14:textId="7214EC5F" w:rsidR="007171FA" w:rsidRPr="00663149" w:rsidRDefault="007171FA" w:rsidP="00663149">
      <w:pPr>
        <w:pStyle w:val="Default"/>
        <w:ind w:firstLine="720"/>
        <w:jc w:val="both"/>
        <w:rPr>
          <w:rFonts w:ascii="Arial" w:eastAsiaTheme="minorEastAsia" w:hAnsi="Arial" w:cs="Arial"/>
          <w:b/>
          <w:bCs/>
          <w:i/>
          <w:iCs/>
          <w:sz w:val="22"/>
          <w:szCs w:val="22"/>
          <w:lang w:val="en-GB" w:eastAsia="zh-CN"/>
        </w:rPr>
      </w:pPr>
      <w:r w:rsidRPr="00663149">
        <w:rPr>
          <w:rFonts w:ascii="Arial" w:eastAsiaTheme="minorEastAsia" w:hAnsi="Arial" w:cs="Arial"/>
          <w:b/>
          <w:bCs/>
          <w:i/>
          <w:iCs/>
          <w:sz w:val="22"/>
          <w:szCs w:val="22"/>
          <w:lang w:val="en-GB" w:eastAsia="zh-CN"/>
        </w:rPr>
        <w:t xml:space="preserve">Chapter 6.4 – Geotechnical Requirements for Development Applications </w:t>
      </w:r>
    </w:p>
    <w:p w14:paraId="1E56ED99" w14:textId="77777777" w:rsidR="00B3069D" w:rsidRDefault="00B3069D" w:rsidP="007171FA">
      <w:pPr>
        <w:spacing w:after="0" w:line="240" w:lineRule="auto"/>
        <w:jc w:val="both"/>
        <w:rPr>
          <w:rFonts w:ascii="Arial" w:eastAsiaTheme="minorEastAsia" w:hAnsi="Arial" w:cs="Arial"/>
          <w:lang w:val="en-GB" w:eastAsia="zh-CN"/>
        </w:rPr>
      </w:pPr>
    </w:p>
    <w:p w14:paraId="41FA9F3A" w14:textId="711CB6B8" w:rsidR="000C00D7" w:rsidRDefault="000C00D7" w:rsidP="00236FE8">
      <w:pPr>
        <w:spacing w:after="0" w:line="240" w:lineRule="auto"/>
        <w:jc w:val="both"/>
        <w:rPr>
          <w:rFonts w:ascii="Arial" w:eastAsiaTheme="minorEastAsia" w:hAnsi="Arial" w:cs="Arial"/>
          <w:lang w:val="en-GB" w:eastAsia="zh-CN"/>
        </w:rPr>
      </w:pPr>
      <w:r w:rsidRPr="000C00D7">
        <w:rPr>
          <w:rFonts w:ascii="Arial" w:eastAsiaTheme="minorEastAsia" w:hAnsi="Arial" w:cs="Arial"/>
          <w:lang w:val="en-GB" w:eastAsia="zh-CN"/>
        </w:rPr>
        <w:t xml:space="preserve">Chapter </w:t>
      </w:r>
      <w:r>
        <w:rPr>
          <w:rFonts w:ascii="Arial" w:eastAsiaTheme="minorEastAsia" w:hAnsi="Arial" w:cs="Arial"/>
          <w:lang w:val="en-GB" w:eastAsia="zh-CN"/>
        </w:rPr>
        <w:t xml:space="preserve">6.4 </w:t>
      </w:r>
      <w:r w:rsidRPr="000C00D7">
        <w:rPr>
          <w:rFonts w:ascii="Arial" w:eastAsiaTheme="minorEastAsia" w:hAnsi="Arial" w:cs="Arial"/>
          <w:lang w:val="en-GB" w:eastAsia="zh-CN"/>
        </w:rPr>
        <w:t>provides a management strategy for development in areas identified as having</w:t>
      </w:r>
      <w:r w:rsidR="00236FE8">
        <w:rPr>
          <w:rFonts w:ascii="Arial" w:eastAsiaTheme="minorEastAsia" w:hAnsi="Arial" w:cs="Arial"/>
          <w:lang w:val="en-GB" w:eastAsia="zh-CN"/>
        </w:rPr>
        <w:t xml:space="preserve"> </w:t>
      </w:r>
      <w:r w:rsidRPr="000C00D7">
        <w:rPr>
          <w:rFonts w:ascii="Arial" w:eastAsiaTheme="minorEastAsia" w:hAnsi="Arial" w:cs="Arial"/>
          <w:lang w:val="en-GB" w:eastAsia="zh-CN"/>
        </w:rPr>
        <w:t>landslip potential and guidelines on the content of geotechnical reports.</w:t>
      </w:r>
    </w:p>
    <w:p w14:paraId="52584F31" w14:textId="77777777" w:rsidR="000C00D7" w:rsidRPr="000C00D7" w:rsidRDefault="000C00D7" w:rsidP="00236FE8">
      <w:pPr>
        <w:spacing w:after="0" w:line="240" w:lineRule="auto"/>
        <w:jc w:val="both"/>
        <w:rPr>
          <w:rFonts w:ascii="Arial" w:eastAsiaTheme="minorEastAsia" w:hAnsi="Arial" w:cs="Arial"/>
          <w:lang w:val="en-GB" w:eastAsia="zh-CN"/>
        </w:rPr>
      </w:pPr>
    </w:p>
    <w:p w14:paraId="3AE89726" w14:textId="77777777" w:rsidR="000C00D7" w:rsidRDefault="000C00D7" w:rsidP="00236FE8">
      <w:pPr>
        <w:spacing w:after="0" w:line="240" w:lineRule="auto"/>
        <w:jc w:val="both"/>
        <w:rPr>
          <w:rFonts w:ascii="Arial" w:eastAsiaTheme="minorEastAsia" w:hAnsi="Arial" w:cs="Arial"/>
          <w:lang w:val="en-GB" w:eastAsia="zh-CN"/>
        </w:rPr>
      </w:pPr>
      <w:r w:rsidRPr="000C00D7">
        <w:rPr>
          <w:rFonts w:ascii="Arial" w:eastAsiaTheme="minorEastAsia" w:hAnsi="Arial" w:cs="Arial"/>
          <w:lang w:val="en-GB" w:eastAsia="zh-CN"/>
        </w:rPr>
        <w:t xml:space="preserve">The Geotechnical Investigation prepared by JK Geotechnics dated </w:t>
      </w:r>
      <w:r>
        <w:rPr>
          <w:rFonts w:ascii="Arial" w:eastAsiaTheme="minorEastAsia" w:hAnsi="Arial" w:cs="Arial"/>
          <w:lang w:val="en-GB" w:eastAsia="zh-CN"/>
        </w:rPr>
        <w:t xml:space="preserve">22 January 2021 </w:t>
      </w:r>
      <w:r w:rsidRPr="000C00D7">
        <w:rPr>
          <w:rFonts w:ascii="Arial" w:eastAsiaTheme="minorEastAsia" w:hAnsi="Arial" w:cs="Arial"/>
          <w:lang w:val="en-GB" w:eastAsia="zh-CN"/>
        </w:rPr>
        <w:t>provides</w:t>
      </w:r>
      <w:r>
        <w:rPr>
          <w:rFonts w:ascii="Arial" w:eastAsiaTheme="minorEastAsia" w:hAnsi="Arial" w:cs="Arial"/>
          <w:lang w:val="en-GB" w:eastAsia="zh-CN"/>
        </w:rPr>
        <w:t xml:space="preserve"> </w:t>
      </w:r>
      <w:r w:rsidRPr="000C00D7">
        <w:rPr>
          <w:rFonts w:ascii="Arial" w:eastAsiaTheme="minorEastAsia" w:hAnsi="Arial" w:cs="Arial"/>
          <w:lang w:val="en-GB" w:eastAsia="zh-CN"/>
        </w:rPr>
        <w:t xml:space="preserve">recommendations for foundation designs </w:t>
      </w:r>
      <w:r>
        <w:rPr>
          <w:rFonts w:ascii="Arial" w:eastAsiaTheme="minorEastAsia" w:hAnsi="Arial" w:cs="Arial"/>
          <w:lang w:val="en-GB" w:eastAsia="zh-CN"/>
        </w:rPr>
        <w:t xml:space="preserve">to support Horton </w:t>
      </w:r>
      <w:r w:rsidRPr="000C00D7">
        <w:rPr>
          <w:rFonts w:ascii="Arial" w:eastAsiaTheme="minorEastAsia" w:hAnsi="Arial" w:cs="Arial"/>
          <w:lang w:val="en-GB" w:eastAsia="zh-CN"/>
        </w:rPr>
        <w:t>Coastal Engineers Advice</w:t>
      </w:r>
      <w:r>
        <w:rPr>
          <w:rFonts w:ascii="Arial" w:eastAsiaTheme="minorEastAsia" w:hAnsi="Arial" w:cs="Arial"/>
          <w:lang w:val="en-GB" w:eastAsia="zh-CN"/>
        </w:rPr>
        <w:t xml:space="preserve"> and Northrop </w:t>
      </w:r>
      <w:r w:rsidRPr="000C00D7">
        <w:rPr>
          <w:rFonts w:ascii="Arial" w:eastAsiaTheme="minorEastAsia" w:hAnsi="Arial" w:cs="Arial"/>
          <w:lang w:val="en-GB" w:eastAsia="zh-CN"/>
        </w:rPr>
        <w:t xml:space="preserve">Structural Engineering Advice and Plans. </w:t>
      </w:r>
    </w:p>
    <w:p w14:paraId="53D12BC6" w14:textId="77777777" w:rsidR="000C00D7" w:rsidRDefault="000C00D7" w:rsidP="00236FE8">
      <w:pPr>
        <w:spacing w:after="0" w:line="240" w:lineRule="auto"/>
        <w:jc w:val="both"/>
        <w:rPr>
          <w:rFonts w:ascii="Arial" w:eastAsiaTheme="minorEastAsia" w:hAnsi="Arial" w:cs="Arial"/>
          <w:lang w:val="en-GB" w:eastAsia="zh-CN"/>
        </w:rPr>
      </w:pPr>
    </w:p>
    <w:p w14:paraId="13C12D92" w14:textId="4DA4C4C6" w:rsidR="000C00D7" w:rsidRDefault="000C00D7" w:rsidP="00236FE8">
      <w:pPr>
        <w:spacing w:after="0" w:line="240" w:lineRule="auto"/>
        <w:jc w:val="both"/>
        <w:rPr>
          <w:rFonts w:ascii="Arial" w:eastAsiaTheme="minorEastAsia" w:hAnsi="Arial" w:cs="Arial"/>
          <w:lang w:val="en-GB" w:eastAsia="zh-CN"/>
        </w:rPr>
      </w:pPr>
      <w:r>
        <w:rPr>
          <w:rFonts w:ascii="Arial" w:eastAsiaTheme="minorEastAsia" w:hAnsi="Arial" w:cs="Arial"/>
          <w:lang w:val="en-GB" w:eastAsia="zh-CN"/>
        </w:rPr>
        <w:t xml:space="preserve">Assessment of the suitability of the geotechnical report has been considered by Royal HaskoningDHV 2022 </w:t>
      </w:r>
      <w:r w:rsidR="00236FE8">
        <w:rPr>
          <w:rFonts w:ascii="Arial" w:eastAsiaTheme="minorEastAsia" w:hAnsi="Arial" w:cs="Arial"/>
          <w:lang w:val="en-GB" w:eastAsia="zh-CN"/>
        </w:rPr>
        <w:t xml:space="preserve">as detailed under the Resilience and Hazards SEPP.  </w:t>
      </w:r>
    </w:p>
    <w:p w14:paraId="451DB233" w14:textId="77777777" w:rsidR="00236FE8" w:rsidRDefault="00236FE8" w:rsidP="00236FE8">
      <w:pPr>
        <w:spacing w:after="0" w:line="240" w:lineRule="auto"/>
        <w:jc w:val="both"/>
        <w:rPr>
          <w:rFonts w:ascii="Arial" w:eastAsiaTheme="minorEastAsia" w:hAnsi="Arial" w:cs="Arial"/>
          <w:lang w:val="en-GB" w:eastAsia="zh-CN"/>
        </w:rPr>
      </w:pPr>
    </w:p>
    <w:p w14:paraId="53028DCD" w14:textId="5171BF35" w:rsidR="007171FA" w:rsidRPr="00236FE8" w:rsidRDefault="007171FA" w:rsidP="00236FE8">
      <w:pPr>
        <w:spacing w:after="0" w:line="240" w:lineRule="auto"/>
        <w:ind w:firstLine="720"/>
        <w:jc w:val="both"/>
        <w:rPr>
          <w:rFonts w:ascii="Arial" w:hAnsi="Arial" w:cs="Arial"/>
          <w:b/>
          <w:bCs/>
          <w:i/>
          <w:iCs/>
        </w:rPr>
      </w:pPr>
      <w:r w:rsidRPr="00236FE8">
        <w:rPr>
          <w:rFonts w:ascii="Arial" w:eastAsiaTheme="minorEastAsia" w:hAnsi="Arial" w:cs="Arial"/>
          <w:b/>
          <w:bCs/>
          <w:i/>
          <w:iCs/>
          <w:lang w:val="en-GB" w:eastAsia="zh-CN"/>
        </w:rPr>
        <w:t>Chapter 7.2 – Waste Management</w:t>
      </w:r>
    </w:p>
    <w:p w14:paraId="77625D2B" w14:textId="1F4A394D" w:rsidR="00AD3B23" w:rsidRPr="00236FE8" w:rsidRDefault="00AD3B23" w:rsidP="00142C8E">
      <w:pPr>
        <w:shd w:val="clear" w:color="auto" w:fill="FFFFFF"/>
        <w:spacing w:after="0" w:line="240" w:lineRule="auto"/>
        <w:ind w:right="-23"/>
        <w:rPr>
          <w:rFonts w:ascii="Arial" w:hAnsi="Arial" w:cs="Arial"/>
          <w:lang w:eastAsia="en-GB"/>
        </w:rPr>
      </w:pPr>
    </w:p>
    <w:p w14:paraId="768D0C06" w14:textId="77777777" w:rsidR="00670C3E" w:rsidRDefault="00236FE8" w:rsidP="008B2AB1">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revised </w:t>
      </w:r>
      <w:r w:rsidRPr="00236FE8">
        <w:rPr>
          <w:rFonts w:ascii="Arial" w:hAnsi="Arial" w:cs="Arial"/>
          <w:lang w:eastAsia="en-GB"/>
        </w:rPr>
        <w:t xml:space="preserve">Waste Management Plan </w:t>
      </w:r>
      <w:r>
        <w:rPr>
          <w:rFonts w:ascii="Arial" w:hAnsi="Arial" w:cs="Arial"/>
          <w:lang w:eastAsia="en-GB"/>
        </w:rPr>
        <w:t xml:space="preserve">prepared by Slater Architects dated 1 September 2021 </w:t>
      </w:r>
      <w:r w:rsidRPr="00236FE8">
        <w:rPr>
          <w:rFonts w:ascii="Arial" w:hAnsi="Arial" w:cs="Arial"/>
          <w:lang w:eastAsia="en-GB"/>
        </w:rPr>
        <w:t xml:space="preserve">has been submitted with the proposal. </w:t>
      </w:r>
    </w:p>
    <w:p w14:paraId="29064570" w14:textId="77777777" w:rsidR="00670C3E" w:rsidRDefault="00670C3E" w:rsidP="008B2AB1">
      <w:pPr>
        <w:shd w:val="clear" w:color="auto" w:fill="FFFFFF"/>
        <w:spacing w:after="0" w:line="240" w:lineRule="auto"/>
        <w:ind w:right="-23"/>
        <w:jc w:val="both"/>
        <w:rPr>
          <w:rFonts w:ascii="Arial" w:hAnsi="Arial" w:cs="Arial"/>
          <w:lang w:eastAsia="en-GB"/>
        </w:rPr>
      </w:pPr>
    </w:p>
    <w:p w14:paraId="2A361197" w14:textId="0B1DC0C9" w:rsidR="00670C3E" w:rsidRDefault="00670C3E" w:rsidP="008B2AB1">
      <w:pPr>
        <w:shd w:val="clear" w:color="auto" w:fill="FFFFFF"/>
        <w:spacing w:after="0" w:line="240" w:lineRule="auto"/>
        <w:ind w:right="-23"/>
        <w:jc w:val="both"/>
        <w:rPr>
          <w:rFonts w:ascii="Arial" w:hAnsi="Arial" w:cs="Arial"/>
          <w:lang w:eastAsia="en-GB"/>
        </w:rPr>
      </w:pPr>
      <w:r w:rsidRPr="00670C3E">
        <w:rPr>
          <w:rFonts w:ascii="Arial" w:hAnsi="Arial" w:cs="Arial"/>
          <w:lang w:eastAsia="en-GB"/>
        </w:rPr>
        <w:t xml:space="preserve">Waste Management Plan provided however subject to comments from </w:t>
      </w:r>
      <w:r>
        <w:rPr>
          <w:rFonts w:ascii="Arial" w:hAnsi="Arial" w:cs="Arial"/>
          <w:lang w:eastAsia="en-GB"/>
        </w:rPr>
        <w:t xml:space="preserve">Council’s Environmental </w:t>
      </w:r>
      <w:r w:rsidRPr="00670C3E">
        <w:rPr>
          <w:rFonts w:ascii="Arial" w:hAnsi="Arial" w:cs="Arial"/>
          <w:lang w:eastAsia="en-GB"/>
        </w:rPr>
        <w:t xml:space="preserve">Health </w:t>
      </w:r>
      <w:r>
        <w:rPr>
          <w:rFonts w:ascii="Arial" w:hAnsi="Arial" w:cs="Arial"/>
          <w:lang w:eastAsia="en-GB"/>
        </w:rPr>
        <w:t xml:space="preserve">Office </w:t>
      </w:r>
      <w:r w:rsidRPr="00670C3E">
        <w:rPr>
          <w:rFonts w:ascii="Arial" w:hAnsi="Arial" w:cs="Arial"/>
          <w:lang w:eastAsia="en-GB"/>
        </w:rPr>
        <w:t>further assessment / Waste Management Strategy may be required.</w:t>
      </w:r>
      <w:r>
        <w:rPr>
          <w:rFonts w:ascii="Arial" w:hAnsi="Arial" w:cs="Arial"/>
          <w:lang w:eastAsia="en-GB"/>
        </w:rPr>
        <w:t xml:space="preserve"> Waste from Asbestos Containing Material Contamination has been addressed under Chapter 4 Remediation of Land of Resilience and Hazards SEPP.</w:t>
      </w:r>
    </w:p>
    <w:p w14:paraId="018EDA88" w14:textId="77777777" w:rsidR="00670C3E" w:rsidRDefault="00670C3E" w:rsidP="008B2AB1">
      <w:pPr>
        <w:shd w:val="clear" w:color="auto" w:fill="FFFFFF"/>
        <w:spacing w:after="0" w:line="240" w:lineRule="auto"/>
        <w:ind w:right="-23"/>
        <w:jc w:val="both"/>
        <w:rPr>
          <w:rFonts w:ascii="Arial" w:hAnsi="Arial" w:cs="Arial"/>
          <w:lang w:eastAsia="en-GB"/>
        </w:rPr>
      </w:pPr>
    </w:p>
    <w:p w14:paraId="7D851297" w14:textId="4834C9F1" w:rsidR="00236FE8" w:rsidRDefault="00236FE8" w:rsidP="008B2AB1">
      <w:pPr>
        <w:shd w:val="clear" w:color="auto" w:fill="FFFFFF"/>
        <w:spacing w:after="0" w:line="240" w:lineRule="auto"/>
        <w:ind w:right="-23"/>
        <w:jc w:val="both"/>
        <w:rPr>
          <w:rFonts w:ascii="Arial" w:hAnsi="Arial" w:cs="Arial"/>
          <w:lang w:eastAsia="en-GB"/>
        </w:rPr>
      </w:pPr>
      <w:r w:rsidRPr="00236FE8">
        <w:rPr>
          <w:rFonts w:ascii="Arial" w:hAnsi="Arial" w:cs="Arial"/>
          <w:lang w:eastAsia="en-GB"/>
        </w:rPr>
        <w:t xml:space="preserve">Appropriate conditions </w:t>
      </w:r>
      <w:r>
        <w:rPr>
          <w:rFonts w:ascii="Arial" w:hAnsi="Arial" w:cs="Arial"/>
          <w:lang w:eastAsia="en-GB"/>
        </w:rPr>
        <w:t>would be applied to the development consent</w:t>
      </w:r>
      <w:r w:rsidR="008B2AB1">
        <w:rPr>
          <w:rFonts w:ascii="Arial" w:hAnsi="Arial" w:cs="Arial"/>
          <w:lang w:eastAsia="en-GB"/>
        </w:rPr>
        <w:t xml:space="preserve"> should consent be issued</w:t>
      </w:r>
      <w:r w:rsidRPr="00236FE8">
        <w:rPr>
          <w:rFonts w:ascii="Arial" w:hAnsi="Arial" w:cs="Arial"/>
          <w:lang w:eastAsia="en-GB"/>
        </w:rPr>
        <w:t>.</w:t>
      </w:r>
    </w:p>
    <w:p w14:paraId="30EDB157" w14:textId="29B9220F" w:rsidR="00236FE8" w:rsidRDefault="00236FE8" w:rsidP="00236FE8">
      <w:pPr>
        <w:shd w:val="clear" w:color="auto" w:fill="FFFFFF"/>
        <w:spacing w:after="0" w:line="240" w:lineRule="auto"/>
        <w:ind w:right="-23"/>
        <w:rPr>
          <w:rFonts w:ascii="Arial" w:hAnsi="Arial" w:cs="Arial"/>
          <w:lang w:eastAsia="en-GB"/>
        </w:rPr>
      </w:pPr>
    </w:p>
    <w:p w14:paraId="3EA0ECA5" w14:textId="7AE5D21A" w:rsidR="003950E4" w:rsidRPr="00236FE8" w:rsidRDefault="008E1092" w:rsidP="00236FE8">
      <w:pPr>
        <w:shd w:val="clear" w:color="auto" w:fill="FFFFFF"/>
        <w:spacing w:after="0" w:line="240" w:lineRule="auto"/>
        <w:ind w:right="-23" w:firstLine="720"/>
        <w:jc w:val="both"/>
        <w:rPr>
          <w:rFonts w:ascii="Arial" w:hAnsi="Arial" w:cs="Arial"/>
          <w:b/>
          <w:bCs/>
          <w:i/>
          <w:iCs/>
          <w:lang w:eastAsia="en-GB"/>
        </w:rPr>
      </w:pPr>
      <w:r w:rsidRPr="00236FE8">
        <w:rPr>
          <w:rFonts w:ascii="Arial" w:hAnsi="Arial" w:cs="Arial"/>
          <w:b/>
          <w:bCs/>
          <w:i/>
          <w:iCs/>
          <w:lang w:eastAsia="en-GB"/>
        </w:rPr>
        <w:t>Section 7.12 Local Infrastructure Contribution Plan 2024</w:t>
      </w:r>
    </w:p>
    <w:p w14:paraId="48222350" w14:textId="77777777" w:rsidR="008E1092" w:rsidRDefault="008E1092" w:rsidP="00142C8E">
      <w:pPr>
        <w:shd w:val="clear" w:color="auto" w:fill="FFFFFF"/>
        <w:spacing w:after="0" w:line="240" w:lineRule="auto"/>
        <w:ind w:right="-23"/>
        <w:jc w:val="both"/>
        <w:rPr>
          <w:rFonts w:ascii="Arial" w:hAnsi="Arial" w:cs="Arial"/>
          <w:lang w:eastAsia="en-GB"/>
        </w:rPr>
      </w:pPr>
    </w:p>
    <w:p w14:paraId="59F98C99" w14:textId="7065E961" w:rsidR="008E1092" w:rsidRPr="00C94F1A" w:rsidRDefault="008E1092" w:rsidP="008E1092">
      <w:pPr>
        <w:shd w:val="clear" w:color="auto" w:fill="FFFFFF"/>
        <w:spacing w:after="0" w:line="240" w:lineRule="auto"/>
        <w:ind w:right="-23"/>
        <w:jc w:val="both"/>
        <w:rPr>
          <w:rFonts w:ascii="Arial" w:hAnsi="Arial" w:cs="Arial"/>
          <w:lang w:eastAsia="en-GB"/>
        </w:rPr>
      </w:pPr>
      <w:r w:rsidRPr="00C94F1A">
        <w:rPr>
          <w:rFonts w:ascii="Arial" w:hAnsi="Arial" w:cs="Arial"/>
          <w:lang w:eastAsia="en-GB"/>
        </w:rPr>
        <w:t>The Central Coast Section 7.12 Local Infrastructure Contribution Plan 202</w:t>
      </w:r>
      <w:r>
        <w:rPr>
          <w:rFonts w:ascii="Arial" w:hAnsi="Arial" w:cs="Arial"/>
          <w:lang w:eastAsia="en-GB"/>
        </w:rPr>
        <w:t>4</w:t>
      </w:r>
      <w:r w:rsidRPr="00C94F1A">
        <w:rPr>
          <w:rFonts w:ascii="Arial" w:hAnsi="Arial" w:cs="Arial"/>
          <w:lang w:eastAsia="en-GB"/>
        </w:rPr>
        <w:t xml:space="preserve"> </w:t>
      </w:r>
      <w:r>
        <w:rPr>
          <w:rFonts w:ascii="Arial" w:hAnsi="Arial" w:cs="Arial"/>
          <w:lang w:eastAsia="en-GB"/>
        </w:rPr>
        <w:t xml:space="preserve">applies to </w:t>
      </w:r>
      <w:r w:rsidR="008B2AB1">
        <w:rPr>
          <w:rFonts w:ascii="Arial" w:hAnsi="Arial" w:cs="Arial"/>
          <w:lang w:eastAsia="en-GB"/>
        </w:rPr>
        <w:t xml:space="preserve">development </w:t>
      </w:r>
      <w:r w:rsidR="008B2AB1" w:rsidRPr="00BE218C">
        <w:rPr>
          <w:rFonts w:ascii="Arial" w:hAnsi="Arial" w:cs="Arial"/>
          <w:lang w:eastAsia="en-GB"/>
        </w:rPr>
        <w:t xml:space="preserve">pursuant to Section 7.18 of the EP&amp;A Act and </w:t>
      </w:r>
      <w:r w:rsidR="008B2AB1">
        <w:rPr>
          <w:rFonts w:ascii="Arial" w:hAnsi="Arial" w:cs="Arial"/>
          <w:lang w:eastAsia="en-GB"/>
        </w:rPr>
        <w:t xml:space="preserve">has </w:t>
      </w:r>
      <w:r w:rsidR="008B2AB1" w:rsidRPr="00BE218C">
        <w:rPr>
          <w:rFonts w:ascii="Arial" w:hAnsi="Arial" w:cs="Arial"/>
          <w:lang w:eastAsia="en-GB"/>
        </w:rPr>
        <w:t xml:space="preserve">been considered in the </w:t>
      </w:r>
      <w:r w:rsidR="008B2AB1">
        <w:rPr>
          <w:rFonts w:ascii="Arial" w:hAnsi="Arial" w:cs="Arial"/>
          <w:lang w:eastAsia="en-GB"/>
        </w:rPr>
        <w:t>assessment of the proposal (</w:t>
      </w:r>
      <w:r w:rsidR="008B2AB1" w:rsidRPr="00BE218C">
        <w:rPr>
          <w:rFonts w:ascii="Arial" w:hAnsi="Arial" w:cs="Arial"/>
          <w:lang w:eastAsia="en-GB"/>
        </w:rPr>
        <w:t>notwithstanding Contributions plans are not DCPs they are required to be considered)</w:t>
      </w:r>
      <w:r w:rsidR="008B2AB1">
        <w:rPr>
          <w:rFonts w:ascii="Arial" w:hAnsi="Arial" w:cs="Arial"/>
          <w:lang w:eastAsia="en-GB"/>
        </w:rPr>
        <w:t>.</w:t>
      </w:r>
    </w:p>
    <w:p w14:paraId="5593BEB2" w14:textId="77777777" w:rsidR="008E1092" w:rsidRPr="00BE218C" w:rsidRDefault="008E1092">
      <w:pPr>
        <w:shd w:val="clear" w:color="auto" w:fill="FFFFFF"/>
        <w:spacing w:after="0" w:line="240" w:lineRule="auto"/>
        <w:ind w:right="-23"/>
        <w:jc w:val="both"/>
        <w:rPr>
          <w:rFonts w:ascii="Arial" w:hAnsi="Arial" w:cs="Arial"/>
          <w:lang w:eastAsia="en-GB"/>
        </w:rPr>
      </w:pPr>
    </w:p>
    <w:p w14:paraId="04284580" w14:textId="1CA6A013" w:rsidR="008E1092" w:rsidRPr="00C94F1A" w:rsidRDefault="008E1092" w:rsidP="008E1092">
      <w:pPr>
        <w:shd w:val="clear" w:color="auto" w:fill="FFFFFF"/>
        <w:spacing w:after="0" w:line="240" w:lineRule="auto"/>
        <w:ind w:right="-23"/>
        <w:jc w:val="both"/>
        <w:rPr>
          <w:rFonts w:ascii="Arial" w:hAnsi="Arial" w:cs="Arial"/>
          <w:lang w:eastAsia="en-GB"/>
        </w:rPr>
      </w:pPr>
      <w:r w:rsidRPr="00C94F1A">
        <w:rPr>
          <w:rFonts w:ascii="Arial" w:hAnsi="Arial" w:cs="Arial"/>
          <w:lang w:eastAsia="en-GB"/>
        </w:rPr>
        <w:t xml:space="preserve">There are no transitional arrangements in place, therefore any subject contributions </w:t>
      </w:r>
      <w:r>
        <w:rPr>
          <w:rFonts w:ascii="Arial" w:hAnsi="Arial" w:cs="Arial"/>
          <w:lang w:eastAsia="en-GB"/>
        </w:rPr>
        <w:t xml:space="preserve">would </w:t>
      </w:r>
      <w:r w:rsidRPr="00C94F1A">
        <w:rPr>
          <w:rFonts w:ascii="Arial" w:hAnsi="Arial" w:cs="Arial"/>
          <w:lang w:eastAsia="en-GB"/>
        </w:rPr>
        <w:t>be applied to an application based on the contributions plan in force at the date of application determination.</w:t>
      </w:r>
    </w:p>
    <w:p w14:paraId="17FF0171" w14:textId="77777777" w:rsidR="008E1092" w:rsidRPr="00BE218C" w:rsidRDefault="008E1092">
      <w:pPr>
        <w:shd w:val="clear" w:color="auto" w:fill="FFFFFF"/>
        <w:spacing w:after="0" w:line="240" w:lineRule="auto"/>
        <w:ind w:right="-23"/>
        <w:jc w:val="both"/>
        <w:rPr>
          <w:rFonts w:ascii="Arial" w:hAnsi="Arial" w:cs="Arial"/>
          <w:lang w:eastAsia="en-GB"/>
        </w:rPr>
      </w:pPr>
    </w:p>
    <w:p w14:paraId="0FED1FDE" w14:textId="6CE7DA9B" w:rsidR="00AE0994" w:rsidRDefault="008E1092" w:rsidP="008E1092">
      <w:pPr>
        <w:shd w:val="clear" w:color="auto" w:fill="FFFFFF"/>
        <w:spacing w:after="0" w:line="240" w:lineRule="auto"/>
        <w:ind w:right="-23"/>
        <w:jc w:val="both"/>
        <w:rPr>
          <w:rFonts w:ascii="Arial" w:hAnsi="Arial" w:cs="Arial"/>
          <w:lang w:eastAsia="en-GB"/>
        </w:rPr>
      </w:pPr>
      <w:r w:rsidRPr="00C94F1A">
        <w:rPr>
          <w:rFonts w:ascii="Arial" w:hAnsi="Arial" w:cs="Arial"/>
          <w:lang w:eastAsia="en-GB"/>
        </w:rPr>
        <w:t>Development contributions are only levied where the proposal meets the cost of works thresholds and not subject to any exemption under this plan. The</w:t>
      </w:r>
      <w:r>
        <w:rPr>
          <w:rFonts w:ascii="Arial" w:hAnsi="Arial" w:cs="Arial"/>
          <w:lang w:eastAsia="en-GB"/>
        </w:rPr>
        <w:t xml:space="preserve"> </w:t>
      </w:r>
      <w:r w:rsidRPr="00C94F1A">
        <w:rPr>
          <w:rFonts w:ascii="Arial" w:hAnsi="Arial" w:cs="Arial"/>
          <w:lang w:eastAsia="en-GB"/>
        </w:rPr>
        <w:t xml:space="preserve">proposed development is </w:t>
      </w:r>
      <w:r w:rsidR="00AE0994" w:rsidRPr="00C94F1A">
        <w:rPr>
          <w:rFonts w:ascii="Arial" w:hAnsi="Arial" w:cs="Arial"/>
          <w:lang w:eastAsia="en-GB"/>
        </w:rPr>
        <w:t>exempt under clause 1.5 of the plan</w:t>
      </w:r>
      <w:r w:rsidR="00AE0994">
        <w:rPr>
          <w:rFonts w:ascii="Arial" w:hAnsi="Arial" w:cs="Arial"/>
          <w:lang w:eastAsia="en-GB"/>
        </w:rPr>
        <w:t xml:space="preserve"> being for </w:t>
      </w:r>
      <w:r w:rsidR="00AE0994" w:rsidRPr="00AE0994">
        <w:rPr>
          <w:rFonts w:ascii="Arial" w:hAnsi="Arial" w:cs="Arial"/>
          <w:lang w:eastAsia="en-GB"/>
        </w:rPr>
        <w:t>any development ordinarily incidental or ancillary to the use of the dwelling house</w:t>
      </w:r>
      <w:r w:rsidR="00AE0994">
        <w:rPr>
          <w:rFonts w:ascii="Arial" w:hAnsi="Arial" w:cs="Arial"/>
          <w:lang w:eastAsia="en-GB"/>
        </w:rPr>
        <w:t xml:space="preserve"> which includes </w:t>
      </w:r>
      <w:r w:rsidR="00502FA2">
        <w:rPr>
          <w:rFonts w:ascii="Arial" w:hAnsi="Arial" w:cs="Arial"/>
          <w:lang w:eastAsia="en-GB"/>
        </w:rPr>
        <w:t>swimming pool</w:t>
      </w:r>
      <w:r w:rsidR="00AE0994">
        <w:rPr>
          <w:rFonts w:ascii="Arial" w:hAnsi="Arial" w:cs="Arial"/>
          <w:lang w:eastAsia="en-GB"/>
        </w:rPr>
        <w:t>s</w:t>
      </w:r>
      <w:r w:rsidR="00502FA2">
        <w:rPr>
          <w:rFonts w:ascii="Arial" w:hAnsi="Arial" w:cs="Arial"/>
          <w:lang w:eastAsia="en-GB"/>
        </w:rPr>
        <w:t xml:space="preserve"> and </w:t>
      </w:r>
      <w:r w:rsidR="00AE0994">
        <w:rPr>
          <w:rFonts w:ascii="Arial" w:hAnsi="Arial" w:cs="Arial"/>
          <w:lang w:eastAsia="en-GB"/>
        </w:rPr>
        <w:t xml:space="preserve">the </w:t>
      </w:r>
      <w:r w:rsidR="00502FA2">
        <w:rPr>
          <w:rFonts w:ascii="Arial" w:hAnsi="Arial" w:cs="Arial"/>
          <w:lang w:eastAsia="en-GB"/>
        </w:rPr>
        <w:t>coastal protection</w:t>
      </w:r>
      <w:r w:rsidR="00AE0994">
        <w:rPr>
          <w:rFonts w:ascii="Arial" w:hAnsi="Arial" w:cs="Arial"/>
          <w:lang w:eastAsia="en-GB"/>
        </w:rPr>
        <w:t xml:space="preserve"> on the basis that such works world not otherwise be required if not for the dwelling house(s).</w:t>
      </w:r>
    </w:p>
    <w:p w14:paraId="02512D85" w14:textId="77777777" w:rsidR="00AE0994" w:rsidRDefault="00AE0994" w:rsidP="008E1092">
      <w:pPr>
        <w:shd w:val="clear" w:color="auto" w:fill="FFFFFF"/>
        <w:spacing w:after="0" w:line="240" w:lineRule="auto"/>
        <w:ind w:right="-23"/>
        <w:jc w:val="both"/>
        <w:rPr>
          <w:rFonts w:ascii="Arial" w:hAnsi="Arial" w:cs="Arial"/>
          <w:lang w:eastAsia="en-GB"/>
        </w:rPr>
      </w:pPr>
    </w:p>
    <w:p w14:paraId="74BD5950" w14:textId="6FDFC44C" w:rsidR="008E1092" w:rsidRDefault="00AE0994" w:rsidP="008E1092">
      <w:pPr>
        <w:shd w:val="clear" w:color="auto" w:fill="FFFFFF"/>
        <w:spacing w:after="0" w:line="240" w:lineRule="auto"/>
        <w:ind w:right="-23"/>
        <w:jc w:val="both"/>
        <w:rPr>
          <w:rFonts w:ascii="Arial" w:hAnsi="Arial" w:cs="Arial"/>
          <w:lang w:eastAsia="en-GB"/>
        </w:rPr>
      </w:pPr>
      <w:r>
        <w:rPr>
          <w:rFonts w:ascii="Arial" w:hAnsi="Arial" w:cs="Arial"/>
          <w:lang w:eastAsia="en-GB"/>
        </w:rPr>
        <w:t>N</w:t>
      </w:r>
      <w:r w:rsidR="008E1092" w:rsidRPr="00C94F1A">
        <w:rPr>
          <w:rFonts w:ascii="Arial" w:hAnsi="Arial" w:cs="Arial"/>
          <w:lang w:eastAsia="en-GB"/>
        </w:rPr>
        <w:t>o development contributions levy is applicable in this instance.</w:t>
      </w:r>
    </w:p>
    <w:p w14:paraId="1F184C7F" w14:textId="77777777" w:rsidR="008E1092" w:rsidRPr="00BE218C" w:rsidRDefault="008E1092">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3A4037">
      <w:pPr>
        <w:pStyle w:val="ListParagraph"/>
        <w:numPr>
          <w:ilvl w:val="0"/>
          <w:numId w:val="9"/>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w:t>
      </w:r>
      <w:proofErr w:type="gramStart"/>
      <w:r w:rsidRPr="00BE218C">
        <w:rPr>
          <w:rFonts w:ascii="Arial" w:hAnsi="Arial" w:cs="Arial"/>
          <w:b/>
          <w:lang w:eastAsia="en-AU"/>
        </w:rPr>
        <w:t>a)(</w:t>
      </w:r>
      <w:proofErr w:type="spellStart"/>
      <w:proofErr w:type="gramEnd"/>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s under Section 7.4 of the EP&amp;A Act</w:t>
      </w:r>
    </w:p>
    <w:p w14:paraId="1460AB38" w14:textId="5B9534F2" w:rsidR="00011BAC" w:rsidRPr="00BE218C" w:rsidRDefault="00011BAC" w:rsidP="00474AB1">
      <w:pPr>
        <w:spacing w:after="0" w:line="240" w:lineRule="auto"/>
        <w:jc w:val="both"/>
        <w:rPr>
          <w:rFonts w:ascii="Arial" w:hAnsi="Arial" w:cs="Arial"/>
          <w:b/>
          <w:highlight w:val="yellow"/>
        </w:rPr>
      </w:pPr>
    </w:p>
    <w:p w14:paraId="0B292801" w14:textId="323D34DB" w:rsidR="00E716B7" w:rsidRPr="008E1092" w:rsidRDefault="00E716B7" w:rsidP="00E716B7">
      <w:pPr>
        <w:tabs>
          <w:tab w:val="left" w:pos="709"/>
          <w:tab w:val="left" w:pos="1560"/>
        </w:tabs>
        <w:spacing w:after="0" w:line="240" w:lineRule="auto"/>
        <w:ind w:right="23"/>
        <w:jc w:val="both"/>
        <w:rPr>
          <w:rFonts w:ascii="Arial" w:hAnsi="Arial" w:cs="Arial"/>
          <w:bCs/>
          <w:color w:val="000000" w:themeColor="text1"/>
          <w:lang w:eastAsia="en-AU"/>
        </w:rPr>
      </w:pPr>
      <w:r w:rsidRPr="008E1092">
        <w:rPr>
          <w:rFonts w:ascii="Arial" w:hAnsi="Arial" w:cs="Arial"/>
          <w:bCs/>
          <w:color w:val="000000" w:themeColor="text1"/>
          <w:lang w:eastAsia="en-AU"/>
        </w:rPr>
        <w:t xml:space="preserve">There </w:t>
      </w:r>
      <w:r w:rsidR="00D13D12" w:rsidRPr="008E1092">
        <w:rPr>
          <w:rFonts w:ascii="Arial" w:hAnsi="Arial" w:cs="Arial"/>
          <w:bCs/>
          <w:color w:val="000000" w:themeColor="text1"/>
          <w:lang w:eastAsia="en-AU"/>
        </w:rPr>
        <w:t>have</w:t>
      </w:r>
      <w:r w:rsidRPr="008E1092">
        <w:rPr>
          <w:rFonts w:ascii="Arial" w:hAnsi="Arial" w:cs="Arial"/>
          <w:bCs/>
          <w:color w:val="000000" w:themeColor="text1"/>
          <w:lang w:eastAsia="en-AU"/>
        </w:rPr>
        <w:t xml:space="preserve"> be</w:t>
      </w:r>
      <w:r w:rsidR="00D14A86" w:rsidRPr="008E1092">
        <w:rPr>
          <w:rFonts w:ascii="Arial" w:hAnsi="Arial" w:cs="Arial"/>
          <w:bCs/>
          <w:color w:val="000000" w:themeColor="text1"/>
          <w:lang w:eastAsia="en-AU"/>
        </w:rPr>
        <w:t>en</w:t>
      </w:r>
      <w:r w:rsidRPr="008E1092">
        <w:rPr>
          <w:rFonts w:ascii="Arial" w:hAnsi="Arial" w:cs="Arial"/>
          <w:bCs/>
          <w:color w:val="000000" w:themeColor="text1"/>
          <w:lang w:eastAsia="en-AU"/>
        </w:rPr>
        <w:t xml:space="preserve"> no planning agreements</w:t>
      </w:r>
      <w:r w:rsidR="00D14A86" w:rsidRPr="008E1092">
        <w:rPr>
          <w:rFonts w:ascii="Arial" w:hAnsi="Arial" w:cs="Arial"/>
          <w:bCs/>
          <w:color w:val="000000" w:themeColor="text1"/>
          <w:lang w:eastAsia="en-AU"/>
        </w:rPr>
        <w:t xml:space="preserve"> entered into and there are no </w:t>
      </w:r>
      <w:r w:rsidRPr="008E1092">
        <w:rPr>
          <w:rFonts w:ascii="Arial" w:hAnsi="Arial" w:cs="Arial"/>
          <w:bCs/>
          <w:color w:val="000000" w:themeColor="text1"/>
          <w:lang w:eastAsia="en-AU"/>
        </w:rPr>
        <w:t xml:space="preserve">draft planning agreements </w:t>
      </w:r>
      <w:r w:rsidR="00D14A86" w:rsidRPr="008E1092">
        <w:rPr>
          <w:rFonts w:ascii="Arial" w:hAnsi="Arial" w:cs="Arial"/>
          <w:bCs/>
          <w:color w:val="000000" w:themeColor="text1"/>
          <w:lang w:eastAsia="en-AU"/>
        </w:rPr>
        <w:t xml:space="preserve">being proposed for the site. </w:t>
      </w:r>
    </w:p>
    <w:p w14:paraId="7507E8BA" w14:textId="77777777" w:rsidR="008B2AB1" w:rsidRPr="00BE218C" w:rsidRDefault="008B2AB1" w:rsidP="00474AB1">
      <w:pPr>
        <w:spacing w:after="0" w:line="240" w:lineRule="auto"/>
        <w:jc w:val="both"/>
        <w:rPr>
          <w:rFonts w:ascii="Arial" w:hAnsi="Arial" w:cs="Arial"/>
        </w:rPr>
      </w:pPr>
    </w:p>
    <w:p w14:paraId="12C920A9" w14:textId="7D0D864D" w:rsidR="00011BAC" w:rsidRPr="00BE218C" w:rsidRDefault="00011BAC" w:rsidP="003A4037">
      <w:pPr>
        <w:pStyle w:val="ListParagraph"/>
        <w:numPr>
          <w:ilvl w:val="0"/>
          <w:numId w:val="9"/>
        </w:numPr>
        <w:tabs>
          <w:tab w:val="left" w:pos="709"/>
          <w:tab w:val="left" w:pos="1560"/>
        </w:tabs>
        <w:spacing w:after="0"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241E52">
      <w:pPr>
        <w:spacing w:after="0" w:line="240" w:lineRule="auto"/>
        <w:rPr>
          <w:rFonts w:ascii="Arial" w:hAnsi="Arial" w:cs="Arial"/>
          <w:highlight w:val="yellow"/>
          <w:lang w:eastAsia="en-GB"/>
        </w:rPr>
      </w:pPr>
    </w:p>
    <w:p w14:paraId="6ECED1A5" w14:textId="4BB66FF7" w:rsidR="00E55D5E" w:rsidRDefault="00E55D5E" w:rsidP="00241E52">
      <w:pPr>
        <w:autoSpaceDE w:val="0"/>
        <w:autoSpaceDN w:val="0"/>
        <w:adjustRightInd w:val="0"/>
        <w:spacing w:after="0" w:line="240" w:lineRule="auto"/>
        <w:ind w:right="-23"/>
        <w:jc w:val="both"/>
        <w:rPr>
          <w:rFonts w:ascii="Arial" w:hAnsi="Arial" w:cs="Arial"/>
        </w:rPr>
      </w:pPr>
      <w:bookmarkStart w:id="23" w:name="_Hlk99095345"/>
      <w:r>
        <w:rPr>
          <w:rFonts w:ascii="Arial" w:hAnsi="Arial" w:cs="Arial"/>
        </w:rPr>
        <w:t xml:space="preserve">The following </w:t>
      </w:r>
      <w:r w:rsidR="003A7C04">
        <w:rPr>
          <w:rFonts w:ascii="Arial" w:hAnsi="Arial" w:cs="Arial"/>
        </w:rPr>
        <w:t xml:space="preserve">relevant </w:t>
      </w:r>
      <w:r>
        <w:rPr>
          <w:rFonts w:ascii="Arial" w:hAnsi="Arial" w:cs="Arial"/>
        </w:rPr>
        <w:t>matters</w:t>
      </w:r>
      <w:r w:rsidR="003A7C04">
        <w:rPr>
          <w:rFonts w:ascii="Arial" w:hAnsi="Arial" w:cs="Arial"/>
        </w:rPr>
        <w:t xml:space="preserve"> contained in the </w:t>
      </w:r>
      <w:r w:rsidR="00661485">
        <w:rPr>
          <w:rFonts w:ascii="Arial" w:hAnsi="Arial" w:cs="Arial"/>
        </w:rPr>
        <w:t>Environmental Planning and Assessment Regulation 2021 (</w:t>
      </w:r>
      <w:r w:rsidR="003A7C04" w:rsidRPr="00E55D5E">
        <w:rPr>
          <w:rFonts w:ascii="Arial" w:hAnsi="Arial" w:cs="Arial"/>
        </w:rPr>
        <w:t>EP&amp;A Regulation</w:t>
      </w:r>
      <w:r w:rsidR="00661485">
        <w:rPr>
          <w:rFonts w:ascii="Arial" w:hAnsi="Arial" w:cs="Arial"/>
        </w:rPr>
        <w:t xml:space="preserve"> 2021)</w:t>
      </w:r>
      <w:r>
        <w:rPr>
          <w:rFonts w:ascii="Arial" w:hAnsi="Arial" w:cs="Arial"/>
        </w:rPr>
        <w:t xml:space="preserve"> </w:t>
      </w:r>
      <w:r w:rsidR="003A7C04" w:rsidRPr="003A7C04">
        <w:rPr>
          <w:rFonts w:ascii="Arial" w:hAnsi="Arial" w:cs="Arial"/>
        </w:rPr>
        <w:t>must be taken into consideration by a consent authority in determining a development applicatio</w:t>
      </w:r>
      <w:r w:rsidR="003A7C04">
        <w:rPr>
          <w:rFonts w:ascii="Arial" w:hAnsi="Arial" w:cs="Arial"/>
        </w:rPr>
        <w:t>n</w:t>
      </w:r>
      <w:r>
        <w:rPr>
          <w:rFonts w:ascii="Arial" w:hAnsi="Arial" w:cs="Arial"/>
        </w:rPr>
        <w:t>:</w:t>
      </w:r>
    </w:p>
    <w:p w14:paraId="30F23B36" w14:textId="77777777" w:rsidR="00241E52" w:rsidRDefault="00241E52" w:rsidP="00241E52">
      <w:pPr>
        <w:autoSpaceDE w:val="0"/>
        <w:autoSpaceDN w:val="0"/>
        <w:adjustRightInd w:val="0"/>
        <w:spacing w:after="0" w:line="240" w:lineRule="auto"/>
        <w:ind w:right="-23"/>
        <w:jc w:val="both"/>
        <w:rPr>
          <w:rFonts w:ascii="Arial" w:hAnsi="Arial" w:cs="Arial"/>
        </w:rPr>
      </w:pPr>
    </w:p>
    <w:p w14:paraId="28FB2CC5" w14:textId="0AD8D83C" w:rsidR="003A7C04" w:rsidRDefault="00E55D5E" w:rsidP="00241E52">
      <w:pPr>
        <w:pStyle w:val="ListParagraph"/>
        <w:numPr>
          <w:ilvl w:val="0"/>
          <w:numId w:val="3"/>
        </w:numPr>
        <w:autoSpaceDE w:val="0"/>
        <w:autoSpaceDN w:val="0"/>
        <w:adjustRightInd w:val="0"/>
        <w:spacing w:after="0" w:line="240" w:lineRule="auto"/>
        <w:ind w:right="-23"/>
        <w:jc w:val="both"/>
        <w:rPr>
          <w:rFonts w:ascii="Arial" w:hAnsi="Arial" w:cs="Arial"/>
        </w:rPr>
      </w:pPr>
      <w:r>
        <w:rPr>
          <w:rFonts w:ascii="Arial" w:hAnsi="Arial" w:cs="Arial"/>
        </w:rPr>
        <w:t xml:space="preserve">Matters contained in </w:t>
      </w:r>
      <w:r w:rsidR="00661485">
        <w:rPr>
          <w:rFonts w:ascii="Arial" w:hAnsi="Arial" w:cs="Arial"/>
        </w:rPr>
        <w:t xml:space="preserve">section 27 </w:t>
      </w:r>
      <w:r w:rsidR="00055C94">
        <w:rPr>
          <w:rFonts w:ascii="Arial" w:hAnsi="Arial" w:cs="Arial"/>
        </w:rPr>
        <w:t>including</w:t>
      </w:r>
      <w:r w:rsidR="00D15B22" w:rsidRPr="00E55D5E">
        <w:rPr>
          <w:rFonts w:ascii="Arial" w:hAnsi="Arial" w:cs="Arial"/>
        </w:rPr>
        <w:t>:</w:t>
      </w:r>
    </w:p>
    <w:p w14:paraId="00EDAB70" w14:textId="005CB558" w:rsidR="00661485" w:rsidRPr="00241E52" w:rsidRDefault="00661485" w:rsidP="00241E52">
      <w:pPr>
        <w:pStyle w:val="ListParagraph"/>
        <w:numPr>
          <w:ilvl w:val="1"/>
          <w:numId w:val="3"/>
        </w:numPr>
        <w:autoSpaceDE w:val="0"/>
        <w:autoSpaceDN w:val="0"/>
        <w:adjustRightInd w:val="0"/>
        <w:spacing w:after="0" w:line="240" w:lineRule="auto"/>
        <w:ind w:right="-23"/>
        <w:jc w:val="both"/>
        <w:rPr>
          <w:rFonts w:ascii="Arial" w:eastAsia="Times New Roman" w:hAnsi="Arial" w:cs="Arial"/>
        </w:rPr>
      </w:pPr>
      <w:r w:rsidRPr="00241E52">
        <w:rPr>
          <w:rFonts w:ascii="Arial" w:eastAsia="Times New Roman" w:hAnsi="Arial" w:cs="Arial"/>
        </w:rPr>
        <w:t>In accordance with section 27 a development application for BASIX development must be accompanied by a relevant BASIX certificate issued no earlier than 3 months before the day on which the development application is submitted on the NSW planning portal.</w:t>
      </w:r>
    </w:p>
    <w:p w14:paraId="53BA3C3C" w14:textId="0F369D38" w:rsidR="00661485" w:rsidRPr="00241E52" w:rsidRDefault="00661485" w:rsidP="00241E52">
      <w:pPr>
        <w:pStyle w:val="ListParagraph"/>
        <w:numPr>
          <w:ilvl w:val="1"/>
          <w:numId w:val="3"/>
        </w:numPr>
        <w:autoSpaceDE w:val="0"/>
        <w:autoSpaceDN w:val="0"/>
        <w:adjustRightInd w:val="0"/>
        <w:spacing w:after="0" w:line="240" w:lineRule="auto"/>
        <w:ind w:right="-23"/>
        <w:jc w:val="both"/>
        <w:rPr>
          <w:rFonts w:ascii="Arial" w:eastAsia="Times New Roman" w:hAnsi="Arial" w:cs="Arial"/>
        </w:rPr>
      </w:pPr>
      <w:r w:rsidRPr="00241E52">
        <w:rPr>
          <w:rFonts w:ascii="Arial" w:eastAsia="Times New Roman" w:hAnsi="Arial" w:cs="Arial"/>
        </w:rPr>
        <w:t>A relevant BASIX certificate has not been provided.</w:t>
      </w:r>
    </w:p>
    <w:p w14:paraId="53D535FB" w14:textId="77777777" w:rsidR="00241E52" w:rsidRDefault="00241E52" w:rsidP="00241E52">
      <w:pPr>
        <w:autoSpaceDE w:val="0"/>
        <w:autoSpaceDN w:val="0"/>
        <w:adjustRightInd w:val="0"/>
        <w:spacing w:after="0" w:line="240" w:lineRule="auto"/>
        <w:ind w:left="709" w:right="-23" w:hanging="349"/>
        <w:jc w:val="both"/>
        <w:rPr>
          <w:rFonts w:ascii="Arial" w:hAnsi="Arial" w:cs="Arial"/>
        </w:rPr>
      </w:pPr>
    </w:p>
    <w:p w14:paraId="2DF65D08" w14:textId="5BA67247" w:rsidR="00EA6010" w:rsidRDefault="00EB5D64" w:rsidP="00241E52">
      <w:pPr>
        <w:spacing w:after="0" w:line="240" w:lineRule="auto"/>
        <w:jc w:val="both"/>
        <w:rPr>
          <w:rFonts w:ascii="Arial" w:hAnsi="Arial" w:cs="Arial"/>
        </w:rPr>
      </w:pPr>
      <w:r w:rsidRPr="00EB5D64">
        <w:rPr>
          <w:rFonts w:ascii="Arial" w:hAnsi="Arial" w:cs="Arial"/>
        </w:rPr>
        <w:t>T</w:t>
      </w:r>
      <w:r w:rsidR="00EA6010" w:rsidRPr="00EB5D64">
        <w:rPr>
          <w:rFonts w:ascii="Arial" w:hAnsi="Arial" w:cs="Arial"/>
        </w:rPr>
        <w:t xml:space="preserve">hese </w:t>
      </w:r>
      <w:r w:rsidR="00E0779A" w:rsidRPr="00EB5D64">
        <w:rPr>
          <w:rFonts w:ascii="Arial" w:hAnsi="Arial" w:cs="Arial"/>
        </w:rPr>
        <w:t>provisions</w:t>
      </w:r>
      <w:r w:rsidR="00EA6010" w:rsidRPr="00EB5D64">
        <w:rPr>
          <w:rFonts w:ascii="Arial" w:hAnsi="Arial" w:cs="Arial"/>
        </w:rPr>
        <w:t xml:space="preserve"> </w:t>
      </w:r>
      <w:r w:rsidRPr="00EB5D64">
        <w:rPr>
          <w:rFonts w:ascii="Arial" w:hAnsi="Arial" w:cs="Arial"/>
        </w:rPr>
        <w:t>of the</w:t>
      </w:r>
      <w:r w:rsidR="00DC2047">
        <w:rPr>
          <w:rFonts w:ascii="Arial" w:hAnsi="Arial" w:cs="Arial"/>
        </w:rPr>
        <w:t xml:space="preserve"> </w:t>
      </w:r>
      <w:r w:rsidRPr="00EB5D64">
        <w:rPr>
          <w:rFonts w:ascii="Arial" w:hAnsi="Arial" w:cs="Arial"/>
        </w:rPr>
        <w:t xml:space="preserve">EP&amp;A Regulation </w:t>
      </w:r>
      <w:r w:rsidR="003A7C04">
        <w:rPr>
          <w:rFonts w:ascii="Arial" w:hAnsi="Arial" w:cs="Arial"/>
        </w:rPr>
        <w:t>202</w:t>
      </w:r>
      <w:r w:rsidR="00A7670A">
        <w:rPr>
          <w:rFonts w:ascii="Arial" w:hAnsi="Arial" w:cs="Arial"/>
        </w:rPr>
        <w:t>1</w:t>
      </w:r>
      <w:r w:rsidR="003A7C04">
        <w:rPr>
          <w:rFonts w:ascii="Arial" w:hAnsi="Arial" w:cs="Arial"/>
        </w:rPr>
        <w:t xml:space="preserve"> </w:t>
      </w:r>
      <w:r w:rsidR="00EA6010" w:rsidRPr="00EB5D64">
        <w:rPr>
          <w:rFonts w:ascii="Arial" w:hAnsi="Arial" w:cs="Arial"/>
        </w:rPr>
        <w:t>hav</w:t>
      </w:r>
      <w:r w:rsidR="00E0779A" w:rsidRPr="00EB5D64">
        <w:rPr>
          <w:rFonts w:ascii="Arial" w:hAnsi="Arial" w:cs="Arial"/>
        </w:rPr>
        <w:t>e</w:t>
      </w:r>
      <w:r w:rsidR="00EA6010" w:rsidRPr="00EB5D64">
        <w:rPr>
          <w:rFonts w:ascii="Arial" w:hAnsi="Arial" w:cs="Arial"/>
        </w:rPr>
        <w:t xml:space="preserve"> been </w:t>
      </w:r>
      <w:r w:rsidR="00E0779A" w:rsidRPr="00EB5D64">
        <w:rPr>
          <w:rFonts w:ascii="Arial" w:hAnsi="Arial" w:cs="Arial"/>
        </w:rPr>
        <w:t xml:space="preserve">considered </w:t>
      </w:r>
      <w:r w:rsidR="00B428E9" w:rsidRPr="00EB5D64">
        <w:rPr>
          <w:rFonts w:ascii="Arial" w:hAnsi="Arial" w:cs="Arial"/>
        </w:rPr>
        <w:t xml:space="preserve">and </w:t>
      </w:r>
      <w:r w:rsidR="00253A35">
        <w:rPr>
          <w:rFonts w:ascii="Arial" w:hAnsi="Arial" w:cs="Arial"/>
        </w:rPr>
        <w:t>are</w:t>
      </w:r>
      <w:r w:rsidR="00B82ABB">
        <w:rPr>
          <w:rFonts w:ascii="Arial" w:hAnsi="Arial" w:cs="Arial"/>
        </w:rPr>
        <w:t xml:space="preserve"> </w:t>
      </w:r>
      <w:r w:rsidR="00B428E9" w:rsidRPr="00EB5D64">
        <w:rPr>
          <w:rFonts w:ascii="Arial" w:hAnsi="Arial" w:cs="Arial"/>
        </w:rPr>
        <w:t xml:space="preserve">addressed in </w:t>
      </w:r>
      <w:r w:rsidR="00A7670A">
        <w:rPr>
          <w:rFonts w:ascii="Arial" w:hAnsi="Arial" w:cs="Arial"/>
        </w:rPr>
        <w:t>the report</w:t>
      </w:r>
      <w:r w:rsidR="00B428E9" w:rsidRPr="00EB5D64">
        <w:rPr>
          <w:rFonts w:ascii="Arial" w:hAnsi="Arial" w:cs="Arial"/>
        </w:rPr>
        <w:t>.</w:t>
      </w:r>
      <w:r w:rsidR="00E0779A" w:rsidRPr="00EB5D64">
        <w:rPr>
          <w:rFonts w:ascii="Arial" w:hAnsi="Arial" w:cs="Arial"/>
        </w:rPr>
        <w:t xml:space="preserve"> </w:t>
      </w:r>
    </w:p>
    <w:p w14:paraId="1B7AF233" w14:textId="77777777" w:rsidR="00241E52" w:rsidRPr="00EB5D64" w:rsidRDefault="00241E52" w:rsidP="00241E52">
      <w:pPr>
        <w:spacing w:after="0" w:line="240" w:lineRule="auto"/>
        <w:jc w:val="both"/>
        <w:rPr>
          <w:rFonts w:ascii="Arial" w:hAnsi="Arial" w:cs="Arial"/>
        </w:rPr>
      </w:pPr>
    </w:p>
    <w:bookmarkEnd w:id="23"/>
    <w:p w14:paraId="561B1C0A" w14:textId="0B5061D6" w:rsidR="00011BAC" w:rsidRPr="00BE218C" w:rsidRDefault="00011BAC" w:rsidP="00241E52">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12CE1B09" w14:textId="3A622372" w:rsidR="00011BAC" w:rsidRPr="00BE218C" w:rsidRDefault="00D1784E" w:rsidP="006D5EB1">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011BAC" w:rsidRPr="00BE218C">
        <w:rPr>
          <w:rFonts w:ascii="Arial" w:hAnsi="Arial" w:cs="Arial"/>
          <w:color w:val="000000"/>
          <w:shd w:val="clear" w:color="auto" w:fill="FFFFFF"/>
          <w:lang w:eastAsia="en-AU"/>
        </w:rPr>
        <w:t xml:space="preserve">. </w:t>
      </w:r>
    </w:p>
    <w:p w14:paraId="50E891C6" w14:textId="71EB1BD2" w:rsidR="60882B5E" w:rsidRDefault="60882B5E" w:rsidP="60882B5E">
      <w:pPr>
        <w:spacing w:after="0" w:line="240" w:lineRule="auto"/>
        <w:jc w:val="both"/>
        <w:rPr>
          <w:rFonts w:ascii="Arial" w:hAnsi="Arial" w:cs="Arial"/>
          <w:color w:val="000000" w:themeColor="text1"/>
          <w:lang w:eastAsia="en-AU"/>
        </w:rPr>
      </w:pPr>
    </w:p>
    <w:p w14:paraId="1AD05D67" w14:textId="13D0CC49" w:rsidR="00011BAC" w:rsidRPr="00991360" w:rsidRDefault="00011BAC" w:rsidP="00D358CE">
      <w:pPr>
        <w:spacing w:after="0" w:line="240" w:lineRule="auto"/>
        <w:jc w:val="both"/>
        <w:rPr>
          <w:rFonts w:ascii="Arial" w:eastAsia="Calibri" w:hAnsi="Arial" w:cs="Arial"/>
        </w:rPr>
      </w:pPr>
      <w:r w:rsidRPr="00991360">
        <w:rPr>
          <w:rFonts w:ascii="Arial" w:eastAsia="Calibri" w:hAnsi="Arial" w:cs="Arial"/>
        </w:rPr>
        <w:t>The consideration of impacts on the natural and built environments includes</w:t>
      </w:r>
      <w:r w:rsidR="00B20701" w:rsidRPr="00991360">
        <w:rPr>
          <w:rFonts w:ascii="Arial" w:eastAsia="Calibri" w:hAnsi="Arial" w:cs="Arial"/>
        </w:rPr>
        <w:t xml:space="preserve"> the following</w:t>
      </w:r>
      <w:r w:rsidRPr="00991360">
        <w:rPr>
          <w:rFonts w:ascii="Arial" w:eastAsia="Calibri" w:hAnsi="Arial" w:cs="Arial"/>
        </w:rPr>
        <w:t>:</w:t>
      </w:r>
    </w:p>
    <w:p w14:paraId="23DD315D" w14:textId="77777777" w:rsidR="001D0A85" w:rsidRPr="00991360" w:rsidRDefault="001D0A85" w:rsidP="00D358CE">
      <w:pPr>
        <w:spacing w:after="0" w:line="240" w:lineRule="auto"/>
        <w:jc w:val="both"/>
        <w:rPr>
          <w:rFonts w:ascii="Arial" w:eastAsia="Calibri" w:hAnsi="Arial" w:cs="Arial"/>
        </w:rPr>
      </w:pPr>
    </w:p>
    <w:p w14:paraId="4BB43B8C" w14:textId="77777777" w:rsidR="008B2AB1" w:rsidRPr="00991360" w:rsidRDefault="00011BAC" w:rsidP="005D268C">
      <w:pPr>
        <w:pStyle w:val="ListParagraph"/>
        <w:widowControl w:val="0"/>
        <w:numPr>
          <w:ilvl w:val="0"/>
          <w:numId w:val="4"/>
        </w:numPr>
        <w:spacing w:after="0" w:line="240" w:lineRule="auto"/>
        <w:contextualSpacing w:val="0"/>
        <w:jc w:val="both"/>
        <w:rPr>
          <w:rFonts w:ascii="Arial" w:hAnsi="Arial" w:cs="Arial"/>
          <w:i/>
          <w:iCs/>
          <w:color w:val="000000"/>
          <w:shd w:val="clear" w:color="auto" w:fill="FFFFFF"/>
          <w:lang w:eastAsia="en-AU"/>
        </w:rPr>
      </w:pPr>
      <w:r w:rsidRPr="00991360">
        <w:rPr>
          <w:rFonts w:ascii="Arial" w:hAnsi="Arial" w:cs="Arial"/>
          <w:i/>
          <w:iCs/>
          <w:color w:val="000000"/>
          <w:shd w:val="clear" w:color="auto" w:fill="FFFFFF"/>
          <w:lang w:eastAsia="en-AU"/>
        </w:rPr>
        <w:t>Context and setting</w:t>
      </w:r>
    </w:p>
    <w:p w14:paraId="33917C85" w14:textId="77777777" w:rsidR="00991360" w:rsidRDefault="008B2AB1" w:rsidP="005D268C">
      <w:pPr>
        <w:pStyle w:val="ListParagraph"/>
        <w:numPr>
          <w:ilvl w:val="1"/>
          <w:numId w:val="4"/>
        </w:numPr>
        <w:spacing w:after="0" w:line="240" w:lineRule="auto"/>
        <w:jc w:val="both"/>
        <w:rPr>
          <w:rFonts w:ascii="Arial" w:hAnsi="Arial" w:cs="Arial"/>
          <w:shd w:val="clear" w:color="auto" w:fill="FFFFFF"/>
          <w:lang w:eastAsia="en-AU"/>
        </w:rPr>
      </w:pPr>
      <w:r w:rsidRPr="00991360">
        <w:rPr>
          <w:rFonts w:ascii="Arial" w:hAnsi="Arial" w:cs="Arial"/>
          <w:shd w:val="clear" w:color="auto" w:fill="FFFFFF"/>
          <w:lang w:eastAsia="en-AU"/>
        </w:rPr>
        <w:t xml:space="preserve">The proposal is not consistent with the context of the site and the adjacent </w:t>
      </w:r>
      <w:r w:rsidR="00991360">
        <w:rPr>
          <w:rFonts w:ascii="Arial" w:hAnsi="Arial" w:cs="Arial"/>
          <w:shd w:val="clear" w:color="auto" w:fill="FFFFFF"/>
          <w:lang w:eastAsia="en-AU"/>
        </w:rPr>
        <w:t xml:space="preserve">Wamberal </w:t>
      </w:r>
      <w:r w:rsidRPr="00991360">
        <w:rPr>
          <w:rFonts w:ascii="Arial" w:hAnsi="Arial" w:cs="Arial"/>
          <w:shd w:val="clear" w:color="auto" w:fill="FFFFFF"/>
          <w:lang w:eastAsia="en-AU"/>
        </w:rPr>
        <w:t xml:space="preserve">beach.  </w:t>
      </w:r>
      <w:bookmarkStart w:id="24" w:name="_Hlk205970478"/>
    </w:p>
    <w:p w14:paraId="416A8E4C" w14:textId="50E9C759" w:rsidR="00991360" w:rsidRDefault="008B2AB1" w:rsidP="005D268C">
      <w:pPr>
        <w:pStyle w:val="ListParagraph"/>
        <w:numPr>
          <w:ilvl w:val="1"/>
          <w:numId w:val="4"/>
        </w:numPr>
        <w:spacing w:after="0" w:line="240" w:lineRule="auto"/>
        <w:jc w:val="both"/>
        <w:rPr>
          <w:rFonts w:ascii="Arial" w:hAnsi="Arial" w:cs="Arial"/>
          <w:shd w:val="clear" w:color="auto" w:fill="FFFFFF"/>
          <w:lang w:eastAsia="en-AU"/>
        </w:rPr>
      </w:pPr>
      <w:r w:rsidRPr="00991360">
        <w:rPr>
          <w:rFonts w:ascii="Arial" w:hAnsi="Arial" w:cs="Arial"/>
          <w:shd w:val="clear" w:color="auto" w:fill="FFFFFF"/>
          <w:lang w:eastAsia="en-AU"/>
        </w:rPr>
        <w:t xml:space="preserve">Insufficient information has been provided </w:t>
      </w:r>
      <w:r w:rsidR="00991360" w:rsidRPr="00991360">
        <w:rPr>
          <w:rFonts w:ascii="Arial" w:hAnsi="Arial" w:cs="Arial"/>
          <w:shd w:val="clear" w:color="auto" w:fill="FFFFFF"/>
          <w:lang w:eastAsia="en-AU"/>
        </w:rPr>
        <w:t>in relation to the potential end effects of the seawall in relation to the increased risk of coastal hazards on other land.</w:t>
      </w:r>
      <w:bookmarkEnd w:id="24"/>
    </w:p>
    <w:p w14:paraId="382A80AD" w14:textId="4FC62646" w:rsidR="00991360" w:rsidRPr="00991360" w:rsidRDefault="00991360" w:rsidP="005D268C">
      <w:pPr>
        <w:pStyle w:val="ListParagraph"/>
        <w:numPr>
          <w:ilvl w:val="1"/>
          <w:numId w:val="4"/>
        </w:numPr>
        <w:spacing w:after="0" w:line="240" w:lineRule="auto"/>
        <w:jc w:val="both"/>
        <w:rPr>
          <w:rFonts w:ascii="Arial" w:hAnsi="Arial" w:cs="Arial"/>
          <w:shd w:val="clear" w:color="auto" w:fill="FFFFFF"/>
          <w:lang w:eastAsia="en-AU"/>
        </w:rPr>
      </w:pPr>
      <w:bookmarkStart w:id="25" w:name="_Hlk205970504"/>
      <w:r w:rsidRPr="00991360">
        <w:rPr>
          <w:rFonts w:ascii="Arial" w:hAnsi="Arial" w:cs="Arial"/>
          <w:lang w:eastAsia="en-AU"/>
        </w:rPr>
        <w:t>The proposal does not make satisfactory arrangements for the life of the works for their maintenance or for restoration of Wamberal Beach or land adjacent to it from increased erosion exacerbated by the proposed works.</w:t>
      </w:r>
    </w:p>
    <w:p w14:paraId="7FB73CA5" w14:textId="7DD4A98E" w:rsidR="00991360" w:rsidRPr="00991360" w:rsidRDefault="00991360" w:rsidP="005D268C">
      <w:pPr>
        <w:pStyle w:val="ListParagraph"/>
        <w:numPr>
          <w:ilvl w:val="1"/>
          <w:numId w:val="4"/>
        </w:numPr>
        <w:spacing w:after="0" w:line="240" w:lineRule="auto"/>
        <w:jc w:val="both"/>
        <w:rPr>
          <w:rFonts w:ascii="Arial" w:hAnsi="Arial" w:cs="Arial"/>
          <w:shd w:val="clear" w:color="auto" w:fill="FFFFFF"/>
          <w:lang w:eastAsia="en-AU"/>
        </w:rPr>
      </w:pPr>
      <w:r w:rsidRPr="007F4F0D">
        <w:rPr>
          <w:rFonts w:ascii="Arial" w:hAnsi="Arial" w:cs="Arial"/>
          <w:lang w:eastAsia="en-AU"/>
        </w:rPr>
        <w:t>The proposal will have an unacceptable adverse impact on the visual amenity and scenic qualities of the coast</w:t>
      </w:r>
      <w:r>
        <w:rPr>
          <w:rFonts w:ascii="Arial" w:hAnsi="Arial" w:cs="Arial"/>
          <w:lang w:eastAsia="en-AU"/>
        </w:rPr>
        <w:t>.</w:t>
      </w:r>
    </w:p>
    <w:bookmarkEnd w:id="25"/>
    <w:p w14:paraId="71AEB61F" w14:textId="5719438D" w:rsidR="008B2AB1" w:rsidRPr="00991360" w:rsidRDefault="008B2AB1" w:rsidP="005D268C">
      <w:pPr>
        <w:pStyle w:val="ListParagraph"/>
        <w:numPr>
          <w:ilvl w:val="1"/>
          <w:numId w:val="4"/>
        </w:numPr>
        <w:spacing w:after="0" w:line="240" w:lineRule="auto"/>
        <w:jc w:val="both"/>
        <w:rPr>
          <w:rFonts w:ascii="Arial" w:hAnsi="Arial" w:cs="Arial"/>
          <w:shd w:val="clear" w:color="auto" w:fill="FFFFFF"/>
          <w:lang w:eastAsia="en-AU"/>
        </w:rPr>
      </w:pPr>
      <w:r w:rsidRPr="00991360">
        <w:rPr>
          <w:rFonts w:ascii="Arial" w:hAnsi="Arial" w:cs="Arial"/>
          <w:shd w:val="clear" w:color="auto" w:fill="FFFFFF"/>
          <w:lang w:eastAsia="en-AU"/>
        </w:rPr>
        <w:t xml:space="preserve">The proposal is </w:t>
      </w:r>
      <w:r w:rsidR="00991360">
        <w:rPr>
          <w:rFonts w:ascii="Arial" w:hAnsi="Arial" w:cs="Arial"/>
          <w:shd w:val="clear" w:color="auto" w:fill="FFFFFF"/>
          <w:lang w:eastAsia="en-AU"/>
        </w:rPr>
        <w:t xml:space="preserve">not </w:t>
      </w:r>
      <w:r w:rsidRPr="00991360">
        <w:rPr>
          <w:rFonts w:ascii="Arial" w:hAnsi="Arial" w:cs="Arial"/>
          <w:shd w:val="clear" w:color="auto" w:fill="FFFFFF"/>
          <w:lang w:eastAsia="en-AU"/>
        </w:rPr>
        <w:t xml:space="preserve">consistent with the character of surrounding development and retains large separation distance to adjoining rural residential allotments and therefore does not impact on the privacy and amenity of dwellings on adjoining properties. </w:t>
      </w:r>
    </w:p>
    <w:p w14:paraId="0CBED74C" w14:textId="77777777" w:rsidR="00011BAC" w:rsidRPr="00BE218C" w:rsidRDefault="00011BAC" w:rsidP="00897A4B">
      <w:pPr>
        <w:widowControl w:val="0"/>
        <w:spacing w:after="0" w:line="240" w:lineRule="auto"/>
        <w:jc w:val="center"/>
        <w:rPr>
          <w:rFonts w:ascii="Arial" w:hAnsi="Arial" w:cs="Arial"/>
          <w:color w:val="FF0000"/>
          <w:shd w:val="clear" w:color="auto" w:fill="FFFFFF"/>
          <w:lang w:eastAsia="en-AU"/>
        </w:rPr>
      </w:pPr>
    </w:p>
    <w:p w14:paraId="7EF07FE1" w14:textId="77777777" w:rsidR="009E03A3" w:rsidRPr="00A438B2" w:rsidRDefault="00011BAC" w:rsidP="004E6D08">
      <w:pPr>
        <w:pStyle w:val="ListParagraph"/>
        <w:numPr>
          <w:ilvl w:val="0"/>
          <w:numId w:val="4"/>
        </w:numPr>
        <w:spacing w:after="0" w:line="240" w:lineRule="auto"/>
        <w:jc w:val="both"/>
        <w:rPr>
          <w:rFonts w:ascii="Arial" w:hAnsi="Arial" w:cs="Arial"/>
          <w:color w:val="000000" w:themeColor="text1"/>
          <w:shd w:val="clear" w:color="auto" w:fill="FFFFFF"/>
          <w:lang w:eastAsia="en-AU"/>
        </w:rPr>
      </w:pPr>
      <w:r w:rsidRPr="00A438B2">
        <w:rPr>
          <w:rFonts w:ascii="Arial" w:hAnsi="Arial" w:cs="Arial"/>
          <w:i/>
          <w:iCs/>
          <w:color w:val="000000" w:themeColor="text1"/>
          <w:shd w:val="clear" w:color="auto" w:fill="FFFFFF"/>
          <w:lang w:eastAsia="en-AU"/>
        </w:rPr>
        <w:t>Public Domain</w:t>
      </w:r>
      <w:r w:rsidR="009E03A3" w:rsidRPr="00A438B2">
        <w:rPr>
          <w:rFonts w:ascii="Arial" w:hAnsi="Arial" w:cs="Arial"/>
          <w:i/>
          <w:iCs/>
          <w:color w:val="000000" w:themeColor="text1"/>
          <w:shd w:val="clear" w:color="auto" w:fill="FFFFFF"/>
          <w:lang w:eastAsia="en-AU"/>
        </w:rPr>
        <w:t>, Natural Environment, Natural Hazards</w:t>
      </w:r>
    </w:p>
    <w:p w14:paraId="5BF95EB4" w14:textId="77777777" w:rsidR="00A438B2" w:rsidRPr="00A438B2" w:rsidRDefault="004E6291" w:rsidP="008E76DC">
      <w:pPr>
        <w:pStyle w:val="ListParagraph"/>
        <w:numPr>
          <w:ilvl w:val="1"/>
          <w:numId w:val="4"/>
        </w:numPr>
        <w:spacing w:after="0" w:line="240" w:lineRule="auto"/>
        <w:jc w:val="both"/>
        <w:rPr>
          <w:rFonts w:ascii="Arial" w:hAnsi="Arial" w:cs="Arial"/>
          <w:color w:val="000000" w:themeColor="text1"/>
          <w:shd w:val="clear" w:color="auto" w:fill="FFFFFF"/>
          <w:lang w:eastAsia="en-AU"/>
        </w:rPr>
      </w:pPr>
      <w:r w:rsidRPr="00A438B2">
        <w:rPr>
          <w:rFonts w:ascii="Arial" w:hAnsi="Arial" w:cs="Arial"/>
          <w:color w:val="000000" w:themeColor="text1"/>
          <w:shd w:val="clear" w:color="auto" w:fill="FFFFFF"/>
          <w:lang w:eastAsia="en-AU"/>
        </w:rPr>
        <w:t>T</w:t>
      </w:r>
      <w:r w:rsidR="00260A4B" w:rsidRPr="00A438B2">
        <w:rPr>
          <w:rFonts w:ascii="Arial" w:hAnsi="Arial" w:cs="Arial"/>
          <w:color w:val="000000" w:themeColor="text1"/>
          <w:shd w:val="clear" w:color="auto" w:fill="FFFFFF"/>
          <w:lang w:eastAsia="en-AU"/>
        </w:rPr>
        <w:t xml:space="preserve">he </w:t>
      </w:r>
      <w:r w:rsidR="009E03A3" w:rsidRPr="00A438B2">
        <w:rPr>
          <w:rFonts w:ascii="Arial" w:hAnsi="Arial" w:cs="Arial"/>
          <w:color w:val="000000" w:themeColor="text1"/>
          <w:shd w:val="clear" w:color="auto" w:fill="FFFFFF"/>
          <w:lang w:eastAsia="en-AU"/>
        </w:rPr>
        <w:t xml:space="preserve">finds of Royal HaskoningDHV, </w:t>
      </w:r>
      <w:r w:rsidR="00260A4B" w:rsidRPr="00A438B2">
        <w:rPr>
          <w:rFonts w:ascii="Arial" w:hAnsi="Arial" w:cs="Arial"/>
          <w:color w:val="000000" w:themeColor="text1"/>
          <w:shd w:val="clear" w:color="auto" w:fill="FFFFFF"/>
          <w:lang w:eastAsia="en-AU"/>
        </w:rPr>
        <w:t xml:space="preserve">coastal engineer engaged by Council to review the </w:t>
      </w:r>
      <w:r w:rsidR="009E03A3" w:rsidRPr="00A438B2">
        <w:rPr>
          <w:rFonts w:ascii="Arial" w:hAnsi="Arial" w:cs="Arial"/>
          <w:color w:val="000000" w:themeColor="text1"/>
          <w:shd w:val="clear" w:color="auto" w:fill="FFFFFF"/>
          <w:lang w:eastAsia="en-AU"/>
        </w:rPr>
        <w:t xml:space="preserve">applicant’s engineering reports and plans has identified </w:t>
      </w:r>
      <w:r w:rsidR="00A438B2" w:rsidRPr="00A438B2">
        <w:rPr>
          <w:rFonts w:ascii="Arial" w:hAnsi="Arial" w:cs="Arial"/>
          <w:color w:val="000000" w:themeColor="text1"/>
          <w:shd w:val="clear" w:color="auto" w:fill="FFFFFF"/>
          <w:lang w:eastAsia="en-AU"/>
        </w:rPr>
        <w:t xml:space="preserve">the proposal is likely to cause </w:t>
      </w:r>
      <w:r w:rsidR="00A438B2" w:rsidRPr="00A438B2">
        <w:rPr>
          <w:rFonts w:ascii="Arial" w:hAnsi="Arial" w:cs="Arial"/>
          <w:color w:val="000000" w:themeColor="text1"/>
          <w:lang w:eastAsia="en-GB"/>
        </w:rPr>
        <w:t>increased risk of coastal hazards on that land or other land.</w:t>
      </w:r>
      <w:r w:rsidRPr="00A438B2">
        <w:rPr>
          <w:rFonts w:ascii="Arial" w:hAnsi="Arial" w:cs="Arial"/>
          <w:color w:val="000000" w:themeColor="text1"/>
          <w:shd w:val="clear" w:color="auto" w:fill="FFFFFF"/>
          <w:lang w:eastAsia="en-AU"/>
        </w:rPr>
        <w:t xml:space="preserve"> The applicant has not addressed </w:t>
      </w:r>
      <w:r w:rsidR="00A438B2" w:rsidRPr="00A438B2">
        <w:rPr>
          <w:rFonts w:ascii="Arial" w:hAnsi="Arial" w:cs="Arial"/>
          <w:color w:val="000000" w:themeColor="text1"/>
          <w:shd w:val="clear" w:color="auto" w:fill="FFFFFF"/>
          <w:lang w:eastAsia="en-AU"/>
        </w:rPr>
        <w:t xml:space="preserve">to Council’s satisfaction </w:t>
      </w:r>
      <w:r w:rsidRPr="00A438B2">
        <w:rPr>
          <w:rFonts w:ascii="Arial" w:hAnsi="Arial" w:cs="Arial"/>
          <w:color w:val="000000" w:themeColor="text1"/>
          <w:shd w:val="clear" w:color="auto" w:fill="FFFFFF"/>
          <w:lang w:eastAsia="en-AU"/>
        </w:rPr>
        <w:t xml:space="preserve">the impact on coastal hazards and coastal process as discussed </w:t>
      </w:r>
      <w:r w:rsidR="00A438B2" w:rsidRPr="00A438B2">
        <w:rPr>
          <w:rFonts w:ascii="Arial" w:hAnsi="Arial" w:cs="Arial"/>
          <w:color w:val="000000" w:themeColor="text1"/>
          <w:shd w:val="clear" w:color="auto" w:fill="FFFFFF"/>
          <w:lang w:eastAsia="en-AU"/>
        </w:rPr>
        <w:t xml:space="preserve">in the report to </w:t>
      </w:r>
      <w:r w:rsidR="00A438B2" w:rsidRPr="00A438B2">
        <w:rPr>
          <w:rFonts w:ascii="Arial" w:hAnsi="Arial" w:cs="Arial"/>
          <w:color w:val="000000" w:themeColor="text1"/>
          <w:lang w:eastAsia="en-GB"/>
        </w:rPr>
        <w:lastRenderedPageBreak/>
        <w:t xml:space="preserve">enable the consent authority to grant consent under Chapter 2 Coastal Management of the </w:t>
      </w:r>
      <w:r w:rsidR="00A438B2" w:rsidRPr="00A438B2">
        <w:rPr>
          <w:rFonts w:ascii="Arial" w:hAnsi="Arial" w:cs="Arial"/>
          <w:i/>
          <w:iCs/>
          <w:color w:val="000000" w:themeColor="text1"/>
          <w:lang w:eastAsia="en-GB"/>
        </w:rPr>
        <w:t>State Environmental Planning Policy (Resilience and Hazards) 2021.</w:t>
      </w:r>
    </w:p>
    <w:p w14:paraId="54F4C85B" w14:textId="5E617604" w:rsidR="00011BAC" w:rsidRPr="00A438B2" w:rsidRDefault="00A438B2" w:rsidP="00A438B2">
      <w:pPr>
        <w:pStyle w:val="ListParagraph"/>
        <w:spacing w:after="0" w:line="240" w:lineRule="auto"/>
        <w:ind w:left="1440"/>
        <w:jc w:val="both"/>
        <w:rPr>
          <w:rFonts w:ascii="Arial" w:hAnsi="Arial" w:cs="Arial"/>
          <w:color w:val="000000" w:themeColor="text1"/>
          <w:shd w:val="clear" w:color="auto" w:fill="FFFFFF"/>
          <w:lang w:eastAsia="en-AU"/>
        </w:rPr>
      </w:pPr>
      <w:r w:rsidRPr="00A438B2">
        <w:rPr>
          <w:rFonts w:ascii="Arial" w:hAnsi="Arial" w:cs="Arial"/>
          <w:color w:val="000000" w:themeColor="text1"/>
          <w:lang w:eastAsia="en-GB"/>
        </w:rPr>
        <w:t xml:space="preserve"> </w:t>
      </w:r>
    </w:p>
    <w:p w14:paraId="15EA0FD6" w14:textId="48517F1F" w:rsidR="00F61431" w:rsidRPr="00A438B2" w:rsidRDefault="007A0D68" w:rsidP="006D5AD7">
      <w:pPr>
        <w:pStyle w:val="ListParagraph"/>
        <w:numPr>
          <w:ilvl w:val="0"/>
          <w:numId w:val="4"/>
        </w:numPr>
        <w:spacing w:after="0" w:line="240" w:lineRule="auto"/>
        <w:jc w:val="both"/>
        <w:rPr>
          <w:rFonts w:ascii="Arial" w:hAnsi="Arial" w:cs="Arial"/>
          <w:i/>
          <w:iCs/>
          <w:color w:val="000000" w:themeColor="text1"/>
          <w:shd w:val="clear" w:color="auto" w:fill="FFFFFF"/>
          <w:lang w:eastAsia="en-AU"/>
        </w:rPr>
      </w:pPr>
      <w:r w:rsidRPr="00A438B2">
        <w:rPr>
          <w:rFonts w:ascii="Arial" w:hAnsi="Arial" w:cs="Arial"/>
          <w:i/>
          <w:iCs/>
          <w:color w:val="000000" w:themeColor="text1"/>
          <w:shd w:val="clear" w:color="auto" w:fill="FFFFFF"/>
          <w:lang w:eastAsia="en-AU"/>
        </w:rPr>
        <w:t xml:space="preserve">Water/air/soils </w:t>
      </w:r>
      <w:proofErr w:type="gramStart"/>
      <w:r w:rsidRPr="00A438B2">
        <w:rPr>
          <w:rFonts w:ascii="Arial" w:hAnsi="Arial" w:cs="Arial"/>
          <w:i/>
          <w:iCs/>
          <w:color w:val="000000" w:themeColor="text1"/>
          <w:shd w:val="clear" w:color="auto" w:fill="FFFFFF"/>
          <w:lang w:eastAsia="en-AU"/>
        </w:rPr>
        <w:t>impacts</w:t>
      </w:r>
      <w:proofErr w:type="gramEnd"/>
      <w:r w:rsidR="00F56AFA" w:rsidRPr="00A438B2">
        <w:rPr>
          <w:rFonts w:ascii="Arial" w:hAnsi="Arial" w:cs="Arial"/>
          <w:i/>
          <w:iCs/>
          <w:color w:val="000000" w:themeColor="text1"/>
          <w:shd w:val="clear" w:color="auto" w:fill="FFFFFF"/>
          <w:lang w:eastAsia="en-AU"/>
        </w:rPr>
        <w:t xml:space="preserve"> </w:t>
      </w:r>
    </w:p>
    <w:p w14:paraId="3767B304" w14:textId="0A812912" w:rsidR="00E87B75" w:rsidRPr="00A438B2" w:rsidRDefault="00C33832" w:rsidP="009E03A3">
      <w:pPr>
        <w:pStyle w:val="ListParagraph"/>
        <w:numPr>
          <w:ilvl w:val="1"/>
          <w:numId w:val="4"/>
        </w:numPr>
        <w:spacing w:after="0" w:line="240" w:lineRule="auto"/>
        <w:jc w:val="both"/>
        <w:rPr>
          <w:rFonts w:ascii="Arial" w:hAnsi="Arial" w:cs="Arial"/>
          <w:color w:val="000000" w:themeColor="text1"/>
          <w:shd w:val="clear" w:color="auto" w:fill="FFFFFF"/>
          <w:lang w:eastAsia="en-AU"/>
        </w:rPr>
      </w:pPr>
      <w:r w:rsidRPr="00A438B2">
        <w:rPr>
          <w:rFonts w:ascii="Arial" w:hAnsi="Arial" w:cs="Arial"/>
          <w:color w:val="000000" w:themeColor="text1"/>
          <w:shd w:val="clear" w:color="auto" w:fill="FFFFFF"/>
          <w:lang w:eastAsia="en-AU"/>
        </w:rPr>
        <w:t xml:space="preserve">The proposal has not adequately address erosion and sediment control </w:t>
      </w:r>
      <w:r w:rsidR="0020603B" w:rsidRPr="00A438B2">
        <w:rPr>
          <w:rFonts w:ascii="Arial" w:hAnsi="Arial" w:cs="Arial"/>
          <w:color w:val="000000" w:themeColor="text1"/>
          <w:shd w:val="clear" w:color="auto" w:fill="FFFFFF"/>
          <w:lang w:eastAsia="en-AU"/>
        </w:rPr>
        <w:t>requirements of the Bluebook (</w:t>
      </w:r>
      <w:proofErr w:type="spellStart"/>
      <w:r w:rsidR="0020603B" w:rsidRPr="00A438B2">
        <w:rPr>
          <w:rFonts w:ascii="Arial" w:hAnsi="Arial" w:cs="Arial"/>
          <w:color w:val="000000" w:themeColor="text1"/>
          <w:shd w:val="clear" w:color="auto" w:fill="FFFFFF"/>
          <w:lang w:eastAsia="en-AU"/>
        </w:rPr>
        <w:t>Landcom</w:t>
      </w:r>
      <w:proofErr w:type="spellEnd"/>
      <w:r w:rsidR="0020603B" w:rsidRPr="00A438B2">
        <w:rPr>
          <w:rFonts w:ascii="Arial" w:hAnsi="Arial" w:cs="Arial"/>
          <w:color w:val="000000" w:themeColor="text1"/>
          <w:shd w:val="clear" w:color="auto" w:fill="FFFFFF"/>
          <w:lang w:eastAsia="en-AU"/>
        </w:rPr>
        <w:t>, 2004).</w:t>
      </w:r>
    </w:p>
    <w:p w14:paraId="18115522" w14:textId="77777777" w:rsidR="009E03A3" w:rsidRPr="00A438B2" w:rsidRDefault="009E03A3" w:rsidP="009E03A3">
      <w:pPr>
        <w:pStyle w:val="ListParagraph"/>
        <w:spacing w:after="0" w:line="240" w:lineRule="auto"/>
        <w:ind w:left="1440"/>
        <w:jc w:val="both"/>
        <w:rPr>
          <w:rFonts w:ascii="Arial" w:hAnsi="Arial" w:cs="Arial"/>
          <w:color w:val="000000" w:themeColor="text1"/>
          <w:shd w:val="clear" w:color="auto" w:fill="FFFFFF"/>
          <w:lang w:eastAsia="en-AU"/>
        </w:rPr>
      </w:pPr>
    </w:p>
    <w:p w14:paraId="15AE2C71" w14:textId="77777777" w:rsidR="00260A4B" w:rsidRPr="00A438B2" w:rsidRDefault="00011BAC" w:rsidP="00260A4B">
      <w:pPr>
        <w:pStyle w:val="ListParagraph"/>
        <w:numPr>
          <w:ilvl w:val="0"/>
          <w:numId w:val="4"/>
        </w:numPr>
        <w:spacing w:after="0" w:line="240" w:lineRule="auto"/>
        <w:jc w:val="both"/>
        <w:rPr>
          <w:rFonts w:ascii="Arial" w:hAnsi="Arial" w:cs="Arial"/>
          <w:i/>
          <w:iCs/>
          <w:color w:val="000000" w:themeColor="text1"/>
          <w:shd w:val="clear" w:color="auto" w:fill="FFFFFF"/>
          <w:lang w:eastAsia="en-AU"/>
        </w:rPr>
      </w:pPr>
      <w:r w:rsidRPr="00A438B2">
        <w:rPr>
          <w:rFonts w:ascii="Arial" w:hAnsi="Arial" w:cs="Arial"/>
          <w:i/>
          <w:iCs/>
          <w:color w:val="000000" w:themeColor="text1"/>
          <w:shd w:val="clear" w:color="auto" w:fill="FFFFFF"/>
          <w:lang w:eastAsia="en-AU"/>
        </w:rPr>
        <w:t xml:space="preserve">Social </w:t>
      </w:r>
      <w:r w:rsidR="00260A4B" w:rsidRPr="00A438B2">
        <w:rPr>
          <w:rFonts w:ascii="Arial" w:hAnsi="Arial" w:cs="Arial"/>
          <w:i/>
          <w:iCs/>
          <w:color w:val="000000" w:themeColor="text1"/>
          <w:shd w:val="clear" w:color="auto" w:fill="FFFFFF"/>
          <w:lang w:eastAsia="en-AU"/>
        </w:rPr>
        <w:t xml:space="preserve">and economic </w:t>
      </w:r>
      <w:r w:rsidRPr="00A438B2">
        <w:rPr>
          <w:rFonts w:ascii="Arial" w:hAnsi="Arial" w:cs="Arial"/>
          <w:i/>
          <w:iCs/>
          <w:color w:val="000000" w:themeColor="text1"/>
          <w:shd w:val="clear" w:color="auto" w:fill="FFFFFF"/>
          <w:lang w:eastAsia="en-AU"/>
        </w:rPr>
        <w:t xml:space="preserve">impact </w:t>
      </w:r>
    </w:p>
    <w:p w14:paraId="6CE9FF94" w14:textId="4E61B6C9" w:rsidR="00260A4B" w:rsidRPr="00A438B2" w:rsidRDefault="00260A4B" w:rsidP="00260A4B">
      <w:pPr>
        <w:pStyle w:val="ListParagraph"/>
        <w:numPr>
          <w:ilvl w:val="1"/>
          <w:numId w:val="4"/>
        </w:numPr>
        <w:spacing w:after="0" w:line="240" w:lineRule="auto"/>
        <w:jc w:val="both"/>
        <w:rPr>
          <w:rFonts w:ascii="Arial" w:hAnsi="Arial" w:cs="Arial"/>
          <w:i/>
          <w:iCs/>
          <w:color w:val="000000" w:themeColor="text1"/>
          <w:shd w:val="clear" w:color="auto" w:fill="FFFFFF"/>
          <w:lang w:eastAsia="en-AU"/>
        </w:rPr>
      </w:pPr>
      <w:bookmarkStart w:id="26" w:name="_Hlk205996323"/>
      <w:r w:rsidRPr="00A438B2">
        <w:rPr>
          <w:rFonts w:ascii="Arial" w:hAnsi="Arial" w:cs="Arial"/>
          <w:color w:val="000000" w:themeColor="text1"/>
        </w:rPr>
        <w:t>While the proposed coastal protection works will provide for the protection of the landowner’s place of residence from loss due to coastal erosion and will be located within the private properties the social and economic benefits to the public and Council have not been adequately considered as to the effects on coastal processes and beach amenity. This is partly due to the lack of information and response of the applicant to address development controls within the coastal zone.</w:t>
      </w:r>
    </w:p>
    <w:bookmarkEnd w:id="26"/>
    <w:p w14:paraId="16E88BD4" w14:textId="77777777" w:rsidR="00541F99" w:rsidRPr="00A438B2" w:rsidRDefault="00541F99" w:rsidP="00541F99">
      <w:pPr>
        <w:pStyle w:val="ListParagraph"/>
        <w:rPr>
          <w:rFonts w:ascii="Arial" w:hAnsi="Arial" w:cs="Arial"/>
          <w:color w:val="000000" w:themeColor="text1"/>
          <w:shd w:val="clear" w:color="auto" w:fill="FFFFFF"/>
          <w:lang w:eastAsia="en-AU"/>
        </w:rPr>
      </w:pPr>
    </w:p>
    <w:p w14:paraId="4B1CC3B3" w14:textId="77777777" w:rsidR="009E03A3" w:rsidRPr="00A438B2" w:rsidRDefault="00011BAC" w:rsidP="004E6D08">
      <w:pPr>
        <w:pStyle w:val="ListParagraph"/>
        <w:numPr>
          <w:ilvl w:val="0"/>
          <w:numId w:val="4"/>
        </w:numPr>
        <w:spacing w:after="0" w:line="240" w:lineRule="auto"/>
        <w:jc w:val="both"/>
        <w:rPr>
          <w:rFonts w:ascii="Arial" w:hAnsi="Arial" w:cs="Arial"/>
          <w:i/>
          <w:iCs/>
          <w:color w:val="000000" w:themeColor="text1"/>
          <w:shd w:val="clear" w:color="auto" w:fill="FFFFFF"/>
          <w:lang w:eastAsia="en-AU"/>
        </w:rPr>
      </w:pPr>
      <w:r w:rsidRPr="00A438B2">
        <w:rPr>
          <w:rFonts w:ascii="Arial" w:hAnsi="Arial" w:cs="Arial"/>
          <w:i/>
          <w:iCs/>
          <w:color w:val="000000" w:themeColor="text1"/>
          <w:shd w:val="clear" w:color="auto" w:fill="FFFFFF"/>
          <w:lang w:eastAsia="en-AU"/>
        </w:rPr>
        <w:t>Site design and internal design</w:t>
      </w:r>
    </w:p>
    <w:p w14:paraId="520179BD" w14:textId="0ADAA43B" w:rsidR="004E6291" w:rsidRPr="00A438B2" w:rsidRDefault="004E6291" w:rsidP="009E03A3">
      <w:pPr>
        <w:pStyle w:val="ListParagraph"/>
        <w:numPr>
          <w:ilvl w:val="1"/>
          <w:numId w:val="4"/>
        </w:numPr>
        <w:spacing w:after="0" w:line="240" w:lineRule="auto"/>
        <w:jc w:val="both"/>
        <w:rPr>
          <w:rFonts w:ascii="Arial" w:hAnsi="Arial" w:cs="Arial"/>
          <w:color w:val="000000" w:themeColor="text1"/>
          <w:shd w:val="clear" w:color="auto" w:fill="FFFFFF"/>
          <w:lang w:eastAsia="en-AU"/>
        </w:rPr>
      </w:pPr>
      <w:r w:rsidRPr="00A438B2">
        <w:rPr>
          <w:rFonts w:ascii="Arial" w:hAnsi="Arial" w:cs="Arial"/>
          <w:color w:val="000000" w:themeColor="text1"/>
          <w:shd w:val="clear" w:color="auto" w:fill="FFFFFF"/>
          <w:lang w:eastAsia="en-AU"/>
        </w:rPr>
        <w:t xml:space="preserve">The design solution comprising a series of reinforced concrete terraced planter beds extending upslope (landward) from the piled wall are supported by the piled wall returns, a series of footing beams and steel screw piles. One in-ground pool is proposed at the crest of, and suspended from, the coastal protection structure and additional screw piles. It is stated in the coastal engineering report that finite element numerical analysis will need to be completed </w:t>
      </w:r>
      <w:proofErr w:type="gramStart"/>
      <w:r w:rsidRPr="00A438B2">
        <w:rPr>
          <w:rFonts w:ascii="Arial" w:hAnsi="Arial" w:cs="Arial"/>
          <w:color w:val="000000" w:themeColor="text1"/>
          <w:shd w:val="clear" w:color="auto" w:fill="FFFFFF"/>
          <w:lang w:eastAsia="en-AU"/>
        </w:rPr>
        <w:t>in order to</w:t>
      </w:r>
      <w:proofErr w:type="gramEnd"/>
      <w:r w:rsidRPr="00A438B2">
        <w:rPr>
          <w:rFonts w:ascii="Arial" w:hAnsi="Arial" w:cs="Arial"/>
          <w:color w:val="000000" w:themeColor="text1"/>
          <w:shd w:val="clear" w:color="auto" w:fill="FFFFFF"/>
          <w:lang w:eastAsia="en-AU"/>
        </w:rPr>
        <w:t xml:space="preserve"> confirm the structural and coastal engineering design and the construction sequencing. </w:t>
      </w:r>
    </w:p>
    <w:p w14:paraId="00DB2642" w14:textId="725755A4" w:rsidR="004E6291" w:rsidRPr="00A438B2" w:rsidRDefault="004E6291" w:rsidP="009E03A3">
      <w:pPr>
        <w:pStyle w:val="ListParagraph"/>
        <w:numPr>
          <w:ilvl w:val="1"/>
          <w:numId w:val="4"/>
        </w:numPr>
        <w:spacing w:after="0" w:line="240" w:lineRule="auto"/>
        <w:jc w:val="both"/>
        <w:rPr>
          <w:rFonts w:ascii="Arial" w:hAnsi="Arial" w:cs="Arial"/>
          <w:color w:val="000000" w:themeColor="text1"/>
          <w:shd w:val="clear" w:color="auto" w:fill="FFFFFF"/>
          <w:lang w:eastAsia="en-AU"/>
        </w:rPr>
      </w:pPr>
      <w:r w:rsidRPr="00A438B2">
        <w:rPr>
          <w:rFonts w:ascii="Arial" w:hAnsi="Arial" w:cs="Arial"/>
          <w:color w:val="000000" w:themeColor="text1"/>
        </w:rPr>
        <w:t xml:space="preserve">It is also noted that the adopted anchor design would be subject to the results of load testing during construction. While final structural design and certification of the installed anchors are matters for the geotechnical and structural engineer, </w:t>
      </w:r>
      <w:r w:rsidRPr="00A438B2">
        <w:rPr>
          <w:rFonts w:ascii="Arial" w:hAnsi="Arial" w:cs="Arial"/>
          <w:color w:val="000000" w:themeColor="text1"/>
          <w:u w:val="single"/>
        </w:rPr>
        <w:t>it is suggested that Council monitor this situation for governance and to inform Council’s designs (or assessment of private designs) for coastal protection works at other select locations along the beach</w:t>
      </w:r>
      <w:r w:rsidRPr="00A438B2">
        <w:rPr>
          <w:rFonts w:ascii="Arial" w:hAnsi="Arial" w:cs="Arial"/>
          <w:color w:val="000000" w:themeColor="text1"/>
        </w:rPr>
        <w:t>.</w:t>
      </w:r>
    </w:p>
    <w:p w14:paraId="33A0050F" w14:textId="77777777" w:rsidR="004E6291" w:rsidRPr="00A438B2" w:rsidRDefault="004E6291" w:rsidP="004E6291">
      <w:pPr>
        <w:pStyle w:val="ListParagraph"/>
        <w:numPr>
          <w:ilvl w:val="1"/>
          <w:numId w:val="4"/>
        </w:numPr>
        <w:spacing w:after="0" w:line="240" w:lineRule="auto"/>
        <w:jc w:val="both"/>
        <w:rPr>
          <w:rFonts w:ascii="Arial" w:hAnsi="Arial" w:cs="Arial"/>
          <w:color w:val="000000" w:themeColor="text1"/>
          <w:shd w:val="clear" w:color="auto" w:fill="FFFFFF"/>
          <w:lang w:eastAsia="en-AU"/>
        </w:rPr>
      </w:pPr>
      <w:bookmarkStart w:id="27" w:name="_Hlk205996413"/>
      <w:r w:rsidRPr="00A438B2">
        <w:rPr>
          <w:rFonts w:ascii="Arial" w:hAnsi="Arial" w:cs="Arial"/>
          <w:color w:val="000000" w:themeColor="text1"/>
          <w:shd w:val="clear" w:color="auto" w:fill="FFFFFF"/>
          <w:lang w:eastAsia="en-AU"/>
        </w:rPr>
        <w:t>The proposed design of the coastal protection works have not been set out appropriately on the site to mitigate coastal impacts on adjoining development and the beach.</w:t>
      </w:r>
    </w:p>
    <w:bookmarkEnd w:id="27"/>
    <w:p w14:paraId="52239755" w14:textId="7BE0EABB" w:rsidR="00A438B2" w:rsidRPr="00A438B2" w:rsidRDefault="00A438B2" w:rsidP="009E03A3">
      <w:pPr>
        <w:pStyle w:val="ListParagraph"/>
        <w:numPr>
          <w:ilvl w:val="1"/>
          <w:numId w:val="4"/>
        </w:numPr>
        <w:spacing w:after="0" w:line="240" w:lineRule="auto"/>
        <w:jc w:val="both"/>
        <w:rPr>
          <w:rFonts w:ascii="Arial" w:hAnsi="Arial" w:cs="Arial"/>
          <w:color w:val="000000" w:themeColor="text1"/>
          <w:shd w:val="clear" w:color="auto" w:fill="FFFFFF"/>
          <w:lang w:eastAsia="en-AU"/>
        </w:rPr>
      </w:pPr>
      <w:r>
        <w:rPr>
          <w:rFonts w:ascii="Arial" w:hAnsi="Arial" w:cs="Arial"/>
          <w:color w:val="000000" w:themeColor="text1"/>
        </w:rPr>
        <w:t xml:space="preserve">A </w:t>
      </w:r>
      <w:r w:rsidRPr="00A438B2">
        <w:rPr>
          <w:rFonts w:ascii="Arial" w:hAnsi="Arial" w:cs="Arial"/>
          <w:color w:val="000000" w:themeColor="text1"/>
        </w:rPr>
        <w:t xml:space="preserve">Landscape Plan prepared by </w:t>
      </w:r>
      <w:proofErr w:type="spellStart"/>
      <w:r w:rsidRPr="00A438B2">
        <w:rPr>
          <w:rFonts w:ascii="Arial" w:hAnsi="Arial" w:cs="Arial"/>
          <w:color w:val="000000" w:themeColor="text1"/>
        </w:rPr>
        <w:t>Terras</w:t>
      </w:r>
      <w:proofErr w:type="spellEnd"/>
      <w:r w:rsidRPr="00A438B2">
        <w:rPr>
          <w:rFonts w:ascii="Arial" w:hAnsi="Arial" w:cs="Arial"/>
          <w:color w:val="000000" w:themeColor="text1"/>
        </w:rPr>
        <w:t xml:space="preserve">, Rev B, dated 19 March 2021 </w:t>
      </w:r>
      <w:r>
        <w:rPr>
          <w:rFonts w:ascii="Arial" w:hAnsi="Arial" w:cs="Arial"/>
          <w:color w:val="000000" w:themeColor="text1"/>
        </w:rPr>
        <w:t xml:space="preserve">is proposed to mitigate the bulk and scale of the seawall. The Plan </w:t>
      </w:r>
      <w:r w:rsidRPr="00A438B2">
        <w:rPr>
          <w:rFonts w:ascii="Arial" w:hAnsi="Arial" w:cs="Arial"/>
          <w:color w:val="000000" w:themeColor="text1"/>
        </w:rPr>
        <w:t>provides suitable palette of trees, shrubs and ground covers that could survive in such a coastal exposed environment. Mulching and watering system was not mentioned in the Planting Plan, and therefore a condition of consent could be provided should the application be approved to address those features.</w:t>
      </w:r>
    </w:p>
    <w:p w14:paraId="289A57E6" w14:textId="77777777" w:rsidR="00A438B2" w:rsidRPr="00A438B2" w:rsidRDefault="00A438B2" w:rsidP="004E6291">
      <w:pPr>
        <w:pStyle w:val="ListParagraph"/>
        <w:numPr>
          <w:ilvl w:val="1"/>
          <w:numId w:val="4"/>
        </w:numPr>
        <w:spacing w:after="0" w:line="240" w:lineRule="auto"/>
        <w:jc w:val="both"/>
        <w:rPr>
          <w:rFonts w:ascii="Arial" w:hAnsi="Arial" w:cs="Arial"/>
          <w:color w:val="000000" w:themeColor="text1"/>
          <w:shd w:val="clear" w:color="auto" w:fill="FFFFFF"/>
          <w:lang w:eastAsia="en-AU"/>
        </w:rPr>
      </w:pPr>
      <w:bookmarkStart w:id="28" w:name="_Hlk205996465"/>
      <w:r w:rsidRPr="00A438B2">
        <w:rPr>
          <w:rFonts w:ascii="Arial" w:hAnsi="Arial" w:cs="Arial"/>
          <w:color w:val="000000" w:themeColor="text1"/>
        </w:rPr>
        <w:t>The location of the proposed swimming pool is not in accordance with the desired character or scenic quality of the area wherein pools along the Wamberal Beachfront are integral of the dwelling design located centrally within the site and founded on deep piles.  Locating the pool in this manner provides improved privacy and amenity for the subject site and neighbours.</w:t>
      </w:r>
    </w:p>
    <w:bookmarkEnd w:id="28"/>
    <w:p w14:paraId="15AF32B1" w14:textId="76539E4C" w:rsidR="004E6291" w:rsidRPr="00A438B2" w:rsidRDefault="004E6291" w:rsidP="004E6291">
      <w:pPr>
        <w:pStyle w:val="ListParagraph"/>
        <w:numPr>
          <w:ilvl w:val="1"/>
          <w:numId w:val="4"/>
        </w:numPr>
        <w:spacing w:after="0" w:line="240" w:lineRule="auto"/>
        <w:jc w:val="both"/>
        <w:rPr>
          <w:rFonts w:ascii="Arial" w:hAnsi="Arial" w:cs="Arial"/>
          <w:color w:val="000000" w:themeColor="text1"/>
          <w:shd w:val="clear" w:color="auto" w:fill="FFFFFF"/>
          <w:lang w:eastAsia="en-AU"/>
        </w:rPr>
      </w:pPr>
      <w:r w:rsidRPr="00A438B2">
        <w:rPr>
          <w:rFonts w:ascii="Arial" w:hAnsi="Arial" w:cs="Arial"/>
          <w:bCs/>
          <w:lang w:eastAsia="en-AU"/>
        </w:rPr>
        <w:t xml:space="preserve">The </w:t>
      </w:r>
      <w:r w:rsidR="00A438B2">
        <w:rPr>
          <w:rFonts w:ascii="Arial" w:hAnsi="Arial" w:cs="Arial"/>
          <w:bCs/>
          <w:lang w:eastAsia="en-AU"/>
        </w:rPr>
        <w:t xml:space="preserve">design and location of the </w:t>
      </w:r>
      <w:r w:rsidRPr="00A438B2">
        <w:rPr>
          <w:rFonts w:ascii="Arial" w:hAnsi="Arial" w:cs="Arial"/>
          <w:bCs/>
          <w:lang w:eastAsia="en-AU"/>
        </w:rPr>
        <w:t xml:space="preserve">proposal is not compatible with the built form of multi-level beachfront dwellings and their ancillary structures approved in the locality, will have a detrimental impact on the highly sensitive existing landscape character and will have an adverse impact on the visual amenity and scenic qualities of the coast. </w:t>
      </w:r>
    </w:p>
    <w:p w14:paraId="3503FE6C" w14:textId="7E793CE8" w:rsidR="004E6291" w:rsidRDefault="004E6291" w:rsidP="004E6291">
      <w:pPr>
        <w:spacing w:after="0" w:line="240" w:lineRule="auto"/>
        <w:rPr>
          <w:rFonts w:ascii="Arial" w:hAnsi="Arial" w:cs="Arial"/>
          <w:color w:val="000000"/>
          <w:shd w:val="clear" w:color="auto" w:fill="FFFFFF"/>
          <w:lang w:eastAsia="en-AU"/>
        </w:rPr>
      </w:pPr>
    </w:p>
    <w:p w14:paraId="0C227CDB" w14:textId="77777777" w:rsidR="005D268C" w:rsidRPr="004E6291" w:rsidRDefault="005D268C" w:rsidP="004E6291">
      <w:pPr>
        <w:spacing w:after="0" w:line="240" w:lineRule="auto"/>
        <w:rPr>
          <w:rFonts w:ascii="Arial" w:hAnsi="Arial" w:cs="Arial"/>
          <w:color w:val="000000"/>
          <w:shd w:val="clear" w:color="auto" w:fill="FFFFFF"/>
          <w:lang w:eastAsia="en-AU"/>
        </w:rPr>
      </w:pPr>
    </w:p>
    <w:p w14:paraId="75558ACC" w14:textId="77777777" w:rsidR="009E03A3" w:rsidRPr="00A438B2" w:rsidRDefault="00011BAC" w:rsidP="004E6D08">
      <w:pPr>
        <w:pStyle w:val="ListParagraph"/>
        <w:numPr>
          <w:ilvl w:val="0"/>
          <w:numId w:val="4"/>
        </w:numPr>
        <w:spacing w:after="0" w:line="240" w:lineRule="auto"/>
        <w:jc w:val="both"/>
        <w:rPr>
          <w:rFonts w:ascii="Arial" w:hAnsi="Arial" w:cs="Arial"/>
          <w:i/>
          <w:iCs/>
          <w:color w:val="000000" w:themeColor="text1"/>
          <w:shd w:val="clear" w:color="auto" w:fill="FFFFFF"/>
          <w:lang w:eastAsia="en-AU"/>
        </w:rPr>
      </w:pPr>
      <w:r w:rsidRPr="00A438B2">
        <w:rPr>
          <w:rFonts w:ascii="Arial" w:hAnsi="Arial" w:cs="Arial"/>
          <w:i/>
          <w:iCs/>
          <w:color w:val="000000" w:themeColor="text1"/>
          <w:shd w:val="clear" w:color="auto" w:fill="FFFFFF"/>
          <w:lang w:eastAsia="en-AU"/>
        </w:rPr>
        <w:lastRenderedPageBreak/>
        <w:t>Construction</w:t>
      </w:r>
      <w:r w:rsidR="009E03A3" w:rsidRPr="00A438B2">
        <w:rPr>
          <w:rFonts w:ascii="Arial" w:hAnsi="Arial" w:cs="Arial"/>
          <w:i/>
          <w:iCs/>
          <w:color w:val="000000" w:themeColor="text1"/>
          <w:shd w:val="clear" w:color="auto" w:fill="FFFFFF"/>
          <w:lang w:eastAsia="en-AU"/>
        </w:rPr>
        <w:t xml:space="preserve"> and Maintenance</w:t>
      </w:r>
    </w:p>
    <w:p w14:paraId="2BC1AB25" w14:textId="77777777" w:rsidR="009E03A3" w:rsidRDefault="009E03A3" w:rsidP="009E03A3">
      <w:pPr>
        <w:pStyle w:val="ListParagraph"/>
        <w:numPr>
          <w:ilvl w:val="1"/>
          <w:numId w:val="4"/>
        </w:numPr>
        <w:tabs>
          <w:tab w:val="left" w:pos="7485"/>
        </w:tabs>
        <w:spacing w:after="0" w:line="240" w:lineRule="auto"/>
        <w:ind w:right="23"/>
        <w:jc w:val="both"/>
        <w:rPr>
          <w:rFonts w:ascii="Arial" w:hAnsi="Arial" w:cs="Arial"/>
          <w:color w:val="000000" w:themeColor="text1"/>
          <w:lang w:eastAsia="en-AU"/>
        </w:rPr>
      </w:pPr>
      <w:r w:rsidRPr="009E03A3">
        <w:rPr>
          <w:rFonts w:ascii="Arial" w:hAnsi="Arial" w:cs="Arial"/>
          <w:color w:val="000000" w:themeColor="text1"/>
          <w:lang w:eastAsia="en-AU"/>
        </w:rPr>
        <w:t>Horton Coastal Engineering 2021b provided a response to Council’s request for a construction management plan and maintenance management plan to be provided prior to determination of the application.</w:t>
      </w:r>
      <w:r>
        <w:rPr>
          <w:rFonts w:ascii="Arial" w:hAnsi="Arial" w:cs="Arial"/>
          <w:color w:val="000000" w:themeColor="text1"/>
          <w:lang w:eastAsia="en-AU"/>
        </w:rPr>
        <w:t xml:space="preserve"> </w:t>
      </w:r>
    </w:p>
    <w:p w14:paraId="54A1DDA1" w14:textId="1BCD3D9F" w:rsidR="009E03A3" w:rsidRPr="009E03A3" w:rsidRDefault="009E03A3" w:rsidP="009E03A3">
      <w:pPr>
        <w:pStyle w:val="ListParagraph"/>
        <w:numPr>
          <w:ilvl w:val="1"/>
          <w:numId w:val="4"/>
        </w:numPr>
        <w:tabs>
          <w:tab w:val="left" w:pos="7485"/>
        </w:tabs>
        <w:spacing w:after="0" w:line="240" w:lineRule="auto"/>
        <w:ind w:right="23"/>
        <w:jc w:val="both"/>
        <w:rPr>
          <w:rFonts w:ascii="Arial" w:hAnsi="Arial" w:cs="Arial"/>
          <w:color w:val="000000" w:themeColor="text1"/>
          <w:lang w:eastAsia="en-AU"/>
        </w:rPr>
      </w:pPr>
      <w:r w:rsidRPr="009E03A3">
        <w:rPr>
          <w:rFonts w:ascii="Arial" w:hAnsi="Arial" w:cs="Arial"/>
          <w:color w:val="000000" w:themeColor="text1"/>
          <w:lang w:eastAsia="en-AU"/>
        </w:rPr>
        <w:t>This issue could be resolved through conditions of consent requiring Council approval prior to the issue of any construction certificate should the proposal not be recommended for refusal.</w:t>
      </w:r>
    </w:p>
    <w:p w14:paraId="0E8950C7" w14:textId="77777777" w:rsidR="00011BAC" w:rsidRPr="00BE218C" w:rsidRDefault="00011BAC" w:rsidP="00D358CE">
      <w:pPr>
        <w:spacing w:after="0" w:line="240" w:lineRule="auto"/>
        <w:jc w:val="both"/>
        <w:rPr>
          <w:rFonts w:ascii="Arial" w:eastAsia="Calibri" w:hAnsi="Arial" w:cs="Arial"/>
        </w:rPr>
      </w:pPr>
    </w:p>
    <w:p w14:paraId="44EC959E" w14:textId="01DB1173" w:rsidR="00011BAC" w:rsidRDefault="00011BAC" w:rsidP="00D358CE">
      <w:pPr>
        <w:spacing w:after="0" w:line="240" w:lineRule="auto"/>
        <w:jc w:val="both"/>
        <w:rPr>
          <w:rFonts w:ascii="Arial" w:eastAsia="Calibri" w:hAnsi="Arial" w:cs="Arial"/>
        </w:rPr>
      </w:pPr>
      <w:r w:rsidRPr="00BE218C">
        <w:rPr>
          <w:rFonts w:ascii="Arial" w:eastAsia="Calibri" w:hAnsi="Arial" w:cs="Arial"/>
        </w:rPr>
        <w:t xml:space="preserve">Accordingly, </w:t>
      </w:r>
      <w:bookmarkStart w:id="29" w:name="_Hlk205996521"/>
      <w:r w:rsidR="009E03A3">
        <w:rPr>
          <w:rFonts w:ascii="Arial" w:eastAsia="Calibri" w:hAnsi="Arial" w:cs="Arial"/>
        </w:rPr>
        <w:t xml:space="preserve">the proposal is not consistent with the relevant planning controls for development within the </w:t>
      </w:r>
      <w:r w:rsidR="009E03A3" w:rsidRPr="00C33832">
        <w:rPr>
          <w:rFonts w:ascii="Arial" w:hAnsi="Arial" w:cs="Arial"/>
          <w:color w:val="000000" w:themeColor="text1"/>
        </w:rPr>
        <w:t>coastal zone under Chapter 2 Coastal Management of Resilience and Hazards SEPP due to the lack of information submitted during assessment</w:t>
      </w:r>
      <w:bookmarkEnd w:id="29"/>
      <w:r w:rsidR="009E03A3" w:rsidRPr="00C33832">
        <w:rPr>
          <w:rFonts w:ascii="Arial" w:hAnsi="Arial" w:cs="Arial"/>
          <w:color w:val="000000" w:themeColor="text1"/>
        </w:rPr>
        <w:t xml:space="preserve">.  </w:t>
      </w:r>
      <w:r w:rsidR="009E03A3">
        <w:rPr>
          <w:rFonts w:ascii="Arial" w:hAnsi="Arial" w:cs="Arial"/>
          <w:color w:val="000000" w:themeColor="text1"/>
        </w:rPr>
        <w:t>I</w:t>
      </w:r>
      <w:r w:rsidRPr="00BE218C">
        <w:rPr>
          <w:rFonts w:ascii="Arial" w:eastAsia="Calibri" w:hAnsi="Arial" w:cs="Arial"/>
        </w:rPr>
        <w:t xml:space="preserve">t is considered that the proposal </w:t>
      </w:r>
      <w:r w:rsidR="0094237B" w:rsidRPr="0020603B">
        <w:rPr>
          <w:rFonts w:ascii="Arial" w:eastAsia="Calibri" w:hAnsi="Arial" w:cs="Arial"/>
          <w:b/>
          <w:bCs/>
          <w:color w:val="000000" w:themeColor="text1"/>
        </w:rPr>
        <w:t>will</w:t>
      </w:r>
      <w:r w:rsidRPr="00BE218C">
        <w:rPr>
          <w:rFonts w:ascii="Arial" w:eastAsia="Calibri" w:hAnsi="Arial" w:cs="Arial"/>
          <w:color w:val="FF0000"/>
        </w:rPr>
        <w:t xml:space="preserve"> </w:t>
      </w:r>
      <w:r w:rsidRPr="00BE218C">
        <w:rPr>
          <w:rFonts w:ascii="Arial" w:eastAsia="Calibri" w:hAnsi="Arial" w:cs="Arial"/>
        </w:rPr>
        <w:t>result in significant adverse impacts in the locality as outlined above</w:t>
      </w:r>
      <w:r w:rsidR="009E03A3">
        <w:rPr>
          <w:rFonts w:ascii="Arial" w:eastAsia="Calibri" w:hAnsi="Arial" w:cs="Arial"/>
        </w:rPr>
        <w:t xml:space="preserve"> </w:t>
      </w:r>
      <w:r w:rsidR="009E03A3" w:rsidRPr="00260A4B">
        <w:rPr>
          <w:rFonts w:ascii="Arial" w:hAnsi="Arial" w:cs="Arial"/>
          <w:color w:val="000000" w:themeColor="text1"/>
          <w:lang w:eastAsia="en-AU"/>
        </w:rPr>
        <w:t>and the application is recommended for refusal</w:t>
      </w:r>
      <w:r w:rsidRPr="00BE218C">
        <w:rPr>
          <w:rFonts w:ascii="Arial" w:eastAsia="Calibri" w:hAnsi="Arial" w:cs="Arial"/>
        </w:rPr>
        <w:t xml:space="preserve">. </w:t>
      </w:r>
    </w:p>
    <w:p w14:paraId="4C392445" w14:textId="47314D73" w:rsidR="007D508F" w:rsidRDefault="007D508F" w:rsidP="00D358CE">
      <w:pPr>
        <w:spacing w:after="0" w:line="240" w:lineRule="auto"/>
        <w:jc w:val="both"/>
        <w:rPr>
          <w:rFonts w:ascii="Arial" w:eastAsia="Calibri" w:hAnsi="Arial" w:cs="Arial"/>
        </w:rPr>
      </w:pPr>
    </w:p>
    <w:p w14:paraId="49751236" w14:textId="2E1F5398" w:rsidR="007D508F" w:rsidRPr="00BE218C" w:rsidRDefault="007D508F" w:rsidP="007D508F">
      <w:pPr>
        <w:shd w:val="clear" w:color="auto" w:fill="FFFFFF"/>
        <w:spacing w:after="0" w:line="240" w:lineRule="auto"/>
        <w:ind w:right="-23"/>
        <w:rPr>
          <w:rFonts w:ascii="Arial" w:hAnsi="Arial" w:cs="Arial"/>
        </w:rPr>
      </w:pPr>
      <w:r w:rsidRPr="00CD109A">
        <w:rPr>
          <w:rFonts w:ascii="Arial" w:hAnsi="Arial" w:cs="Arial"/>
          <w:b/>
          <w:bCs/>
          <w:i/>
          <w:iCs/>
          <w:lang w:eastAsia="en-GB"/>
        </w:rPr>
        <w:t>Reason for Refusal</w:t>
      </w:r>
      <w:r>
        <w:rPr>
          <w:rFonts w:ascii="Arial" w:hAnsi="Arial" w:cs="Arial"/>
          <w:b/>
          <w:bCs/>
          <w:i/>
          <w:iCs/>
          <w:lang w:eastAsia="en-GB"/>
        </w:rPr>
        <w:t xml:space="preserve"> </w:t>
      </w:r>
      <w:r>
        <w:rPr>
          <w:rFonts w:ascii="Arial" w:hAnsi="Arial" w:cs="Arial"/>
          <w:b/>
          <w:bCs/>
          <w:i/>
          <w:iCs/>
          <w:lang w:eastAsia="en-GB"/>
        </w:rPr>
        <w:t>7</w:t>
      </w: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7777777" w:rsidR="00011BAC" w:rsidRPr="00BE218C" w:rsidRDefault="00011BAC" w:rsidP="0094237B">
      <w:pPr>
        <w:spacing w:after="0" w:line="240" w:lineRule="auto"/>
        <w:rPr>
          <w:highlight w:val="yellow"/>
        </w:rPr>
      </w:pPr>
    </w:p>
    <w:p w14:paraId="67FD0FB6" w14:textId="77777777" w:rsidR="00260A4B" w:rsidRPr="00260A4B" w:rsidRDefault="0020603B" w:rsidP="0020603B">
      <w:pPr>
        <w:pStyle w:val="rcIndent"/>
        <w:spacing w:after="0"/>
        <w:ind w:left="0"/>
        <w:rPr>
          <w:rFonts w:ascii="Arial" w:hAnsi="Arial" w:cs="Arial"/>
          <w:color w:val="000000" w:themeColor="text1"/>
          <w:sz w:val="22"/>
          <w:szCs w:val="22"/>
        </w:rPr>
      </w:pPr>
      <w:r w:rsidRPr="00260A4B">
        <w:rPr>
          <w:rFonts w:ascii="Arial" w:hAnsi="Arial" w:cs="Arial"/>
          <w:color w:val="000000" w:themeColor="text1"/>
          <w:sz w:val="22"/>
          <w:szCs w:val="22"/>
        </w:rPr>
        <w:t>T</w:t>
      </w:r>
      <w:r w:rsidR="00651F67" w:rsidRPr="00260A4B">
        <w:rPr>
          <w:rFonts w:ascii="Arial" w:hAnsi="Arial" w:cs="Arial"/>
          <w:color w:val="000000" w:themeColor="text1"/>
          <w:sz w:val="22"/>
          <w:szCs w:val="22"/>
        </w:rPr>
        <w:t xml:space="preserve">he site affected by </w:t>
      </w:r>
      <w:r w:rsidR="00CD43A0" w:rsidRPr="00260A4B">
        <w:rPr>
          <w:rFonts w:ascii="Arial" w:hAnsi="Arial" w:cs="Arial"/>
          <w:color w:val="000000" w:themeColor="text1"/>
          <w:sz w:val="22"/>
          <w:szCs w:val="22"/>
        </w:rPr>
        <w:t>coastal hazards</w:t>
      </w:r>
      <w:r w:rsidRPr="00260A4B">
        <w:rPr>
          <w:rFonts w:ascii="Arial" w:hAnsi="Arial" w:cs="Arial"/>
          <w:color w:val="000000" w:themeColor="text1"/>
          <w:sz w:val="22"/>
          <w:szCs w:val="22"/>
        </w:rPr>
        <w:t xml:space="preserve"> and</w:t>
      </w:r>
      <w:r w:rsidR="00CD43A0" w:rsidRPr="00260A4B">
        <w:rPr>
          <w:rFonts w:ascii="Arial" w:hAnsi="Arial" w:cs="Arial"/>
          <w:color w:val="000000" w:themeColor="text1"/>
          <w:sz w:val="22"/>
          <w:szCs w:val="22"/>
        </w:rPr>
        <w:t xml:space="preserve"> climate change</w:t>
      </w:r>
      <w:r w:rsidRPr="00260A4B">
        <w:rPr>
          <w:rFonts w:ascii="Arial" w:hAnsi="Arial" w:cs="Arial"/>
          <w:color w:val="000000" w:themeColor="text1"/>
          <w:sz w:val="22"/>
          <w:szCs w:val="22"/>
        </w:rPr>
        <w:t xml:space="preserve">.  The impact of the development on coastal hazards has </w:t>
      </w:r>
      <w:r w:rsidR="00651F67" w:rsidRPr="00260A4B">
        <w:rPr>
          <w:rFonts w:ascii="Arial" w:hAnsi="Arial" w:cs="Arial"/>
          <w:color w:val="000000" w:themeColor="text1"/>
          <w:sz w:val="22"/>
          <w:szCs w:val="22"/>
        </w:rPr>
        <w:t>not be</w:t>
      </w:r>
      <w:r w:rsidR="00652B26" w:rsidRPr="00260A4B">
        <w:rPr>
          <w:rFonts w:ascii="Arial" w:hAnsi="Arial" w:cs="Arial"/>
          <w:color w:val="000000" w:themeColor="text1"/>
          <w:sz w:val="22"/>
          <w:szCs w:val="22"/>
        </w:rPr>
        <w:t>en</w:t>
      </w:r>
      <w:r w:rsidR="00651F67" w:rsidRPr="00260A4B">
        <w:rPr>
          <w:rFonts w:ascii="Arial" w:hAnsi="Arial" w:cs="Arial"/>
          <w:color w:val="000000" w:themeColor="text1"/>
          <w:sz w:val="22"/>
          <w:szCs w:val="22"/>
        </w:rPr>
        <w:t xml:space="preserve"> </w:t>
      </w:r>
      <w:r w:rsidRPr="00260A4B">
        <w:rPr>
          <w:rFonts w:ascii="Arial" w:hAnsi="Arial" w:cs="Arial"/>
          <w:color w:val="000000" w:themeColor="text1"/>
          <w:sz w:val="22"/>
          <w:szCs w:val="22"/>
        </w:rPr>
        <w:t xml:space="preserve">satisfactorily </w:t>
      </w:r>
      <w:r w:rsidR="00651F67" w:rsidRPr="00260A4B">
        <w:rPr>
          <w:rFonts w:ascii="Arial" w:hAnsi="Arial" w:cs="Arial"/>
          <w:color w:val="000000" w:themeColor="text1"/>
          <w:sz w:val="22"/>
          <w:szCs w:val="22"/>
        </w:rPr>
        <w:t>addressed</w:t>
      </w:r>
      <w:r w:rsidR="00E24600" w:rsidRPr="00260A4B">
        <w:rPr>
          <w:rFonts w:ascii="Arial" w:hAnsi="Arial" w:cs="Arial"/>
          <w:color w:val="000000" w:themeColor="text1"/>
          <w:sz w:val="22"/>
          <w:szCs w:val="22"/>
        </w:rPr>
        <w:t xml:space="preserve"> </w:t>
      </w:r>
      <w:r w:rsidR="00651F67" w:rsidRPr="00260A4B">
        <w:rPr>
          <w:rFonts w:ascii="Arial" w:hAnsi="Arial" w:cs="Arial"/>
          <w:color w:val="000000" w:themeColor="text1"/>
          <w:sz w:val="22"/>
          <w:szCs w:val="22"/>
        </w:rPr>
        <w:t>in the application</w:t>
      </w:r>
      <w:r w:rsidRPr="00260A4B">
        <w:rPr>
          <w:rFonts w:ascii="Arial" w:hAnsi="Arial" w:cs="Arial"/>
          <w:color w:val="000000" w:themeColor="text1"/>
          <w:sz w:val="22"/>
          <w:szCs w:val="22"/>
        </w:rPr>
        <w:t xml:space="preserve"> as discussed in the report.  Insufficient information has been provided in relation to potential end effects which could increase the coastal hazard at the site and to neighbouring properties. </w:t>
      </w:r>
    </w:p>
    <w:p w14:paraId="1A13DC4E" w14:textId="77777777" w:rsidR="00260A4B" w:rsidRPr="00260A4B" w:rsidRDefault="00260A4B" w:rsidP="0020603B">
      <w:pPr>
        <w:pStyle w:val="rcIndent"/>
        <w:spacing w:after="0"/>
        <w:ind w:left="0"/>
        <w:rPr>
          <w:rFonts w:ascii="Arial" w:hAnsi="Arial" w:cs="Arial"/>
          <w:color w:val="000000" w:themeColor="text1"/>
          <w:sz w:val="22"/>
          <w:szCs w:val="22"/>
        </w:rPr>
      </w:pPr>
    </w:p>
    <w:p w14:paraId="6B8BA751" w14:textId="49356B23" w:rsidR="0020603B" w:rsidRPr="00260A4B" w:rsidRDefault="00260A4B" w:rsidP="0020603B">
      <w:pPr>
        <w:pStyle w:val="rcIndent"/>
        <w:spacing w:after="0"/>
        <w:ind w:left="0"/>
        <w:rPr>
          <w:rFonts w:ascii="Arial" w:hAnsi="Arial" w:cs="Arial"/>
          <w:color w:val="000000" w:themeColor="text1"/>
          <w:sz w:val="22"/>
          <w:szCs w:val="22"/>
        </w:rPr>
      </w:pPr>
      <w:r w:rsidRPr="00260A4B">
        <w:rPr>
          <w:rFonts w:ascii="Arial" w:hAnsi="Arial" w:cs="Arial"/>
          <w:color w:val="000000" w:themeColor="text1"/>
          <w:sz w:val="22"/>
          <w:szCs w:val="22"/>
        </w:rPr>
        <w:t>The proposed seawall is considered to have detrimental impact on the highly sensitive existing landscape character and will have an adverse impact on the visual amenity and scenic qualities of the coast.</w:t>
      </w:r>
      <w:r w:rsidR="0020603B" w:rsidRPr="00260A4B">
        <w:rPr>
          <w:rFonts w:ascii="Arial" w:hAnsi="Arial" w:cs="Arial"/>
          <w:color w:val="000000" w:themeColor="text1"/>
          <w:sz w:val="22"/>
          <w:szCs w:val="22"/>
        </w:rPr>
        <w:t xml:space="preserve"> </w:t>
      </w:r>
    </w:p>
    <w:p w14:paraId="4AFBA627" w14:textId="402649EC" w:rsidR="0020603B" w:rsidRPr="00260A4B" w:rsidRDefault="0020603B" w:rsidP="0020603B">
      <w:pPr>
        <w:pStyle w:val="rcIndent"/>
        <w:spacing w:after="0"/>
        <w:ind w:left="0"/>
        <w:rPr>
          <w:rFonts w:ascii="Arial" w:hAnsi="Arial" w:cs="Arial"/>
          <w:color w:val="000000" w:themeColor="text1"/>
          <w:sz w:val="22"/>
          <w:szCs w:val="22"/>
        </w:rPr>
      </w:pPr>
    </w:p>
    <w:p w14:paraId="09598BEF" w14:textId="1BE8D227" w:rsidR="0020603B" w:rsidRDefault="00260A4B" w:rsidP="00260A4B">
      <w:pPr>
        <w:pStyle w:val="rcIndent"/>
        <w:spacing w:after="0"/>
        <w:ind w:left="0"/>
        <w:rPr>
          <w:rFonts w:ascii="Arial" w:hAnsi="Arial" w:cs="Arial"/>
          <w:color w:val="000000" w:themeColor="text1"/>
          <w:sz w:val="22"/>
          <w:szCs w:val="22"/>
          <w:lang w:eastAsia="en-AU"/>
        </w:rPr>
      </w:pPr>
      <w:r w:rsidRPr="00260A4B">
        <w:rPr>
          <w:rFonts w:ascii="Arial" w:hAnsi="Arial" w:cs="Arial"/>
          <w:color w:val="000000" w:themeColor="text1"/>
          <w:sz w:val="22"/>
          <w:szCs w:val="22"/>
        </w:rPr>
        <w:t xml:space="preserve">The proposed development has not addressed the site constraints </w:t>
      </w:r>
      <w:r>
        <w:rPr>
          <w:rFonts w:ascii="Arial" w:hAnsi="Arial" w:cs="Arial"/>
          <w:color w:val="000000" w:themeColor="text1"/>
          <w:sz w:val="22"/>
          <w:szCs w:val="22"/>
        </w:rPr>
        <w:t xml:space="preserve">required </w:t>
      </w:r>
      <w:r w:rsidRPr="00260A4B">
        <w:rPr>
          <w:rFonts w:ascii="Arial" w:hAnsi="Arial" w:cs="Arial"/>
          <w:color w:val="000000" w:themeColor="text1"/>
          <w:sz w:val="22"/>
          <w:szCs w:val="22"/>
        </w:rPr>
        <w:t xml:space="preserve">for development within a sensitive coastal location </w:t>
      </w:r>
      <w:r w:rsidR="0020603B" w:rsidRPr="00260A4B">
        <w:rPr>
          <w:rFonts w:ascii="Arial" w:hAnsi="Arial" w:cs="Arial"/>
          <w:color w:val="000000" w:themeColor="text1"/>
          <w:sz w:val="22"/>
          <w:szCs w:val="22"/>
          <w:lang w:eastAsia="en-AU"/>
        </w:rPr>
        <w:t>and the application is recommended for refusal.</w:t>
      </w:r>
    </w:p>
    <w:p w14:paraId="4DD2D318" w14:textId="2BF93103" w:rsidR="007D508F" w:rsidRDefault="007D508F" w:rsidP="00260A4B">
      <w:pPr>
        <w:pStyle w:val="rcIndent"/>
        <w:spacing w:after="0"/>
        <w:ind w:left="0"/>
        <w:rPr>
          <w:rFonts w:ascii="Arial" w:hAnsi="Arial" w:cs="Arial"/>
          <w:color w:val="000000" w:themeColor="text1"/>
          <w:sz w:val="22"/>
          <w:szCs w:val="22"/>
          <w:lang w:eastAsia="en-AU"/>
        </w:rPr>
      </w:pPr>
    </w:p>
    <w:p w14:paraId="7510A8ED" w14:textId="2AE40574" w:rsidR="007D508F" w:rsidRDefault="007D508F" w:rsidP="007D508F">
      <w:pPr>
        <w:shd w:val="clear" w:color="auto" w:fill="FFFFFF"/>
        <w:spacing w:after="0" w:line="240" w:lineRule="auto"/>
        <w:ind w:right="-23"/>
        <w:rPr>
          <w:rFonts w:ascii="Arial" w:hAnsi="Arial" w:cs="Arial"/>
          <w:b/>
          <w:bCs/>
          <w:i/>
          <w:iCs/>
          <w:lang w:eastAsia="en-GB"/>
        </w:rPr>
      </w:pPr>
      <w:r w:rsidRPr="00CD109A">
        <w:rPr>
          <w:rFonts w:ascii="Arial" w:hAnsi="Arial" w:cs="Arial"/>
          <w:b/>
          <w:bCs/>
          <w:i/>
          <w:iCs/>
          <w:lang w:eastAsia="en-GB"/>
        </w:rPr>
        <w:t>Reason for Refusal</w:t>
      </w:r>
      <w:r>
        <w:rPr>
          <w:rFonts w:ascii="Arial" w:hAnsi="Arial" w:cs="Arial"/>
          <w:b/>
          <w:bCs/>
          <w:i/>
          <w:iCs/>
          <w:lang w:eastAsia="en-GB"/>
        </w:rPr>
        <w:t xml:space="preserve"> </w:t>
      </w:r>
      <w:r>
        <w:rPr>
          <w:rFonts w:ascii="Arial" w:hAnsi="Arial" w:cs="Arial"/>
          <w:b/>
          <w:bCs/>
          <w:i/>
          <w:iCs/>
          <w:lang w:eastAsia="en-GB"/>
        </w:rPr>
        <w:t>8</w:t>
      </w: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48809E37" w:rsidR="00011BAC" w:rsidRPr="00BE218C" w:rsidRDefault="00142C8E" w:rsidP="00F4433A">
      <w:pPr>
        <w:spacing w:after="0"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08E5D3F0" w14:textId="4111D9EE" w:rsidR="00011BAC" w:rsidRPr="00BE218C" w:rsidRDefault="00011BAC" w:rsidP="00F4433A">
      <w:pPr>
        <w:spacing w:after="0" w:line="240" w:lineRule="auto"/>
        <w:rPr>
          <w:rFonts w:ascii="Arial" w:hAnsi="Arial" w:cs="Arial"/>
          <w:highlight w:val="yellow"/>
        </w:rPr>
      </w:pP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Pr="00BE218C" w:rsidRDefault="00011BAC" w:rsidP="00011BAC">
      <w:pPr>
        <w:pStyle w:val="rcBodyText"/>
        <w:jc w:val="both"/>
        <w:rPr>
          <w:rFonts w:ascii="Arial" w:hAnsi="Arial" w:cs="Arial"/>
          <w:sz w:val="22"/>
          <w:szCs w:val="22"/>
        </w:rPr>
      </w:pPr>
    </w:p>
    <w:p w14:paraId="01976F6A" w14:textId="1634052D" w:rsidR="00A315C7" w:rsidRPr="00C33832" w:rsidRDefault="00A315C7" w:rsidP="00C33832">
      <w:pPr>
        <w:pStyle w:val="rcBodyText"/>
        <w:rPr>
          <w:rFonts w:ascii="Arial" w:hAnsi="Arial" w:cs="Arial"/>
          <w:color w:val="000000" w:themeColor="text1"/>
          <w:sz w:val="22"/>
          <w:szCs w:val="22"/>
        </w:rPr>
      </w:pPr>
      <w:r w:rsidRPr="00C33832">
        <w:rPr>
          <w:rFonts w:ascii="Arial" w:hAnsi="Arial" w:cs="Arial"/>
          <w:color w:val="000000" w:themeColor="text1"/>
          <w:sz w:val="22"/>
          <w:szCs w:val="22"/>
        </w:rPr>
        <w:t>Approval of the proposed development is not in the public interest for the following reasons:</w:t>
      </w:r>
    </w:p>
    <w:p w14:paraId="07206A37" w14:textId="77777777" w:rsidR="00A315C7" w:rsidRPr="00C33832" w:rsidRDefault="00A315C7" w:rsidP="00C33832">
      <w:pPr>
        <w:pStyle w:val="rcBodyText"/>
        <w:jc w:val="both"/>
        <w:rPr>
          <w:rFonts w:ascii="Arial" w:hAnsi="Arial" w:cs="Arial"/>
          <w:color w:val="000000" w:themeColor="text1"/>
          <w:sz w:val="22"/>
          <w:szCs w:val="22"/>
        </w:rPr>
      </w:pPr>
    </w:p>
    <w:p w14:paraId="48E77E3F" w14:textId="4F604688" w:rsidR="00A315C7" w:rsidRPr="00C33832" w:rsidRDefault="00992DF3" w:rsidP="003A4037">
      <w:pPr>
        <w:pStyle w:val="rcBodyText"/>
        <w:numPr>
          <w:ilvl w:val="0"/>
          <w:numId w:val="38"/>
        </w:numPr>
        <w:jc w:val="both"/>
        <w:rPr>
          <w:rFonts w:ascii="Arial" w:hAnsi="Arial" w:cs="Arial"/>
          <w:color w:val="000000" w:themeColor="text1"/>
          <w:sz w:val="22"/>
          <w:szCs w:val="22"/>
        </w:rPr>
      </w:pPr>
      <w:bookmarkStart w:id="30" w:name="_Hlk205996577"/>
      <w:r w:rsidRPr="00C33832">
        <w:rPr>
          <w:rFonts w:ascii="Arial" w:hAnsi="Arial" w:cs="Arial"/>
          <w:color w:val="000000" w:themeColor="text1"/>
          <w:sz w:val="22"/>
          <w:szCs w:val="22"/>
        </w:rPr>
        <w:t>The potential impacts identified in the report for development in the coastal zone have not been satisfactorily addressed to enable Council’s coastal experts to consider the impacts and risks from coastal hazards on other land being private properties and public beach.</w:t>
      </w:r>
    </w:p>
    <w:p w14:paraId="3B7EA679" w14:textId="1B57E0D6" w:rsidR="00992DF3" w:rsidRPr="00C33832" w:rsidRDefault="00992DF3" w:rsidP="003A4037">
      <w:pPr>
        <w:pStyle w:val="rcBodyText"/>
        <w:numPr>
          <w:ilvl w:val="0"/>
          <w:numId w:val="38"/>
        </w:numPr>
        <w:jc w:val="both"/>
        <w:rPr>
          <w:rFonts w:ascii="Arial" w:hAnsi="Arial" w:cs="Arial"/>
          <w:color w:val="000000" w:themeColor="text1"/>
          <w:sz w:val="22"/>
          <w:szCs w:val="22"/>
        </w:rPr>
      </w:pPr>
      <w:r w:rsidRPr="00C33832">
        <w:rPr>
          <w:rFonts w:ascii="Arial" w:hAnsi="Arial" w:cs="Arial"/>
          <w:color w:val="000000" w:themeColor="text1"/>
          <w:sz w:val="22"/>
          <w:szCs w:val="22"/>
        </w:rPr>
        <w:t xml:space="preserve">The proposal is inconsistent with the </w:t>
      </w:r>
      <w:r w:rsidR="00F55778" w:rsidRPr="00C33832">
        <w:rPr>
          <w:rFonts w:ascii="Arial" w:hAnsi="Arial" w:cs="Arial"/>
          <w:color w:val="000000" w:themeColor="text1"/>
          <w:sz w:val="22"/>
          <w:szCs w:val="22"/>
        </w:rPr>
        <w:t xml:space="preserve">planning controls for development within the coastal zone under Chapter 2 Coastal Management of Resilience and Hazards SEPP due to the lack of information submitted during assessment.   </w:t>
      </w:r>
    </w:p>
    <w:p w14:paraId="15593B53" w14:textId="44394A01" w:rsidR="00F55778" w:rsidRPr="00C33832" w:rsidRDefault="00F55778" w:rsidP="003A4037">
      <w:pPr>
        <w:pStyle w:val="rcBodyText"/>
        <w:numPr>
          <w:ilvl w:val="0"/>
          <w:numId w:val="38"/>
        </w:numPr>
        <w:jc w:val="both"/>
        <w:rPr>
          <w:rFonts w:ascii="Arial" w:hAnsi="Arial" w:cs="Arial"/>
          <w:color w:val="000000" w:themeColor="text1"/>
          <w:sz w:val="22"/>
          <w:szCs w:val="22"/>
        </w:rPr>
      </w:pPr>
      <w:r w:rsidRPr="00C33832">
        <w:rPr>
          <w:rFonts w:ascii="Arial" w:hAnsi="Arial" w:cs="Arial"/>
          <w:color w:val="000000" w:themeColor="text1"/>
          <w:sz w:val="22"/>
          <w:szCs w:val="22"/>
        </w:rPr>
        <w:t xml:space="preserve">While the proposed coastal protection works will provide for the protection </w:t>
      </w:r>
      <w:r w:rsidR="00EE3064" w:rsidRPr="00C33832">
        <w:rPr>
          <w:rFonts w:ascii="Arial" w:hAnsi="Arial" w:cs="Arial"/>
          <w:color w:val="000000" w:themeColor="text1"/>
          <w:sz w:val="22"/>
          <w:szCs w:val="22"/>
        </w:rPr>
        <w:t>of the landowner’s place of residence from loss due to coastal erosion and will be located within the private properties the social and economic benefits to the public and Council have not been adequately considered as to the effects on coastal processes and beach amenity. This is partly due to the lack of information and response of the applicant to address development controls within the coastal zone.</w:t>
      </w:r>
    </w:p>
    <w:p w14:paraId="64D8F42F" w14:textId="53A40A68" w:rsidR="00EE3064" w:rsidRPr="00C33832" w:rsidRDefault="00EE3064" w:rsidP="003A4037">
      <w:pPr>
        <w:pStyle w:val="rcBodyText"/>
        <w:numPr>
          <w:ilvl w:val="0"/>
          <w:numId w:val="38"/>
        </w:numPr>
        <w:jc w:val="both"/>
        <w:rPr>
          <w:rFonts w:ascii="Arial" w:hAnsi="Arial" w:cs="Arial"/>
          <w:color w:val="000000" w:themeColor="text1"/>
          <w:sz w:val="22"/>
          <w:szCs w:val="22"/>
        </w:rPr>
      </w:pPr>
      <w:r w:rsidRPr="00C33832">
        <w:rPr>
          <w:rFonts w:ascii="Arial" w:hAnsi="Arial" w:cs="Arial"/>
          <w:color w:val="000000" w:themeColor="text1"/>
          <w:sz w:val="22"/>
          <w:szCs w:val="22"/>
        </w:rPr>
        <w:lastRenderedPageBreak/>
        <w:t>The proposal is not considered consistent with ecologically sustainable development principles through the lack of information addressing the environmental issues to consider the proposal will not decrease environmental quality of the beach for future generations.</w:t>
      </w:r>
    </w:p>
    <w:p w14:paraId="02B9BE59" w14:textId="6A6EC60F" w:rsidR="00992DF3" w:rsidRPr="00C33832" w:rsidRDefault="00EE3064" w:rsidP="003A4037">
      <w:pPr>
        <w:pStyle w:val="rcBodyText"/>
        <w:numPr>
          <w:ilvl w:val="0"/>
          <w:numId w:val="38"/>
        </w:numPr>
        <w:jc w:val="both"/>
        <w:rPr>
          <w:rFonts w:ascii="Arial" w:hAnsi="Arial" w:cs="Arial"/>
          <w:color w:val="000000" w:themeColor="text1"/>
          <w:sz w:val="22"/>
          <w:szCs w:val="22"/>
        </w:rPr>
      </w:pPr>
      <w:r w:rsidRPr="00C33832">
        <w:rPr>
          <w:rFonts w:ascii="Arial" w:hAnsi="Arial" w:cs="Arial"/>
          <w:color w:val="000000" w:themeColor="text1"/>
          <w:sz w:val="22"/>
          <w:szCs w:val="22"/>
        </w:rPr>
        <w:t xml:space="preserve">The potential impacts of climate change on the development have been considered </w:t>
      </w:r>
      <w:r w:rsidR="00C33832" w:rsidRPr="00C33832">
        <w:rPr>
          <w:rFonts w:ascii="Arial" w:hAnsi="Arial" w:cs="Arial"/>
          <w:color w:val="000000" w:themeColor="text1"/>
          <w:sz w:val="22"/>
          <w:szCs w:val="22"/>
        </w:rPr>
        <w:t xml:space="preserve">in the design life of the proposal by Horton Coastal Engineering.  However, further information was required by </w:t>
      </w:r>
      <w:r w:rsidRPr="00C33832">
        <w:rPr>
          <w:rFonts w:ascii="Arial" w:hAnsi="Arial" w:cs="Arial"/>
          <w:color w:val="000000" w:themeColor="text1"/>
          <w:sz w:val="22"/>
          <w:szCs w:val="22"/>
        </w:rPr>
        <w:t>Council</w:t>
      </w:r>
      <w:r w:rsidR="00C33832" w:rsidRPr="00C33832">
        <w:rPr>
          <w:rFonts w:ascii="Arial" w:hAnsi="Arial" w:cs="Arial"/>
          <w:color w:val="000000" w:themeColor="text1"/>
          <w:sz w:val="22"/>
          <w:szCs w:val="22"/>
        </w:rPr>
        <w:t xml:space="preserve">’s external coastal engineer in relation to the height of the seawall and potential wave overtopping.  </w:t>
      </w:r>
      <w:r w:rsidRPr="00C33832">
        <w:rPr>
          <w:rFonts w:ascii="Arial" w:hAnsi="Arial" w:cs="Arial"/>
          <w:color w:val="000000" w:themeColor="text1"/>
          <w:sz w:val="22"/>
          <w:szCs w:val="22"/>
        </w:rPr>
        <w:t xml:space="preserve"> </w:t>
      </w:r>
      <w:r w:rsidR="00C33832" w:rsidRPr="00C33832">
        <w:rPr>
          <w:rFonts w:ascii="Arial" w:hAnsi="Arial" w:cs="Arial"/>
          <w:color w:val="000000" w:themeColor="text1"/>
          <w:sz w:val="22"/>
          <w:szCs w:val="22"/>
        </w:rPr>
        <w:t>Council’s Coastal Planning Officer reviewed the response however cannot support the proposal for reasons outlined in this report.</w:t>
      </w:r>
    </w:p>
    <w:bookmarkEnd w:id="30"/>
    <w:p w14:paraId="7D3E1B2F" w14:textId="77777777" w:rsidR="00C33832" w:rsidRDefault="00C33832" w:rsidP="00C33832">
      <w:pPr>
        <w:tabs>
          <w:tab w:val="left" w:pos="7485"/>
        </w:tabs>
        <w:spacing w:after="0" w:line="240" w:lineRule="auto"/>
        <w:ind w:right="23"/>
        <w:rPr>
          <w:rFonts w:ascii="Arial" w:hAnsi="Arial" w:cs="Arial"/>
          <w:color w:val="000000" w:themeColor="text1"/>
          <w:lang w:eastAsia="en-AU"/>
        </w:rPr>
      </w:pPr>
    </w:p>
    <w:p w14:paraId="70CEDA3A" w14:textId="4BDC0E9E" w:rsidR="00B11806" w:rsidRDefault="00C33832" w:rsidP="00C33832">
      <w:pPr>
        <w:tabs>
          <w:tab w:val="left" w:pos="7485"/>
        </w:tabs>
        <w:spacing w:after="0" w:line="240" w:lineRule="auto"/>
        <w:ind w:right="23"/>
        <w:rPr>
          <w:rFonts w:ascii="Arial" w:hAnsi="Arial" w:cs="Arial"/>
          <w:color w:val="000000" w:themeColor="text1"/>
          <w:lang w:eastAsia="en-AU"/>
        </w:rPr>
      </w:pPr>
      <w:r w:rsidRPr="00C33832">
        <w:rPr>
          <w:rFonts w:ascii="Arial" w:hAnsi="Arial" w:cs="Arial"/>
          <w:color w:val="000000" w:themeColor="text1"/>
          <w:lang w:eastAsia="en-AU"/>
        </w:rPr>
        <w:t>On balance</w:t>
      </w:r>
      <w:r>
        <w:rPr>
          <w:rFonts w:ascii="Arial" w:hAnsi="Arial" w:cs="Arial"/>
          <w:color w:val="000000" w:themeColor="text1"/>
          <w:lang w:eastAsia="en-AU"/>
        </w:rPr>
        <w:t>, f</w:t>
      </w:r>
      <w:r w:rsidRPr="00C33832">
        <w:rPr>
          <w:rFonts w:ascii="Arial" w:hAnsi="Arial" w:cs="Arial"/>
          <w:color w:val="000000" w:themeColor="text1"/>
          <w:lang w:eastAsia="en-AU"/>
        </w:rPr>
        <w:t xml:space="preserve">or the reasons stated above </w:t>
      </w:r>
      <w:bookmarkStart w:id="31" w:name="_Hlk205996727"/>
      <w:r w:rsidRPr="00C33832">
        <w:rPr>
          <w:rFonts w:ascii="Arial" w:hAnsi="Arial" w:cs="Arial"/>
          <w:color w:val="000000" w:themeColor="text1"/>
          <w:lang w:eastAsia="en-AU"/>
        </w:rPr>
        <w:t>including not being compatible with the constraints of the site</w:t>
      </w:r>
      <w:bookmarkEnd w:id="31"/>
      <w:r w:rsidRPr="00C33832">
        <w:rPr>
          <w:rFonts w:ascii="Arial" w:hAnsi="Arial" w:cs="Arial"/>
          <w:color w:val="000000" w:themeColor="text1"/>
          <w:lang w:eastAsia="en-AU"/>
        </w:rPr>
        <w:t xml:space="preserve"> it is considered that the proposed development is not in the public interest and the application is recommended for refusal</w:t>
      </w:r>
      <w:r>
        <w:rPr>
          <w:rFonts w:ascii="Arial" w:hAnsi="Arial" w:cs="Arial"/>
          <w:color w:val="000000" w:themeColor="text1"/>
          <w:lang w:eastAsia="en-AU"/>
        </w:rPr>
        <w:t>.</w:t>
      </w:r>
    </w:p>
    <w:p w14:paraId="54299359" w14:textId="5A068FE7" w:rsidR="007D508F" w:rsidRDefault="007D508F" w:rsidP="00C33832">
      <w:pPr>
        <w:tabs>
          <w:tab w:val="left" w:pos="7485"/>
        </w:tabs>
        <w:spacing w:after="0" w:line="240" w:lineRule="auto"/>
        <w:ind w:right="23"/>
        <w:rPr>
          <w:rFonts w:ascii="Arial" w:hAnsi="Arial" w:cs="Arial"/>
          <w:color w:val="000000" w:themeColor="text1"/>
          <w:lang w:eastAsia="en-AU"/>
        </w:rPr>
      </w:pPr>
    </w:p>
    <w:p w14:paraId="3FC29B07" w14:textId="0448040F" w:rsidR="007D508F" w:rsidRDefault="007D508F" w:rsidP="007D508F">
      <w:pPr>
        <w:shd w:val="clear" w:color="auto" w:fill="FFFFFF"/>
        <w:spacing w:after="0" w:line="240" w:lineRule="auto"/>
        <w:ind w:right="-23"/>
        <w:rPr>
          <w:rFonts w:ascii="Arial" w:hAnsi="Arial" w:cs="Arial"/>
          <w:b/>
          <w:bCs/>
          <w:i/>
          <w:iCs/>
          <w:lang w:eastAsia="en-GB"/>
        </w:rPr>
      </w:pPr>
      <w:r w:rsidRPr="00CD109A">
        <w:rPr>
          <w:rFonts w:ascii="Arial" w:hAnsi="Arial" w:cs="Arial"/>
          <w:b/>
          <w:bCs/>
          <w:i/>
          <w:iCs/>
          <w:lang w:eastAsia="en-GB"/>
        </w:rPr>
        <w:t>Reason for Refusal</w:t>
      </w:r>
      <w:r>
        <w:rPr>
          <w:rFonts w:ascii="Arial" w:hAnsi="Arial" w:cs="Arial"/>
          <w:b/>
          <w:bCs/>
          <w:i/>
          <w:iCs/>
          <w:lang w:eastAsia="en-GB"/>
        </w:rPr>
        <w:t xml:space="preserve"> </w:t>
      </w:r>
      <w:r>
        <w:rPr>
          <w:rFonts w:ascii="Arial" w:hAnsi="Arial" w:cs="Arial"/>
          <w:b/>
          <w:bCs/>
          <w:i/>
          <w:iCs/>
          <w:lang w:eastAsia="en-GB"/>
        </w:rPr>
        <w:t>9</w:t>
      </w:r>
    </w:p>
    <w:p w14:paraId="01E3E184" w14:textId="77777777" w:rsidR="007D508F" w:rsidRPr="00CD109A" w:rsidRDefault="007D508F" w:rsidP="007D508F">
      <w:pPr>
        <w:shd w:val="clear" w:color="auto" w:fill="FFFFFF"/>
        <w:spacing w:after="0" w:line="240" w:lineRule="auto"/>
        <w:ind w:right="-23"/>
        <w:rPr>
          <w:rFonts w:ascii="Arial" w:hAnsi="Arial" w:cs="Arial"/>
          <w:b/>
          <w:bCs/>
          <w:i/>
          <w:iCs/>
          <w:lang w:eastAsia="en-GB"/>
        </w:rPr>
      </w:pPr>
    </w:p>
    <w:p w14:paraId="333E1B3D" w14:textId="22C1AD3C" w:rsidR="000808D5" w:rsidRPr="00BE218C" w:rsidRDefault="000808D5" w:rsidP="00373375">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373375">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D36C74">
      <w:pPr>
        <w:widowControl w:val="0"/>
        <w:tabs>
          <w:tab w:val="left" w:pos="7485"/>
        </w:tabs>
        <w:spacing w:before="120" w:after="0" w:line="240" w:lineRule="auto"/>
        <w:ind w:right="23"/>
        <w:rPr>
          <w:rFonts w:ascii="Arial" w:hAnsi="Arial" w:cs="Arial"/>
          <w:b/>
          <w:lang w:eastAsia="en-AU"/>
        </w:rPr>
      </w:pPr>
    </w:p>
    <w:p w14:paraId="2CEA95BE" w14:textId="3EB6F42C" w:rsidR="00A52F31" w:rsidRDefault="00210DB1" w:rsidP="00A7670A">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The development application </w:t>
      </w:r>
      <w:r w:rsidR="00A7670A">
        <w:rPr>
          <w:rFonts w:ascii="Arial" w:hAnsi="Arial" w:cs="Arial"/>
          <w:bCs/>
          <w:lang w:eastAsia="en-AU"/>
        </w:rPr>
        <w:t xml:space="preserve">was not referred to any </w:t>
      </w:r>
      <w:r w:rsidRPr="00BE218C">
        <w:rPr>
          <w:rFonts w:ascii="Arial" w:hAnsi="Arial" w:cs="Arial"/>
          <w:bCs/>
          <w:lang w:eastAsia="en-AU"/>
        </w:rPr>
        <w:t>agencies for comment/concurrence</w:t>
      </w:r>
      <w:r w:rsidR="00DA7AE8">
        <w:rPr>
          <w:rFonts w:ascii="Arial" w:hAnsi="Arial" w:cs="Arial"/>
          <w:bCs/>
          <w:lang w:eastAsia="en-AU"/>
        </w:rPr>
        <w:t>/referral</w:t>
      </w:r>
      <w:r w:rsidR="00A7670A">
        <w:rPr>
          <w:rFonts w:ascii="Arial" w:hAnsi="Arial" w:cs="Arial"/>
          <w:bCs/>
          <w:lang w:eastAsia="en-AU"/>
        </w:rPr>
        <w:t>.</w:t>
      </w:r>
    </w:p>
    <w:p w14:paraId="0BC21288" w14:textId="77777777" w:rsidR="00A7670A" w:rsidRDefault="00A7670A" w:rsidP="00A7670A">
      <w:pPr>
        <w:widowControl w:val="0"/>
        <w:tabs>
          <w:tab w:val="left" w:pos="7485"/>
        </w:tabs>
        <w:spacing w:after="0" w:line="240" w:lineRule="auto"/>
        <w:ind w:right="23"/>
        <w:jc w:val="both"/>
        <w:rPr>
          <w:rFonts w:ascii="Arial" w:hAnsi="Arial" w:cs="Arial"/>
          <w:b/>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18CB00BA"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A7670A">
        <w:rPr>
          <w:rFonts w:ascii="Arial" w:hAnsi="Arial" w:cs="Arial"/>
          <w:b/>
          <w:lang w:eastAsia="en-AU"/>
        </w:rPr>
        <w:t>5</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6878EF">
      <w:pPr>
        <w:rPr>
          <w:rFonts w:ascii="Arial" w:hAnsi="Arial" w:cs="Arial"/>
          <w:b/>
          <w:lang w:eastAsia="en-AU"/>
        </w:rPr>
      </w:pPr>
    </w:p>
    <w:p w14:paraId="22EB9BA2" w14:textId="4EA7435A" w:rsidR="00860036" w:rsidRPr="00A7670A" w:rsidRDefault="00860036" w:rsidP="00860036">
      <w:pPr>
        <w:shd w:val="clear" w:color="auto" w:fill="FFFFFF"/>
        <w:spacing w:after="120" w:line="240" w:lineRule="auto"/>
        <w:ind w:right="-23"/>
        <w:jc w:val="center"/>
        <w:rPr>
          <w:rFonts w:ascii="Arial" w:hAnsi="Arial" w:cs="Arial"/>
          <w:b/>
          <w:bCs/>
          <w:sz w:val="20"/>
          <w:szCs w:val="20"/>
        </w:rPr>
      </w:pPr>
      <w:r w:rsidRPr="00A7670A">
        <w:rPr>
          <w:rFonts w:ascii="Arial" w:hAnsi="Arial" w:cs="Arial"/>
          <w:b/>
          <w:bCs/>
          <w:sz w:val="20"/>
          <w:szCs w:val="20"/>
        </w:rPr>
        <w:t xml:space="preserve">Table </w:t>
      </w:r>
      <w:r w:rsidR="00A7670A" w:rsidRPr="00A7670A">
        <w:rPr>
          <w:rFonts w:ascii="Arial" w:hAnsi="Arial" w:cs="Arial"/>
          <w:b/>
          <w:bCs/>
          <w:sz w:val="20"/>
          <w:szCs w:val="20"/>
        </w:rPr>
        <w:t>5</w:t>
      </w:r>
      <w:r w:rsidRPr="00A7670A">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6156"/>
        <w:gridCol w:w="1428"/>
      </w:tblGrid>
      <w:tr w:rsidR="00504E1B" w:rsidRPr="00BE218C" w14:paraId="43ED9D0F" w14:textId="7CCEB72D" w:rsidTr="008C719A">
        <w:trPr>
          <w:cnfStyle w:val="100000000000" w:firstRow="1" w:lastRow="0" w:firstColumn="0" w:lastColumn="0" w:oddVBand="0" w:evenVBand="0" w:oddHBand="0" w:evenHBand="0" w:firstRowFirstColumn="0" w:firstRowLastColumn="0" w:lastRowFirstColumn="0" w:lastRowLastColumn="0"/>
          <w:jc w:val="center"/>
        </w:trPr>
        <w:tc>
          <w:tcPr>
            <w:tcW w:w="1562" w:type="dxa"/>
          </w:tcPr>
          <w:p w14:paraId="27D11BFC" w14:textId="784AC176"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6156" w:type="dxa"/>
          </w:tcPr>
          <w:p w14:paraId="1C2B4B1F" w14:textId="0E430EC1"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428" w:type="dxa"/>
          </w:tcPr>
          <w:p w14:paraId="2156265F" w14:textId="1D331985" w:rsidR="00504E1B" w:rsidRPr="00BE218C" w:rsidRDefault="00504E1B" w:rsidP="005722FD">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8C719A" w:rsidRPr="00A315C7" w14:paraId="5C936EB7" w14:textId="77777777" w:rsidTr="00A315C7">
        <w:trPr>
          <w:trHeight w:val="1893"/>
          <w:jc w:val="center"/>
        </w:trPr>
        <w:tc>
          <w:tcPr>
            <w:tcW w:w="1562" w:type="dxa"/>
          </w:tcPr>
          <w:p w14:paraId="4A5542FF" w14:textId="5433654A" w:rsidR="008C719A" w:rsidRPr="00A315C7" w:rsidRDefault="008C719A" w:rsidP="005722FD">
            <w:pPr>
              <w:pStyle w:val="FigureCaption"/>
              <w:spacing w:before="0" w:after="0"/>
              <w:ind w:left="0"/>
              <w:jc w:val="left"/>
              <w:rPr>
                <w:rFonts w:ascii="Arial" w:hAnsi="Arial" w:cs="Arial"/>
                <w:b w:val="0"/>
                <w:color w:val="000000" w:themeColor="text1"/>
                <w:szCs w:val="20"/>
              </w:rPr>
            </w:pPr>
            <w:r w:rsidRPr="00A315C7">
              <w:rPr>
                <w:rFonts w:ascii="Arial" w:hAnsi="Arial" w:cs="Arial"/>
                <w:b w:val="0"/>
                <w:color w:val="000000" w:themeColor="text1"/>
                <w:szCs w:val="20"/>
              </w:rPr>
              <w:t>Coastal Planning Officer</w:t>
            </w:r>
          </w:p>
        </w:tc>
        <w:tc>
          <w:tcPr>
            <w:tcW w:w="6156" w:type="dxa"/>
          </w:tcPr>
          <w:p w14:paraId="766B5164" w14:textId="49A799E3" w:rsidR="008C719A" w:rsidRPr="00A315C7" w:rsidRDefault="008C719A" w:rsidP="00A315C7">
            <w:pPr>
              <w:autoSpaceDE w:val="0"/>
              <w:autoSpaceDN w:val="0"/>
              <w:adjustRightInd w:val="0"/>
              <w:spacing w:line="240" w:lineRule="auto"/>
              <w:rPr>
                <w:rFonts w:ascii="Arial" w:hAnsi="Arial" w:cs="Arial"/>
                <w:sz w:val="20"/>
                <w:szCs w:val="20"/>
              </w:rPr>
            </w:pPr>
            <w:r w:rsidRPr="00A315C7">
              <w:rPr>
                <w:rFonts w:ascii="Arial" w:hAnsi="Arial" w:cs="Arial"/>
                <w:sz w:val="20"/>
                <w:szCs w:val="20"/>
              </w:rPr>
              <w:t>Recommended that an independent consultant be engaged to provide assessment on the coastal aspects of the</w:t>
            </w:r>
            <w:r w:rsidR="00A315C7" w:rsidRPr="00A315C7">
              <w:rPr>
                <w:rFonts w:ascii="Arial" w:hAnsi="Arial" w:cs="Arial"/>
                <w:sz w:val="20"/>
                <w:szCs w:val="20"/>
              </w:rPr>
              <w:t xml:space="preserve"> </w:t>
            </w:r>
            <w:r w:rsidRPr="00A315C7">
              <w:rPr>
                <w:rFonts w:ascii="Arial" w:hAnsi="Arial" w:cs="Arial"/>
                <w:sz w:val="20"/>
                <w:szCs w:val="20"/>
              </w:rPr>
              <w:t>proposal and to provide review of the submitted coastal engineering report.</w:t>
            </w:r>
          </w:p>
          <w:p w14:paraId="3C314147" w14:textId="77777777" w:rsidR="00A315C7" w:rsidRPr="00A315C7" w:rsidRDefault="00A315C7" w:rsidP="008C719A">
            <w:pPr>
              <w:pStyle w:val="FigureCaption"/>
              <w:spacing w:before="0" w:after="0"/>
              <w:ind w:left="0"/>
              <w:jc w:val="both"/>
              <w:rPr>
                <w:rFonts w:ascii="Arial" w:hAnsi="Arial" w:cs="Arial"/>
                <w:b w:val="0"/>
                <w:color w:val="000000" w:themeColor="text1"/>
                <w:szCs w:val="20"/>
              </w:rPr>
            </w:pPr>
          </w:p>
          <w:p w14:paraId="0FCA54AC" w14:textId="77777777" w:rsidR="00A315C7" w:rsidRPr="00A315C7" w:rsidRDefault="00A315C7" w:rsidP="008C719A">
            <w:pPr>
              <w:pStyle w:val="FigureCaption"/>
              <w:spacing w:before="0" w:after="0"/>
              <w:ind w:left="0"/>
              <w:jc w:val="both"/>
              <w:rPr>
                <w:rFonts w:ascii="Arial" w:hAnsi="Arial" w:cs="Arial"/>
                <w:b w:val="0"/>
                <w:color w:val="000000" w:themeColor="text1"/>
                <w:szCs w:val="20"/>
              </w:rPr>
            </w:pPr>
          </w:p>
          <w:p w14:paraId="259CC029" w14:textId="77777777" w:rsidR="00A315C7" w:rsidRDefault="00A315C7" w:rsidP="008C719A">
            <w:pPr>
              <w:pStyle w:val="FigureCaption"/>
              <w:spacing w:before="0" w:after="0"/>
              <w:ind w:left="0"/>
              <w:jc w:val="both"/>
              <w:rPr>
                <w:rFonts w:ascii="Arial" w:hAnsi="Arial" w:cs="Arial"/>
                <w:b w:val="0"/>
                <w:color w:val="000000" w:themeColor="text1"/>
                <w:szCs w:val="20"/>
              </w:rPr>
            </w:pPr>
          </w:p>
          <w:p w14:paraId="43F81AE3" w14:textId="3DC765E4" w:rsidR="00A315C7" w:rsidRPr="00A315C7" w:rsidRDefault="00A315C7" w:rsidP="008C719A">
            <w:pPr>
              <w:pStyle w:val="FigureCaption"/>
              <w:spacing w:before="0" w:after="0"/>
              <w:ind w:left="0"/>
              <w:jc w:val="both"/>
              <w:rPr>
                <w:rFonts w:ascii="Arial" w:hAnsi="Arial" w:cs="Arial"/>
                <w:b w:val="0"/>
                <w:color w:val="000000" w:themeColor="text1"/>
                <w:szCs w:val="20"/>
              </w:rPr>
            </w:pPr>
            <w:r w:rsidRPr="00A315C7">
              <w:rPr>
                <w:rFonts w:ascii="Arial" w:hAnsi="Arial" w:cs="Arial"/>
                <w:b w:val="0"/>
                <w:color w:val="000000" w:themeColor="text1"/>
                <w:szCs w:val="20"/>
              </w:rPr>
              <w:t>Response from applicant to the review of the independent consultant Review, including amended plans and supporting.</w:t>
            </w:r>
          </w:p>
        </w:tc>
        <w:tc>
          <w:tcPr>
            <w:tcW w:w="1428" w:type="dxa"/>
          </w:tcPr>
          <w:p w14:paraId="11FD2607" w14:textId="77777777" w:rsidR="008C719A" w:rsidRPr="00A315C7" w:rsidRDefault="008C719A" w:rsidP="00504E1B">
            <w:pPr>
              <w:pStyle w:val="FigureCaption"/>
              <w:spacing w:before="0" w:after="0"/>
              <w:ind w:left="0"/>
              <w:rPr>
                <w:rFonts w:ascii="Arial" w:hAnsi="Arial" w:cs="Arial"/>
                <w:b w:val="0"/>
                <w:color w:val="000000" w:themeColor="text1"/>
                <w:szCs w:val="20"/>
              </w:rPr>
            </w:pPr>
            <w:r w:rsidRPr="00A315C7">
              <w:rPr>
                <w:rFonts w:ascii="Arial" w:hAnsi="Arial" w:cs="Arial"/>
                <w:b w:val="0"/>
                <w:color w:val="000000" w:themeColor="text1"/>
                <w:szCs w:val="20"/>
              </w:rPr>
              <w:t>Y</w:t>
            </w:r>
          </w:p>
          <w:p w14:paraId="69C06CCC" w14:textId="18F77D79" w:rsidR="008C719A" w:rsidRPr="00A315C7" w:rsidRDefault="008C719A" w:rsidP="00504E1B">
            <w:pPr>
              <w:pStyle w:val="FigureCaption"/>
              <w:spacing w:before="0" w:after="0"/>
              <w:ind w:left="0"/>
              <w:rPr>
                <w:rFonts w:ascii="Arial" w:hAnsi="Arial" w:cs="Arial"/>
                <w:b w:val="0"/>
                <w:color w:val="000000" w:themeColor="text1"/>
                <w:szCs w:val="20"/>
              </w:rPr>
            </w:pPr>
            <w:r w:rsidRPr="00A315C7">
              <w:rPr>
                <w:rFonts w:ascii="Arial" w:hAnsi="Arial" w:cs="Arial"/>
                <w:b w:val="0"/>
                <w:color w:val="000000" w:themeColor="text1"/>
                <w:szCs w:val="20"/>
              </w:rPr>
              <w:t>Proposal reviewed by independent consultant</w:t>
            </w:r>
            <w:r w:rsidR="00A315C7" w:rsidRPr="00A315C7">
              <w:rPr>
                <w:rFonts w:ascii="Arial" w:hAnsi="Arial" w:cs="Arial"/>
                <w:b w:val="0"/>
                <w:color w:val="000000" w:themeColor="text1"/>
                <w:szCs w:val="20"/>
              </w:rPr>
              <w:t>.</w:t>
            </w:r>
          </w:p>
          <w:p w14:paraId="69953EBB" w14:textId="1D94797B" w:rsidR="00A315C7" w:rsidRPr="00A315C7" w:rsidRDefault="00A315C7" w:rsidP="00504E1B">
            <w:pPr>
              <w:pStyle w:val="FigureCaption"/>
              <w:spacing w:before="0" w:after="0"/>
              <w:ind w:left="0"/>
              <w:rPr>
                <w:rFonts w:ascii="Arial" w:hAnsi="Arial" w:cs="Arial"/>
                <w:b w:val="0"/>
                <w:color w:val="000000" w:themeColor="text1"/>
                <w:szCs w:val="20"/>
              </w:rPr>
            </w:pPr>
          </w:p>
          <w:p w14:paraId="202C3FAC" w14:textId="7EED192C" w:rsidR="00A315C7" w:rsidRPr="00A315C7" w:rsidRDefault="00A315C7" w:rsidP="00A315C7">
            <w:pPr>
              <w:pStyle w:val="FigureCaption"/>
              <w:spacing w:before="0" w:after="0"/>
              <w:ind w:left="0"/>
              <w:rPr>
                <w:rFonts w:ascii="Arial" w:hAnsi="Arial" w:cs="Arial"/>
                <w:b w:val="0"/>
                <w:color w:val="000000" w:themeColor="text1"/>
                <w:szCs w:val="20"/>
              </w:rPr>
            </w:pPr>
            <w:r w:rsidRPr="00A315C7">
              <w:rPr>
                <w:rFonts w:ascii="Arial" w:hAnsi="Arial" w:cs="Arial"/>
                <w:b w:val="0"/>
                <w:color w:val="000000" w:themeColor="text1"/>
                <w:szCs w:val="20"/>
              </w:rPr>
              <w:t>N</w:t>
            </w:r>
          </w:p>
        </w:tc>
      </w:tr>
      <w:tr w:rsidR="008C719A" w:rsidRPr="00A315C7" w14:paraId="0A8E827F" w14:textId="77777777" w:rsidTr="008C719A">
        <w:trPr>
          <w:jc w:val="center"/>
        </w:trPr>
        <w:tc>
          <w:tcPr>
            <w:tcW w:w="1562" w:type="dxa"/>
          </w:tcPr>
          <w:p w14:paraId="18ACA863" w14:textId="77777777" w:rsidR="008C719A" w:rsidRPr="00A315C7" w:rsidRDefault="008C719A" w:rsidP="009B6DC4">
            <w:pPr>
              <w:pStyle w:val="FigureCaption"/>
              <w:spacing w:before="0" w:after="0"/>
              <w:ind w:left="0"/>
              <w:jc w:val="left"/>
              <w:rPr>
                <w:rFonts w:ascii="Arial" w:hAnsi="Arial" w:cs="Arial"/>
                <w:b w:val="0"/>
                <w:color w:val="auto"/>
                <w:szCs w:val="20"/>
              </w:rPr>
            </w:pPr>
            <w:r w:rsidRPr="00A315C7">
              <w:rPr>
                <w:rFonts w:ascii="Arial" w:hAnsi="Arial" w:cs="Arial"/>
                <w:b w:val="0"/>
                <w:color w:val="auto"/>
                <w:szCs w:val="20"/>
              </w:rPr>
              <w:t>Coastal</w:t>
            </w:r>
          </w:p>
          <w:p w14:paraId="32C48E5F" w14:textId="77777777" w:rsidR="008C719A" w:rsidRPr="00A315C7" w:rsidRDefault="008C719A" w:rsidP="009B6DC4">
            <w:pPr>
              <w:pStyle w:val="FigureCaption"/>
              <w:spacing w:before="0" w:after="0"/>
              <w:ind w:left="0"/>
              <w:jc w:val="left"/>
              <w:rPr>
                <w:rFonts w:ascii="Arial" w:hAnsi="Arial" w:cs="Arial"/>
                <w:b w:val="0"/>
                <w:color w:val="auto"/>
                <w:szCs w:val="20"/>
              </w:rPr>
            </w:pPr>
            <w:r w:rsidRPr="00A315C7">
              <w:rPr>
                <w:rFonts w:ascii="Arial" w:hAnsi="Arial" w:cs="Arial"/>
                <w:b w:val="0"/>
                <w:color w:val="auto"/>
                <w:szCs w:val="20"/>
              </w:rPr>
              <w:t xml:space="preserve">Engineering </w:t>
            </w:r>
          </w:p>
        </w:tc>
        <w:tc>
          <w:tcPr>
            <w:tcW w:w="6156" w:type="dxa"/>
          </w:tcPr>
          <w:p w14:paraId="39969307" w14:textId="77777777" w:rsidR="008C719A" w:rsidRPr="00A315C7" w:rsidRDefault="008C719A" w:rsidP="009B6DC4">
            <w:pPr>
              <w:pStyle w:val="FigureCaption"/>
              <w:spacing w:before="0" w:after="0"/>
              <w:ind w:left="0"/>
              <w:jc w:val="both"/>
              <w:rPr>
                <w:rFonts w:ascii="Arial" w:hAnsi="Arial" w:cs="Arial"/>
                <w:b w:val="0"/>
                <w:color w:val="FF0000"/>
                <w:szCs w:val="20"/>
              </w:rPr>
            </w:pPr>
            <w:r w:rsidRPr="00A315C7">
              <w:rPr>
                <w:rFonts w:ascii="Arial" w:hAnsi="Arial" w:cs="Arial"/>
                <w:b w:val="0"/>
                <w:color w:val="000000" w:themeColor="text1"/>
                <w:szCs w:val="20"/>
              </w:rPr>
              <w:t>Proposal reviewed by independent consultant</w:t>
            </w:r>
          </w:p>
        </w:tc>
        <w:tc>
          <w:tcPr>
            <w:tcW w:w="1428" w:type="dxa"/>
          </w:tcPr>
          <w:p w14:paraId="60933614" w14:textId="77777777" w:rsidR="008C719A" w:rsidRPr="00A315C7" w:rsidRDefault="008C719A" w:rsidP="009B6DC4">
            <w:pPr>
              <w:pStyle w:val="FigureCaption"/>
              <w:spacing w:before="0" w:after="0"/>
              <w:ind w:left="0"/>
              <w:rPr>
                <w:rFonts w:ascii="Arial" w:hAnsi="Arial" w:cs="Arial"/>
                <w:b w:val="0"/>
                <w:color w:val="FF0000"/>
                <w:szCs w:val="20"/>
              </w:rPr>
            </w:pPr>
            <w:r w:rsidRPr="00A315C7">
              <w:rPr>
                <w:rFonts w:ascii="Arial" w:hAnsi="Arial" w:cs="Arial"/>
                <w:b w:val="0"/>
                <w:color w:val="000000" w:themeColor="text1"/>
                <w:szCs w:val="20"/>
              </w:rPr>
              <w:t>N</w:t>
            </w:r>
          </w:p>
        </w:tc>
      </w:tr>
      <w:tr w:rsidR="00504E1B" w:rsidRPr="00A315C7" w14:paraId="45113996" w14:textId="195FF403" w:rsidTr="008C719A">
        <w:trPr>
          <w:jc w:val="center"/>
        </w:trPr>
        <w:tc>
          <w:tcPr>
            <w:tcW w:w="1562" w:type="dxa"/>
          </w:tcPr>
          <w:p w14:paraId="3319E874" w14:textId="43244BB0" w:rsidR="00504E1B" w:rsidRPr="00A315C7" w:rsidRDefault="00A7670A" w:rsidP="005722FD">
            <w:pPr>
              <w:pStyle w:val="FigureCaption"/>
              <w:spacing w:before="0" w:after="0"/>
              <w:ind w:left="0"/>
              <w:jc w:val="left"/>
              <w:rPr>
                <w:rFonts w:ascii="Arial" w:hAnsi="Arial" w:cs="Arial"/>
                <w:b w:val="0"/>
                <w:color w:val="auto"/>
                <w:szCs w:val="20"/>
              </w:rPr>
            </w:pPr>
            <w:r w:rsidRPr="00A315C7">
              <w:rPr>
                <w:rFonts w:ascii="Arial" w:hAnsi="Arial" w:cs="Arial"/>
                <w:b w:val="0"/>
                <w:color w:val="auto"/>
                <w:szCs w:val="20"/>
              </w:rPr>
              <w:t>Trees</w:t>
            </w:r>
          </w:p>
        </w:tc>
        <w:tc>
          <w:tcPr>
            <w:tcW w:w="6156" w:type="dxa"/>
          </w:tcPr>
          <w:p w14:paraId="03F76603" w14:textId="1CF384CB" w:rsidR="00504E1B" w:rsidRPr="00A315C7" w:rsidRDefault="00D21D39" w:rsidP="00D21D39">
            <w:pPr>
              <w:autoSpaceDE w:val="0"/>
              <w:autoSpaceDN w:val="0"/>
              <w:adjustRightInd w:val="0"/>
              <w:spacing w:line="240" w:lineRule="auto"/>
              <w:rPr>
                <w:rFonts w:ascii="Arial" w:hAnsi="Arial" w:cs="Arial"/>
                <w:b/>
                <w:color w:val="auto"/>
                <w:sz w:val="20"/>
                <w:szCs w:val="20"/>
              </w:rPr>
            </w:pPr>
            <w:r w:rsidRPr="00A315C7">
              <w:rPr>
                <w:rFonts w:ascii="Arial" w:hAnsi="Arial" w:cs="Arial"/>
                <w:bCs/>
                <w:color w:val="auto"/>
                <w:sz w:val="20"/>
                <w:szCs w:val="20"/>
              </w:rPr>
              <w:t>Landscape Plan provided.</w:t>
            </w:r>
            <w:r w:rsidRPr="00A315C7">
              <w:rPr>
                <w:rFonts w:ascii="Arial" w:hAnsi="Arial" w:cs="Arial"/>
                <w:b/>
                <w:color w:val="auto"/>
                <w:sz w:val="20"/>
                <w:szCs w:val="20"/>
              </w:rPr>
              <w:t xml:space="preserve">  </w:t>
            </w:r>
            <w:r w:rsidRPr="00A315C7">
              <w:rPr>
                <w:rFonts w:ascii="Arial" w:hAnsi="Arial" w:cs="Arial"/>
                <w:sz w:val="20"/>
                <w:szCs w:val="20"/>
              </w:rPr>
              <w:t xml:space="preserve">The Planting Plan by </w:t>
            </w:r>
            <w:proofErr w:type="spellStart"/>
            <w:r w:rsidRPr="00A315C7">
              <w:rPr>
                <w:rFonts w:ascii="Arial" w:hAnsi="Arial" w:cs="Arial"/>
                <w:sz w:val="20"/>
                <w:szCs w:val="20"/>
              </w:rPr>
              <w:t>Terras</w:t>
            </w:r>
            <w:proofErr w:type="spellEnd"/>
            <w:r w:rsidRPr="00A315C7">
              <w:rPr>
                <w:rFonts w:ascii="Arial" w:hAnsi="Arial" w:cs="Arial"/>
                <w:sz w:val="20"/>
                <w:szCs w:val="20"/>
              </w:rPr>
              <w:t xml:space="preserve"> 19/3/21 provides a very suitable palette of trees, shrubs and ground covers that could survive in such a coastal exposed environment. Mulching and watering system was not mentioned in the Planting Plan, therefore a condition is provided to address those features.</w:t>
            </w:r>
          </w:p>
        </w:tc>
        <w:tc>
          <w:tcPr>
            <w:tcW w:w="1428" w:type="dxa"/>
          </w:tcPr>
          <w:p w14:paraId="1120D09A" w14:textId="453A22BB" w:rsidR="00504E1B" w:rsidRPr="00A315C7" w:rsidRDefault="00D21D39" w:rsidP="00D21D39">
            <w:pPr>
              <w:pStyle w:val="FigureCaption"/>
              <w:spacing w:before="0" w:after="0"/>
              <w:ind w:left="0"/>
              <w:rPr>
                <w:rFonts w:ascii="Arial" w:hAnsi="Arial" w:cs="Arial"/>
                <w:b w:val="0"/>
                <w:color w:val="auto"/>
                <w:szCs w:val="20"/>
              </w:rPr>
            </w:pPr>
            <w:r w:rsidRPr="00A315C7">
              <w:rPr>
                <w:rFonts w:ascii="Arial" w:hAnsi="Arial" w:cs="Arial"/>
                <w:b w:val="0"/>
                <w:color w:val="auto"/>
                <w:szCs w:val="20"/>
              </w:rPr>
              <w:t>Y</w:t>
            </w:r>
          </w:p>
        </w:tc>
      </w:tr>
      <w:tr w:rsidR="00504E1B" w:rsidRPr="00A315C7" w14:paraId="1D108805" w14:textId="32EF53F0" w:rsidTr="008C719A">
        <w:trPr>
          <w:jc w:val="center"/>
        </w:trPr>
        <w:tc>
          <w:tcPr>
            <w:tcW w:w="1562" w:type="dxa"/>
          </w:tcPr>
          <w:p w14:paraId="40DB07AF" w14:textId="68BB6563" w:rsidR="00504E1B" w:rsidRPr="00A315C7" w:rsidRDefault="00504E1B" w:rsidP="005722FD">
            <w:pPr>
              <w:pStyle w:val="FigureCaption"/>
              <w:spacing w:before="0" w:after="0"/>
              <w:ind w:left="0"/>
              <w:jc w:val="left"/>
              <w:rPr>
                <w:rFonts w:ascii="Arial" w:hAnsi="Arial" w:cs="Arial"/>
                <w:b w:val="0"/>
                <w:color w:val="auto"/>
                <w:szCs w:val="20"/>
              </w:rPr>
            </w:pPr>
            <w:r w:rsidRPr="00A315C7">
              <w:rPr>
                <w:rFonts w:ascii="Arial" w:hAnsi="Arial" w:cs="Arial"/>
                <w:b w:val="0"/>
                <w:color w:val="auto"/>
                <w:szCs w:val="20"/>
              </w:rPr>
              <w:t>Health</w:t>
            </w:r>
          </w:p>
        </w:tc>
        <w:tc>
          <w:tcPr>
            <w:tcW w:w="6156" w:type="dxa"/>
          </w:tcPr>
          <w:p w14:paraId="023EE010" w14:textId="34AB6597" w:rsidR="00D21D39" w:rsidRPr="00A315C7" w:rsidRDefault="00D21D39" w:rsidP="00D21D39">
            <w:pPr>
              <w:autoSpaceDE w:val="0"/>
              <w:autoSpaceDN w:val="0"/>
              <w:adjustRightInd w:val="0"/>
              <w:spacing w:line="240" w:lineRule="auto"/>
              <w:rPr>
                <w:rFonts w:ascii="Arial" w:hAnsi="Arial" w:cs="Arial"/>
                <w:sz w:val="20"/>
                <w:szCs w:val="20"/>
              </w:rPr>
            </w:pPr>
            <w:r w:rsidRPr="00A315C7">
              <w:rPr>
                <w:rFonts w:ascii="Arial" w:hAnsi="Arial" w:cs="Arial"/>
                <w:sz w:val="20"/>
                <w:szCs w:val="20"/>
              </w:rPr>
              <w:t>The Sediment &amp; Erosion &amp; Waste Management Plan has been reviewed and does not meet the minimum requirements of Gosford DCP Chapter 6.3 (repealed), and the Bluebook (</w:t>
            </w:r>
            <w:proofErr w:type="spellStart"/>
            <w:r w:rsidRPr="00A315C7">
              <w:rPr>
                <w:rFonts w:ascii="Arial" w:hAnsi="Arial" w:cs="Arial"/>
                <w:sz w:val="20"/>
                <w:szCs w:val="20"/>
              </w:rPr>
              <w:t>Landcom</w:t>
            </w:r>
            <w:proofErr w:type="spellEnd"/>
            <w:r w:rsidRPr="00A315C7">
              <w:rPr>
                <w:rFonts w:ascii="Arial" w:hAnsi="Arial" w:cs="Arial"/>
                <w:sz w:val="20"/>
                <w:szCs w:val="20"/>
              </w:rPr>
              <w:t xml:space="preserve">, 2004). </w:t>
            </w:r>
            <w:r w:rsidRPr="00A315C7">
              <w:rPr>
                <w:rFonts w:ascii="Arial" w:hAnsi="Arial" w:cs="Arial"/>
                <w:sz w:val="20"/>
                <w:szCs w:val="20"/>
              </w:rPr>
              <w:lastRenderedPageBreak/>
              <w:t xml:space="preserve">A proposed sand bund seaward of the works is proposed outside the property boundary on crown land (the beach). Further, a LEC decision for similar works at 29 Pacific St, Wamberal did not allow sediment and erosion control works outside the property boundary on the beach (see DA52565/2017). Standard construction drawings, staging of works and location of sediment control measures and erosion control measures during elevated wave and water levels has not been provided. </w:t>
            </w:r>
          </w:p>
          <w:p w14:paraId="79FF94F6" w14:textId="77777777" w:rsidR="00D21D39" w:rsidRPr="00A315C7" w:rsidRDefault="00D21D39" w:rsidP="00D21D39">
            <w:pPr>
              <w:autoSpaceDE w:val="0"/>
              <w:autoSpaceDN w:val="0"/>
              <w:adjustRightInd w:val="0"/>
              <w:spacing w:line="240" w:lineRule="auto"/>
              <w:rPr>
                <w:rFonts w:ascii="Arial" w:hAnsi="Arial" w:cs="Arial"/>
                <w:sz w:val="20"/>
                <w:szCs w:val="20"/>
              </w:rPr>
            </w:pPr>
          </w:p>
          <w:p w14:paraId="2DC29666" w14:textId="74D069D3" w:rsidR="00D21D39" w:rsidRPr="00A315C7" w:rsidRDefault="00D21D39" w:rsidP="00D21D39">
            <w:pPr>
              <w:autoSpaceDE w:val="0"/>
              <w:autoSpaceDN w:val="0"/>
              <w:adjustRightInd w:val="0"/>
              <w:spacing w:line="240" w:lineRule="auto"/>
              <w:rPr>
                <w:rFonts w:ascii="Arial" w:hAnsi="Arial" w:cs="Arial"/>
                <w:sz w:val="20"/>
                <w:szCs w:val="20"/>
              </w:rPr>
            </w:pPr>
            <w:r w:rsidRPr="00A315C7">
              <w:rPr>
                <w:rFonts w:ascii="Arial" w:hAnsi="Arial" w:cs="Arial"/>
                <w:sz w:val="20"/>
                <w:szCs w:val="20"/>
              </w:rPr>
              <w:t>Insufficient information has been provided to address the above.</w:t>
            </w:r>
          </w:p>
        </w:tc>
        <w:tc>
          <w:tcPr>
            <w:tcW w:w="1428" w:type="dxa"/>
          </w:tcPr>
          <w:p w14:paraId="2273F1EC" w14:textId="647AEA84" w:rsidR="00504E1B" w:rsidRPr="00A315C7" w:rsidRDefault="00670C3E" w:rsidP="00670C3E">
            <w:pPr>
              <w:pStyle w:val="FigureCaption"/>
              <w:spacing w:before="0" w:after="0"/>
              <w:ind w:left="0"/>
              <w:rPr>
                <w:rFonts w:ascii="Arial" w:hAnsi="Arial" w:cs="Arial"/>
                <w:b w:val="0"/>
                <w:color w:val="auto"/>
                <w:szCs w:val="20"/>
              </w:rPr>
            </w:pPr>
            <w:r w:rsidRPr="00A315C7">
              <w:rPr>
                <w:rFonts w:ascii="Arial" w:hAnsi="Arial" w:cs="Arial"/>
                <w:b w:val="0"/>
                <w:color w:val="auto"/>
                <w:szCs w:val="20"/>
              </w:rPr>
              <w:lastRenderedPageBreak/>
              <w:t>N</w:t>
            </w:r>
          </w:p>
        </w:tc>
      </w:tr>
      <w:tr w:rsidR="00504E1B" w:rsidRPr="00A315C7" w14:paraId="76FA44C0" w14:textId="5514B0C1" w:rsidTr="008C719A">
        <w:trPr>
          <w:jc w:val="center"/>
        </w:trPr>
        <w:tc>
          <w:tcPr>
            <w:tcW w:w="1562" w:type="dxa"/>
          </w:tcPr>
          <w:p w14:paraId="1E3EEDCD" w14:textId="67FADFAC" w:rsidR="00504E1B" w:rsidRPr="00A315C7" w:rsidRDefault="00504E1B" w:rsidP="005722FD">
            <w:pPr>
              <w:pStyle w:val="FigureCaption"/>
              <w:spacing w:before="0" w:after="0"/>
              <w:ind w:left="0"/>
              <w:jc w:val="left"/>
              <w:rPr>
                <w:rFonts w:ascii="Arial" w:hAnsi="Arial" w:cs="Arial"/>
                <w:b w:val="0"/>
                <w:color w:val="auto"/>
                <w:szCs w:val="20"/>
              </w:rPr>
            </w:pPr>
            <w:r w:rsidRPr="00A315C7">
              <w:rPr>
                <w:rFonts w:ascii="Arial" w:hAnsi="Arial" w:cs="Arial"/>
                <w:b w:val="0"/>
                <w:color w:val="auto"/>
                <w:szCs w:val="20"/>
              </w:rPr>
              <w:t>Waste</w:t>
            </w:r>
          </w:p>
        </w:tc>
        <w:tc>
          <w:tcPr>
            <w:tcW w:w="6156" w:type="dxa"/>
          </w:tcPr>
          <w:p w14:paraId="6F359DF9" w14:textId="5A76028B" w:rsidR="00504E1B" w:rsidRPr="00A315C7" w:rsidRDefault="00670C3E" w:rsidP="005722FD">
            <w:pPr>
              <w:pStyle w:val="FigureCaption"/>
              <w:spacing w:before="0" w:after="0"/>
              <w:ind w:left="0"/>
              <w:jc w:val="both"/>
              <w:rPr>
                <w:rFonts w:ascii="Arial" w:hAnsi="Arial" w:cs="Arial"/>
                <w:b w:val="0"/>
                <w:color w:val="auto"/>
                <w:szCs w:val="20"/>
              </w:rPr>
            </w:pPr>
            <w:r w:rsidRPr="00A315C7">
              <w:rPr>
                <w:rFonts w:ascii="Arial" w:hAnsi="Arial" w:cs="Arial"/>
                <w:b w:val="0"/>
                <w:color w:val="auto"/>
                <w:szCs w:val="20"/>
              </w:rPr>
              <w:t>Waste Management Plan provided however subject to comments from Health further assessment / Waste Management Strategy may be required.</w:t>
            </w:r>
          </w:p>
        </w:tc>
        <w:tc>
          <w:tcPr>
            <w:tcW w:w="1428" w:type="dxa"/>
          </w:tcPr>
          <w:p w14:paraId="15CDBF49" w14:textId="7C4C7C90" w:rsidR="00504E1B" w:rsidRPr="00A315C7" w:rsidRDefault="00670C3E" w:rsidP="00670C3E">
            <w:pPr>
              <w:pStyle w:val="FigureCaption"/>
              <w:spacing w:before="0" w:after="0"/>
              <w:ind w:left="0"/>
              <w:rPr>
                <w:rFonts w:ascii="Arial" w:hAnsi="Arial" w:cs="Arial"/>
                <w:b w:val="0"/>
                <w:color w:val="auto"/>
                <w:szCs w:val="20"/>
              </w:rPr>
            </w:pPr>
            <w:r w:rsidRPr="00A315C7">
              <w:rPr>
                <w:rFonts w:ascii="Arial" w:hAnsi="Arial" w:cs="Arial"/>
                <w:b w:val="0"/>
                <w:color w:val="auto"/>
                <w:szCs w:val="20"/>
              </w:rPr>
              <w:t>Y</w:t>
            </w:r>
          </w:p>
        </w:tc>
      </w:tr>
    </w:tbl>
    <w:p w14:paraId="6460E7A9" w14:textId="77777777" w:rsidR="00E330FA" w:rsidRPr="00BE218C" w:rsidRDefault="00E330FA" w:rsidP="006878EF">
      <w:pPr>
        <w:rPr>
          <w:rFonts w:ascii="Arial" w:hAnsi="Arial" w:cs="Arial"/>
          <w:b/>
          <w:lang w:eastAsia="en-AU"/>
        </w:rPr>
      </w:pPr>
    </w:p>
    <w:p w14:paraId="18C8C5E7" w14:textId="7BCC1B66" w:rsidR="00E330FA" w:rsidRPr="00BE218C" w:rsidRDefault="00782EF7" w:rsidP="00827784">
      <w:pPr>
        <w:widowControl w:val="0"/>
        <w:jc w:val="both"/>
        <w:rPr>
          <w:rFonts w:ascii="Arial" w:hAnsi="Arial" w:cs="Arial"/>
          <w:bCs/>
          <w:lang w:eastAsia="en-AU"/>
        </w:rPr>
      </w:pPr>
      <w:r w:rsidRPr="00BE218C">
        <w:rPr>
          <w:rFonts w:ascii="Arial" w:hAnsi="Arial" w:cs="Arial"/>
          <w:bCs/>
          <w:lang w:eastAsia="en-AU"/>
        </w:rPr>
        <w:t xml:space="preserve">The outstanding issues raised by Council officers are considered in the Key Issues section of this report. </w:t>
      </w:r>
    </w:p>
    <w:p w14:paraId="2BC0BC6B" w14:textId="77777777" w:rsidR="00A52F31" w:rsidRPr="00BE218C" w:rsidRDefault="00A52F31" w:rsidP="00827784">
      <w:pPr>
        <w:pStyle w:val="ListParagraph"/>
        <w:widowControl w:val="0"/>
        <w:rPr>
          <w:rFonts w:ascii="Arial" w:hAnsi="Arial" w:cs="Arial"/>
          <w:b/>
          <w:lang w:eastAsia="en-AU"/>
        </w:rPr>
      </w:pPr>
    </w:p>
    <w:p w14:paraId="6F649D1A" w14:textId="174D4A92" w:rsidR="00545E14" w:rsidRPr="00BE218C"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0DB6947F" w14:textId="139ED039" w:rsidR="008C719A" w:rsidRPr="00C94EDF" w:rsidRDefault="008C719A" w:rsidP="008C719A">
      <w:pPr>
        <w:widowControl w:val="0"/>
        <w:tabs>
          <w:tab w:val="left" w:pos="7485"/>
        </w:tabs>
        <w:spacing w:after="0" w:line="240" w:lineRule="auto"/>
        <w:ind w:right="23"/>
        <w:jc w:val="both"/>
        <w:rPr>
          <w:rFonts w:ascii="Arial" w:hAnsi="Arial" w:cs="Arial"/>
          <w:lang w:eastAsia="en-AU"/>
        </w:rPr>
      </w:pPr>
      <w:r w:rsidRPr="00C94EDF">
        <w:rPr>
          <w:rFonts w:ascii="Arial" w:hAnsi="Arial" w:cs="Arial"/>
          <w:lang w:eastAsia="en-AU"/>
        </w:rPr>
        <w:t xml:space="preserve">The proposal was notified in accordance with Chapter </w:t>
      </w:r>
      <w:r>
        <w:rPr>
          <w:rFonts w:ascii="Arial" w:hAnsi="Arial" w:cs="Arial"/>
          <w:lang w:eastAsia="en-AU"/>
        </w:rPr>
        <w:t>7.3</w:t>
      </w:r>
      <w:r w:rsidRPr="00C94EDF">
        <w:rPr>
          <w:rFonts w:ascii="Arial" w:hAnsi="Arial" w:cs="Arial"/>
          <w:lang w:eastAsia="en-AU"/>
        </w:rPr>
        <w:t xml:space="preserve"> of the </w:t>
      </w:r>
      <w:r>
        <w:rPr>
          <w:rFonts w:ascii="Arial" w:hAnsi="Arial" w:cs="Arial"/>
          <w:lang w:eastAsia="en-AU"/>
        </w:rPr>
        <w:t xml:space="preserve">GDCP 2013 </w:t>
      </w:r>
      <w:r w:rsidRPr="00C94EDF">
        <w:rPr>
          <w:rFonts w:ascii="Arial" w:hAnsi="Arial" w:cs="Arial"/>
          <w:lang w:eastAsia="en-AU"/>
        </w:rPr>
        <w:t xml:space="preserve">from </w:t>
      </w:r>
      <w:r w:rsidRPr="0090407A">
        <w:rPr>
          <w:rFonts w:ascii="Arial" w:hAnsi="Arial" w:cs="Arial"/>
          <w:lang w:eastAsia="en-AU"/>
        </w:rPr>
        <w:t>21 May 2021 to 11 June 2021</w:t>
      </w:r>
      <w:r>
        <w:rPr>
          <w:rFonts w:ascii="Arial" w:hAnsi="Arial" w:cs="Arial"/>
          <w:lang w:eastAsia="en-AU"/>
        </w:rPr>
        <w:t xml:space="preserve"> on Council’s website. </w:t>
      </w:r>
      <w:r w:rsidRPr="00C94EDF">
        <w:rPr>
          <w:rFonts w:ascii="Arial" w:hAnsi="Arial" w:cs="Arial"/>
          <w:lang w:eastAsia="en-AU"/>
        </w:rPr>
        <w:t xml:space="preserve">A total of </w:t>
      </w:r>
      <w:r>
        <w:rPr>
          <w:rFonts w:ascii="Arial" w:hAnsi="Arial" w:cs="Arial"/>
          <w:lang w:eastAsia="en-AU"/>
        </w:rPr>
        <w:t>5 submissions were received by way of objection.</w:t>
      </w:r>
    </w:p>
    <w:p w14:paraId="306B9618" w14:textId="77777777" w:rsidR="008C719A" w:rsidRDefault="008C719A" w:rsidP="008C719A">
      <w:pPr>
        <w:widowControl w:val="0"/>
        <w:tabs>
          <w:tab w:val="left" w:pos="7485"/>
        </w:tabs>
        <w:spacing w:after="0" w:line="240" w:lineRule="auto"/>
        <w:ind w:right="23"/>
        <w:jc w:val="both"/>
        <w:rPr>
          <w:rFonts w:ascii="Arial" w:hAnsi="Arial" w:cs="Arial"/>
          <w:lang w:eastAsia="en-AU"/>
        </w:rPr>
      </w:pPr>
    </w:p>
    <w:p w14:paraId="2A69D4E9" w14:textId="7A27F612" w:rsidR="008C719A" w:rsidRDefault="008C719A" w:rsidP="008C719A">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 xml:space="preserve">The revised proposal (removal of swimming pools) was notified </w:t>
      </w:r>
      <w:r w:rsidRPr="00C214B1">
        <w:rPr>
          <w:rFonts w:ascii="Arial" w:hAnsi="Arial" w:cs="Arial"/>
          <w:lang w:eastAsia="en-AU"/>
        </w:rPr>
        <w:t>5 October 2021 to 26 October 2021</w:t>
      </w:r>
      <w:r w:rsidR="008D768A">
        <w:rPr>
          <w:rFonts w:ascii="Arial" w:hAnsi="Arial" w:cs="Arial"/>
          <w:lang w:eastAsia="en-AU"/>
        </w:rPr>
        <w:t xml:space="preserve"> on Council’s </w:t>
      </w:r>
      <w:proofErr w:type="spellStart"/>
      <w:r w:rsidR="008D768A">
        <w:rPr>
          <w:rFonts w:ascii="Arial" w:hAnsi="Arial" w:cs="Arial"/>
          <w:lang w:eastAsia="en-AU"/>
        </w:rPr>
        <w:t>webstie</w:t>
      </w:r>
      <w:proofErr w:type="spellEnd"/>
      <w:r>
        <w:rPr>
          <w:rFonts w:ascii="Arial" w:hAnsi="Arial" w:cs="Arial"/>
          <w:lang w:eastAsia="en-AU"/>
        </w:rPr>
        <w:t xml:space="preserve">. A total of 46 submissions were received by way of objection and 2 submissions in support stating the proposal is an excellent initiative to protect property.  </w:t>
      </w:r>
    </w:p>
    <w:p w14:paraId="3919BF58" w14:textId="77777777" w:rsidR="008C719A" w:rsidRDefault="008C719A" w:rsidP="008C719A">
      <w:pPr>
        <w:widowControl w:val="0"/>
        <w:tabs>
          <w:tab w:val="left" w:pos="7485"/>
        </w:tabs>
        <w:spacing w:after="0" w:line="240" w:lineRule="auto"/>
        <w:ind w:right="23"/>
        <w:jc w:val="both"/>
        <w:rPr>
          <w:rFonts w:ascii="Arial" w:hAnsi="Arial" w:cs="Arial"/>
          <w:lang w:eastAsia="en-AU"/>
        </w:rPr>
      </w:pPr>
    </w:p>
    <w:p w14:paraId="2BCE5E7F" w14:textId="77777777" w:rsidR="008C719A" w:rsidRDefault="008C719A" w:rsidP="008C719A">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 xml:space="preserve">The second notification period occurred during the exhibition of the </w:t>
      </w:r>
      <w:r w:rsidRPr="00D81009">
        <w:rPr>
          <w:rFonts w:ascii="Arial" w:hAnsi="Arial" w:cs="Arial"/>
          <w:lang w:eastAsia="en-AU"/>
        </w:rPr>
        <w:t>Wamberal Beach Terminal Protection &amp; Sand Nourishment Project</w:t>
      </w:r>
      <w:r>
        <w:rPr>
          <w:rFonts w:ascii="Arial" w:hAnsi="Arial" w:cs="Arial"/>
          <w:lang w:eastAsia="en-AU"/>
        </w:rPr>
        <w:t>.</w:t>
      </w:r>
    </w:p>
    <w:p w14:paraId="2035B3AD" w14:textId="77777777" w:rsidR="008C719A" w:rsidRDefault="008C719A" w:rsidP="003E55A4">
      <w:pPr>
        <w:widowControl w:val="0"/>
        <w:tabs>
          <w:tab w:val="left" w:pos="7485"/>
        </w:tabs>
        <w:spacing w:after="0" w:line="240" w:lineRule="auto"/>
        <w:ind w:right="23"/>
        <w:jc w:val="both"/>
        <w:rPr>
          <w:rFonts w:ascii="Arial" w:hAnsi="Arial" w:cs="Arial"/>
          <w:lang w:eastAsia="en-AU"/>
        </w:rPr>
      </w:pPr>
    </w:p>
    <w:p w14:paraId="74141997" w14:textId="36A154AD" w:rsidR="00D91E98" w:rsidRPr="00FD156F" w:rsidRDefault="00D91E98" w:rsidP="009A2559">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The issues raised </w:t>
      </w:r>
      <w:r w:rsidR="009A2559" w:rsidRPr="00BE218C">
        <w:rPr>
          <w:rFonts w:ascii="Arial" w:hAnsi="Arial" w:cs="Arial"/>
          <w:bCs/>
          <w:lang w:eastAsia="en-AU"/>
        </w:rPr>
        <w:t xml:space="preserve">in these submissions </w:t>
      </w:r>
      <w:r w:rsidRPr="00BE218C">
        <w:rPr>
          <w:rFonts w:ascii="Arial" w:hAnsi="Arial" w:cs="Arial"/>
          <w:bCs/>
          <w:lang w:eastAsia="en-AU"/>
        </w:rPr>
        <w:t xml:space="preserve">are considered in </w:t>
      </w:r>
      <w:r w:rsidRPr="00BE218C">
        <w:rPr>
          <w:rFonts w:ascii="Arial" w:hAnsi="Arial" w:cs="Arial"/>
          <w:b/>
          <w:lang w:eastAsia="en-AU"/>
        </w:rPr>
        <w:t xml:space="preserve">Table </w:t>
      </w:r>
      <w:r w:rsidR="008D768A">
        <w:rPr>
          <w:rFonts w:ascii="Arial" w:hAnsi="Arial" w:cs="Arial"/>
          <w:b/>
          <w:lang w:eastAsia="en-AU"/>
        </w:rPr>
        <w:t>6.</w:t>
      </w:r>
      <w:r w:rsidR="001A487A">
        <w:rPr>
          <w:rFonts w:ascii="Arial" w:hAnsi="Arial" w:cs="Arial"/>
          <w:b/>
          <w:color w:val="FF0000"/>
          <w:lang w:eastAsia="en-AU"/>
        </w:rPr>
        <w:t xml:space="preserve"> </w:t>
      </w:r>
    </w:p>
    <w:p w14:paraId="75D4D8D5" w14:textId="02340E91" w:rsidR="00DE3ECC" w:rsidRPr="00BE218C" w:rsidRDefault="00DE3ECC" w:rsidP="00210DB1">
      <w:pPr>
        <w:tabs>
          <w:tab w:val="left" w:pos="7485"/>
        </w:tabs>
        <w:spacing w:before="120" w:after="0" w:line="240" w:lineRule="auto"/>
        <w:ind w:right="23"/>
        <w:rPr>
          <w:rFonts w:ascii="Arial" w:hAnsi="Arial" w:cs="Arial"/>
          <w:b/>
          <w:lang w:eastAsia="en-AU"/>
        </w:rPr>
      </w:pPr>
    </w:p>
    <w:p w14:paraId="5C7373CF" w14:textId="498157A4" w:rsidR="00AE5EAB" w:rsidRPr="002A0A9B" w:rsidRDefault="00AE5EAB" w:rsidP="60882B5E">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008D768A">
        <w:rPr>
          <w:rFonts w:ascii="Arial" w:hAnsi="Arial" w:cs="Arial"/>
          <w:b/>
          <w:bCs/>
          <w:i w:val="0"/>
          <w:iCs w:val="0"/>
          <w:color w:val="auto"/>
          <w:sz w:val="20"/>
          <w:szCs w:val="20"/>
        </w:rPr>
        <w:t>6</w:t>
      </w:r>
      <w:r w:rsidRPr="002A0A9B">
        <w:rPr>
          <w:rFonts w:ascii="Arial" w:hAnsi="Arial" w:cs="Arial"/>
          <w:b/>
          <w:bCs/>
          <w:i w:val="0"/>
          <w:iCs w:val="0"/>
          <w:color w:val="auto"/>
          <w:sz w:val="20"/>
          <w:szCs w:val="20"/>
        </w:rPr>
        <w:t>: Community Submissions</w:t>
      </w:r>
    </w:p>
    <w:tbl>
      <w:tblPr>
        <w:tblStyle w:val="DPETable"/>
        <w:tblW w:w="86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5167"/>
      </w:tblGrid>
      <w:tr w:rsidR="00D21D39" w:rsidRPr="00504E1B" w14:paraId="558C39C6" w14:textId="77777777" w:rsidTr="004140C3">
        <w:trPr>
          <w:cnfStyle w:val="100000000000" w:firstRow="1" w:lastRow="0" w:firstColumn="0" w:lastColumn="0" w:oddVBand="0" w:evenVBand="0" w:oddHBand="0" w:evenHBand="0" w:firstRowFirstColumn="0" w:firstRowLastColumn="0" w:lastRowFirstColumn="0" w:lastRowLastColumn="0"/>
          <w:jc w:val="center"/>
        </w:trPr>
        <w:tc>
          <w:tcPr>
            <w:tcW w:w="3513" w:type="dxa"/>
          </w:tcPr>
          <w:p w14:paraId="489E8FE9" w14:textId="227D3068" w:rsidR="00D21D39" w:rsidRPr="00504E1B" w:rsidRDefault="00D21D39"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5167" w:type="dxa"/>
          </w:tcPr>
          <w:p w14:paraId="0603A98D" w14:textId="4CA9BF0A" w:rsidR="00D21D39" w:rsidRPr="00504E1B" w:rsidRDefault="00D21D39"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4140C3" w:rsidRPr="004140C3" w14:paraId="04D38474" w14:textId="77777777" w:rsidTr="004140C3">
        <w:trPr>
          <w:jc w:val="center"/>
        </w:trPr>
        <w:tc>
          <w:tcPr>
            <w:tcW w:w="3513" w:type="dxa"/>
          </w:tcPr>
          <w:p w14:paraId="32E8B039" w14:textId="22CC8171" w:rsidR="00D21D39" w:rsidRPr="00A315C7" w:rsidRDefault="00D21D39" w:rsidP="00D21D39">
            <w:pPr>
              <w:pBdr>
                <w:top w:val="nil"/>
                <w:left w:val="nil"/>
                <w:bottom w:val="nil"/>
                <w:right w:val="nil"/>
                <w:between w:val="nil"/>
              </w:pBdr>
              <w:spacing w:line="240" w:lineRule="auto"/>
              <w:jc w:val="both"/>
              <w:rPr>
                <w:rFonts w:ascii="Arial" w:hAnsi="Arial" w:cs="Arial"/>
                <w:sz w:val="20"/>
                <w:szCs w:val="20"/>
              </w:rPr>
            </w:pPr>
            <w:r w:rsidRPr="00A315C7">
              <w:rPr>
                <w:rFonts w:ascii="Arial" w:hAnsi="Arial" w:cs="Arial"/>
                <w:sz w:val="20"/>
                <w:szCs w:val="20"/>
              </w:rPr>
              <w:t>Detrimental impact on the coastal foreshore and adjacent properties</w:t>
            </w:r>
            <w:r w:rsidR="004140C3" w:rsidRPr="00A315C7">
              <w:rPr>
                <w:rFonts w:ascii="Arial" w:hAnsi="Arial" w:cs="Arial"/>
                <w:sz w:val="20"/>
                <w:szCs w:val="20"/>
              </w:rPr>
              <w:t>.</w:t>
            </w:r>
          </w:p>
          <w:p w14:paraId="7F913991" w14:textId="26D42052" w:rsidR="00D21D39" w:rsidRPr="00A315C7" w:rsidRDefault="00D21D39" w:rsidP="00504E1B">
            <w:pPr>
              <w:pStyle w:val="FigureCaption"/>
              <w:spacing w:before="0" w:after="0"/>
              <w:ind w:left="0"/>
              <w:jc w:val="both"/>
              <w:rPr>
                <w:rFonts w:ascii="Arial" w:hAnsi="Arial" w:cs="Arial"/>
                <w:b w:val="0"/>
                <w:color w:val="000000" w:themeColor="text1"/>
                <w:szCs w:val="20"/>
              </w:rPr>
            </w:pPr>
          </w:p>
        </w:tc>
        <w:tc>
          <w:tcPr>
            <w:tcW w:w="5167" w:type="dxa"/>
          </w:tcPr>
          <w:p w14:paraId="4B91F861" w14:textId="2188ED5E" w:rsidR="004140C3" w:rsidRPr="00A315C7" w:rsidRDefault="004140C3" w:rsidP="004140C3">
            <w:pPr>
              <w:pStyle w:val="FigureCaption"/>
              <w:spacing w:before="0" w:after="0"/>
              <w:ind w:left="0"/>
              <w:jc w:val="both"/>
              <w:rPr>
                <w:rFonts w:ascii="Arial" w:hAnsi="Arial" w:cs="Arial"/>
                <w:b w:val="0"/>
                <w:color w:val="auto"/>
                <w:szCs w:val="20"/>
              </w:rPr>
            </w:pPr>
            <w:r w:rsidRPr="00A315C7">
              <w:rPr>
                <w:rFonts w:ascii="Arial" w:hAnsi="Arial" w:cs="Arial"/>
                <w:b w:val="0"/>
                <w:color w:val="auto"/>
                <w:szCs w:val="20"/>
              </w:rPr>
              <w:t>Insufficient information has been provided in relation to the potential end effects of the seawall in relation to the increased risk of coastal hazards on other land.</w:t>
            </w:r>
          </w:p>
          <w:p w14:paraId="1D06E639" w14:textId="77777777" w:rsidR="004140C3" w:rsidRPr="00A315C7" w:rsidRDefault="004140C3" w:rsidP="004140C3">
            <w:pPr>
              <w:pStyle w:val="FigureCaption"/>
              <w:spacing w:before="0" w:after="0"/>
              <w:ind w:left="0"/>
              <w:jc w:val="both"/>
              <w:rPr>
                <w:rFonts w:ascii="Arial" w:hAnsi="Arial" w:cs="Arial"/>
                <w:b w:val="0"/>
                <w:color w:val="auto"/>
                <w:szCs w:val="20"/>
              </w:rPr>
            </w:pPr>
          </w:p>
          <w:p w14:paraId="015A6B50" w14:textId="18207741" w:rsidR="004140C3" w:rsidRPr="00A315C7" w:rsidRDefault="004140C3" w:rsidP="006B7A2A">
            <w:pPr>
              <w:pStyle w:val="FigureCaption"/>
              <w:spacing w:before="0" w:after="0"/>
              <w:ind w:left="0"/>
              <w:jc w:val="both"/>
              <w:rPr>
                <w:rFonts w:ascii="Arial" w:hAnsi="Arial" w:cs="Arial"/>
                <w:b w:val="0"/>
                <w:color w:val="000000" w:themeColor="text1"/>
                <w:szCs w:val="20"/>
              </w:rPr>
            </w:pPr>
            <w:r w:rsidRPr="00A315C7">
              <w:rPr>
                <w:rFonts w:ascii="Arial" w:hAnsi="Arial" w:cs="Arial"/>
                <w:b w:val="0"/>
                <w:color w:val="000000" w:themeColor="text1"/>
                <w:szCs w:val="20"/>
              </w:rPr>
              <w:t>Outcome:  The application has not demonstrated the proposal will not cause increased risk of coastal hazards on other land. The proposal is recommended for refusal.</w:t>
            </w:r>
          </w:p>
        </w:tc>
      </w:tr>
      <w:tr w:rsidR="00D21D39" w:rsidRPr="00504E1B" w14:paraId="16CB8978" w14:textId="77777777" w:rsidTr="004140C3">
        <w:trPr>
          <w:jc w:val="center"/>
        </w:trPr>
        <w:tc>
          <w:tcPr>
            <w:tcW w:w="3513" w:type="dxa"/>
          </w:tcPr>
          <w:p w14:paraId="72873676" w14:textId="77777777" w:rsidR="004140C3" w:rsidRPr="00A315C7" w:rsidRDefault="00D21D39" w:rsidP="004140C3">
            <w:pPr>
              <w:pStyle w:val="FigureCaption"/>
              <w:spacing w:before="0" w:after="0"/>
              <w:ind w:left="0"/>
              <w:jc w:val="left"/>
              <w:rPr>
                <w:rFonts w:ascii="Arial" w:hAnsi="Arial" w:cs="Arial"/>
                <w:b w:val="0"/>
                <w:color w:val="000000"/>
                <w:szCs w:val="20"/>
              </w:rPr>
            </w:pPr>
            <w:r w:rsidRPr="00A315C7">
              <w:rPr>
                <w:rFonts w:ascii="Arial" w:hAnsi="Arial" w:cs="Arial"/>
                <w:b w:val="0"/>
                <w:color w:val="000000"/>
                <w:szCs w:val="20"/>
              </w:rPr>
              <w:t>Maintenance</w:t>
            </w:r>
            <w:r w:rsidR="004140C3" w:rsidRPr="00A315C7">
              <w:rPr>
                <w:rFonts w:ascii="Arial" w:hAnsi="Arial" w:cs="Arial"/>
                <w:b w:val="0"/>
                <w:color w:val="000000"/>
                <w:szCs w:val="20"/>
              </w:rPr>
              <w:t xml:space="preserve"> – </w:t>
            </w:r>
          </w:p>
          <w:p w14:paraId="44B67D3D" w14:textId="0E2D886A" w:rsidR="004140C3" w:rsidRPr="00A315C7" w:rsidRDefault="004140C3" w:rsidP="004140C3">
            <w:pPr>
              <w:pStyle w:val="FigureCaption"/>
              <w:spacing w:before="0" w:after="0"/>
              <w:ind w:left="0"/>
              <w:jc w:val="left"/>
              <w:rPr>
                <w:rFonts w:ascii="Arial" w:hAnsi="Arial" w:cs="Arial"/>
                <w:b w:val="0"/>
                <w:color w:val="auto"/>
                <w:szCs w:val="20"/>
              </w:rPr>
            </w:pPr>
            <w:r w:rsidRPr="00A315C7">
              <w:rPr>
                <w:rFonts w:ascii="Arial" w:hAnsi="Arial" w:cs="Arial"/>
                <w:b w:val="0"/>
                <w:color w:val="auto"/>
                <w:szCs w:val="20"/>
              </w:rPr>
              <w:t>No commitment to ongoing sand nourishment by the proponents. Financial burden on private property owners.</w:t>
            </w:r>
          </w:p>
          <w:p w14:paraId="418D05F2" w14:textId="69E1BEE4" w:rsidR="004140C3" w:rsidRPr="00A315C7" w:rsidRDefault="004140C3" w:rsidP="004140C3">
            <w:pPr>
              <w:pStyle w:val="FigureCaption"/>
              <w:spacing w:before="0" w:after="0"/>
              <w:ind w:left="0"/>
              <w:jc w:val="left"/>
              <w:rPr>
                <w:rFonts w:ascii="Arial" w:hAnsi="Arial" w:cs="Arial"/>
                <w:b w:val="0"/>
                <w:color w:val="auto"/>
                <w:szCs w:val="20"/>
              </w:rPr>
            </w:pPr>
            <w:r w:rsidRPr="00A315C7">
              <w:rPr>
                <w:rFonts w:ascii="Arial" w:hAnsi="Arial" w:cs="Arial"/>
                <w:b w:val="0"/>
                <w:color w:val="auto"/>
                <w:szCs w:val="20"/>
              </w:rPr>
              <w:t xml:space="preserve">Burden on community to maintain and repair / higher costs to rate </w:t>
            </w:r>
            <w:r w:rsidRPr="00A315C7">
              <w:rPr>
                <w:rFonts w:ascii="Arial" w:hAnsi="Arial" w:cs="Arial"/>
                <w:b w:val="0"/>
                <w:color w:val="auto"/>
                <w:szCs w:val="20"/>
              </w:rPr>
              <w:lastRenderedPageBreak/>
              <w:t>payers.</w:t>
            </w:r>
          </w:p>
        </w:tc>
        <w:tc>
          <w:tcPr>
            <w:tcW w:w="5167" w:type="dxa"/>
          </w:tcPr>
          <w:p w14:paraId="0715CEA5" w14:textId="503516F2" w:rsidR="00D21D39" w:rsidRPr="00A315C7" w:rsidRDefault="004140C3" w:rsidP="004140C3">
            <w:pPr>
              <w:pStyle w:val="FigureCaption"/>
              <w:spacing w:before="0" w:after="0"/>
              <w:ind w:left="0"/>
              <w:jc w:val="both"/>
              <w:rPr>
                <w:rFonts w:ascii="Arial" w:hAnsi="Arial" w:cs="Arial"/>
                <w:b w:val="0"/>
                <w:color w:val="auto"/>
                <w:szCs w:val="20"/>
              </w:rPr>
            </w:pPr>
            <w:r w:rsidRPr="00A315C7">
              <w:rPr>
                <w:rFonts w:ascii="Arial" w:hAnsi="Arial" w:cs="Arial"/>
                <w:b w:val="0"/>
                <w:color w:val="auto"/>
                <w:szCs w:val="20"/>
              </w:rPr>
              <w:lastRenderedPageBreak/>
              <w:t>Insufficient information has been provided with the application. The proposal does not make satisfactory arrangements for the life of the works for their maintenance or for restoration of Wamberal Beach or land adjacent to it from increased erosion exacerbated by the proposed works.</w:t>
            </w:r>
          </w:p>
          <w:p w14:paraId="5E665094" w14:textId="77777777" w:rsidR="004140C3" w:rsidRPr="00A315C7" w:rsidRDefault="004140C3" w:rsidP="004140C3">
            <w:pPr>
              <w:pStyle w:val="FigureCaption"/>
              <w:spacing w:before="0" w:after="0"/>
              <w:ind w:left="0"/>
              <w:jc w:val="both"/>
              <w:rPr>
                <w:rFonts w:ascii="Arial" w:hAnsi="Arial" w:cs="Arial"/>
                <w:b w:val="0"/>
                <w:color w:val="auto"/>
                <w:szCs w:val="20"/>
              </w:rPr>
            </w:pPr>
          </w:p>
          <w:p w14:paraId="5A29F5E7" w14:textId="6424AEBC" w:rsidR="004140C3" w:rsidRPr="00A315C7" w:rsidRDefault="004140C3" w:rsidP="004140C3">
            <w:pPr>
              <w:pStyle w:val="FigureCaption"/>
              <w:spacing w:before="0" w:after="0"/>
              <w:ind w:left="0"/>
              <w:jc w:val="both"/>
              <w:rPr>
                <w:rFonts w:ascii="Arial" w:hAnsi="Arial" w:cs="Arial"/>
                <w:b w:val="0"/>
                <w:color w:val="auto"/>
                <w:szCs w:val="20"/>
              </w:rPr>
            </w:pPr>
            <w:r w:rsidRPr="00A315C7">
              <w:rPr>
                <w:rFonts w:ascii="Arial" w:hAnsi="Arial" w:cs="Arial"/>
                <w:b w:val="0"/>
                <w:color w:val="000000" w:themeColor="text1"/>
                <w:szCs w:val="20"/>
              </w:rPr>
              <w:lastRenderedPageBreak/>
              <w:t>Outcome:  The proposal is recommended for refusal.</w:t>
            </w:r>
          </w:p>
        </w:tc>
      </w:tr>
      <w:tr w:rsidR="003171F5" w:rsidRPr="00504E1B" w14:paraId="2F8DF477" w14:textId="77777777" w:rsidTr="004140C3">
        <w:trPr>
          <w:jc w:val="center"/>
        </w:trPr>
        <w:tc>
          <w:tcPr>
            <w:tcW w:w="3513" w:type="dxa"/>
          </w:tcPr>
          <w:p w14:paraId="26136FF5" w14:textId="6C996A25" w:rsidR="003171F5" w:rsidRPr="00A315C7" w:rsidRDefault="003171F5" w:rsidP="005722FD">
            <w:pPr>
              <w:pStyle w:val="FigureCaption"/>
              <w:spacing w:before="0" w:after="0"/>
              <w:ind w:left="0"/>
              <w:jc w:val="left"/>
              <w:rPr>
                <w:rFonts w:ascii="Arial" w:hAnsi="Arial" w:cs="Arial"/>
                <w:b w:val="0"/>
                <w:color w:val="000000"/>
                <w:szCs w:val="20"/>
              </w:rPr>
            </w:pPr>
            <w:r w:rsidRPr="00A315C7">
              <w:rPr>
                <w:rFonts w:ascii="Arial" w:hAnsi="Arial" w:cs="Arial"/>
                <w:b w:val="0"/>
                <w:color w:val="000000"/>
                <w:szCs w:val="20"/>
              </w:rPr>
              <w:lastRenderedPageBreak/>
              <w:t>Other measures to save Wamberal Beach -</w:t>
            </w:r>
          </w:p>
          <w:p w14:paraId="004DBCC7" w14:textId="427DC75B" w:rsidR="003171F5" w:rsidRPr="00A315C7" w:rsidRDefault="003171F5" w:rsidP="005722FD">
            <w:pPr>
              <w:pStyle w:val="FigureCaption"/>
              <w:spacing w:before="0" w:after="0"/>
              <w:ind w:left="0"/>
              <w:jc w:val="left"/>
              <w:rPr>
                <w:rFonts w:ascii="Arial" w:hAnsi="Arial" w:cs="Arial"/>
                <w:b w:val="0"/>
                <w:color w:val="000000"/>
                <w:szCs w:val="20"/>
              </w:rPr>
            </w:pPr>
            <w:r w:rsidRPr="00A315C7">
              <w:rPr>
                <w:rFonts w:ascii="Arial" w:hAnsi="Arial" w:cs="Arial"/>
                <w:b w:val="0"/>
                <w:color w:val="000000"/>
                <w:szCs w:val="20"/>
              </w:rPr>
              <w:t xml:space="preserve">Council is encouraged to also look at measures to manage adjacent sections of the beach through a </w:t>
            </w:r>
            <w:r w:rsidR="00A315C7" w:rsidRPr="00A315C7">
              <w:rPr>
                <w:rFonts w:ascii="Arial" w:hAnsi="Arial" w:cs="Arial"/>
                <w:b w:val="0"/>
                <w:color w:val="000000"/>
                <w:szCs w:val="20"/>
              </w:rPr>
              <w:t>targeted</w:t>
            </w:r>
            <w:r w:rsidRPr="00A315C7">
              <w:rPr>
                <w:rFonts w:ascii="Arial" w:hAnsi="Arial" w:cs="Arial"/>
                <w:b w:val="0"/>
                <w:color w:val="000000"/>
                <w:szCs w:val="20"/>
              </w:rPr>
              <w:t xml:space="preserve"> planned retreat strategy to stabilise the wider beach dune system </w:t>
            </w:r>
            <w:proofErr w:type="gramStart"/>
            <w:r w:rsidRPr="00A315C7">
              <w:rPr>
                <w:rFonts w:ascii="Arial" w:hAnsi="Arial" w:cs="Arial"/>
                <w:b w:val="0"/>
                <w:color w:val="000000"/>
                <w:szCs w:val="20"/>
              </w:rPr>
              <w:t>so as to</w:t>
            </w:r>
            <w:proofErr w:type="gramEnd"/>
            <w:r w:rsidRPr="00A315C7">
              <w:rPr>
                <w:rFonts w:ascii="Arial" w:hAnsi="Arial" w:cs="Arial"/>
                <w:b w:val="0"/>
                <w:color w:val="000000"/>
                <w:szCs w:val="20"/>
              </w:rPr>
              <w:t xml:space="preserve"> ensure the maintenance of public amenity and to enhance the tourism potential of the popular beach.</w:t>
            </w:r>
          </w:p>
        </w:tc>
        <w:tc>
          <w:tcPr>
            <w:tcW w:w="5167" w:type="dxa"/>
          </w:tcPr>
          <w:p w14:paraId="1BFC66CB" w14:textId="6CAEC6AB" w:rsidR="005E413D" w:rsidRPr="00A315C7" w:rsidRDefault="005E413D" w:rsidP="005E413D">
            <w:pPr>
              <w:pStyle w:val="FigureCaption"/>
              <w:spacing w:before="0" w:after="0"/>
              <w:ind w:left="0"/>
              <w:jc w:val="both"/>
              <w:rPr>
                <w:rFonts w:ascii="Arial" w:hAnsi="Arial" w:cs="Arial"/>
                <w:b w:val="0"/>
                <w:color w:val="000000" w:themeColor="text1"/>
                <w:szCs w:val="20"/>
                <w:lang w:val="en-US" w:eastAsia="en-GB"/>
              </w:rPr>
            </w:pPr>
            <w:r w:rsidRPr="00A315C7">
              <w:rPr>
                <w:rFonts w:ascii="Arial" w:hAnsi="Arial" w:cs="Arial"/>
                <w:b w:val="0"/>
                <w:color w:val="000000" w:themeColor="text1"/>
                <w:szCs w:val="20"/>
              </w:rPr>
              <w:t xml:space="preserve">The proposed seawall is considered to have </w:t>
            </w:r>
            <w:r w:rsidRPr="00A315C7">
              <w:rPr>
                <w:rFonts w:ascii="Arial" w:hAnsi="Arial" w:cs="Arial"/>
                <w:b w:val="0"/>
                <w:color w:val="000000" w:themeColor="text1"/>
                <w:szCs w:val="20"/>
                <w:lang w:val="en-US" w:eastAsia="en-GB"/>
              </w:rPr>
              <w:t>detrimental impact on the highly sensitive existing landscape character and will have an adverse impact on the visual amenity and scenic qualities of the coast.</w:t>
            </w:r>
          </w:p>
          <w:p w14:paraId="08087D78" w14:textId="77777777" w:rsidR="005E413D" w:rsidRPr="00A315C7" w:rsidRDefault="005E413D" w:rsidP="005E413D">
            <w:pPr>
              <w:pStyle w:val="FigureCaption"/>
              <w:spacing w:before="0" w:after="0"/>
              <w:ind w:left="0"/>
              <w:jc w:val="both"/>
              <w:rPr>
                <w:rFonts w:ascii="Arial" w:hAnsi="Arial" w:cs="Arial"/>
                <w:b w:val="0"/>
                <w:color w:val="000000" w:themeColor="text1"/>
                <w:szCs w:val="20"/>
              </w:rPr>
            </w:pPr>
          </w:p>
          <w:p w14:paraId="7E093B9F" w14:textId="77777777" w:rsidR="005E413D" w:rsidRPr="00A315C7" w:rsidRDefault="005E413D" w:rsidP="005E413D">
            <w:pPr>
              <w:pStyle w:val="FigureCaption"/>
              <w:spacing w:before="0" w:after="0"/>
              <w:ind w:left="0"/>
              <w:jc w:val="both"/>
              <w:rPr>
                <w:rFonts w:ascii="Arial" w:hAnsi="Arial" w:cs="Arial"/>
                <w:b w:val="0"/>
                <w:color w:val="000000" w:themeColor="text1"/>
                <w:szCs w:val="20"/>
              </w:rPr>
            </w:pPr>
            <w:r w:rsidRPr="00A315C7">
              <w:rPr>
                <w:rFonts w:ascii="Arial" w:hAnsi="Arial" w:cs="Arial"/>
                <w:b w:val="0"/>
                <w:color w:val="000000" w:themeColor="text1"/>
                <w:szCs w:val="20"/>
              </w:rPr>
              <w:t>Outcome:  The proposal is recommended for refusal.</w:t>
            </w:r>
          </w:p>
          <w:p w14:paraId="391D5634" w14:textId="77777777" w:rsidR="005E413D" w:rsidRPr="00A315C7" w:rsidRDefault="005E413D" w:rsidP="005E413D">
            <w:pPr>
              <w:pStyle w:val="FigureCaption"/>
              <w:spacing w:before="0" w:after="0"/>
              <w:ind w:left="0"/>
              <w:jc w:val="both"/>
              <w:rPr>
                <w:rFonts w:ascii="Arial" w:hAnsi="Arial" w:cs="Arial"/>
                <w:b w:val="0"/>
                <w:color w:val="000000" w:themeColor="text1"/>
                <w:szCs w:val="20"/>
              </w:rPr>
            </w:pPr>
          </w:p>
          <w:p w14:paraId="414FDAE9" w14:textId="60FB0169" w:rsidR="003171F5" w:rsidRPr="00A315C7" w:rsidRDefault="005E413D" w:rsidP="005E413D">
            <w:pPr>
              <w:pStyle w:val="FigureCaption"/>
              <w:spacing w:before="0" w:after="0"/>
              <w:ind w:left="0"/>
              <w:jc w:val="both"/>
              <w:rPr>
                <w:rFonts w:ascii="Arial" w:hAnsi="Arial" w:cs="Arial"/>
                <w:b w:val="0"/>
                <w:color w:val="auto"/>
                <w:szCs w:val="20"/>
              </w:rPr>
            </w:pPr>
            <w:r w:rsidRPr="00A315C7">
              <w:rPr>
                <w:rFonts w:ascii="Arial" w:hAnsi="Arial" w:cs="Arial"/>
                <w:b w:val="0"/>
                <w:color w:val="auto"/>
                <w:szCs w:val="20"/>
              </w:rPr>
              <w:t>The Open Coast Coastal Management Program is currently on exhibition. Central Coast Council is developing five Coastal Management Programs (CMPs) to guide the long-term, sustainable management of our coastal environments.  The community is encouraged to have a say.</w:t>
            </w:r>
          </w:p>
        </w:tc>
      </w:tr>
      <w:tr w:rsidR="00D21D39" w:rsidRPr="00504E1B" w14:paraId="6EC31861" w14:textId="77777777" w:rsidTr="004140C3">
        <w:trPr>
          <w:jc w:val="center"/>
        </w:trPr>
        <w:tc>
          <w:tcPr>
            <w:tcW w:w="3513" w:type="dxa"/>
          </w:tcPr>
          <w:p w14:paraId="0A566831" w14:textId="2FB5CF56" w:rsidR="00D21D39" w:rsidRPr="00A315C7" w:rsidRDefault="00D21D39" w:rsidP="005E413D">
            <w:pPr>
              <w:pBdr>
                <w:top w:val="nil"/>
                <w:left w:val="nil"/>
                <w:bottom w:val="nil"/>
                <w:right w:val="nil"/>
                <w:between w:val="nil"/>
              </w:pBdr>
              <w:spacing w:line="240" w:lineRule="auto"/>
              <w:jc w:val="both"/>
              <w:rPr>
                <w:rFonts w:ascii="Arial" w:hAnsi="Arial" w:cs="Arial"/>
                <w:color w:val="000000"/>
                <w:sz w:val="20"/>
                <w:szCs w:val="20"/>
              </w:rPr>
            </w:pPr>
            <w:r w:rsidRPr="00A315C7">
              <w:rPr>
                <w:rFonts w:ascii="Arial" w:hAnsi="Arial" w:cs="Arial"/>
                <w:color w:val="000000"/>
                <w:sz w:val="20"/>
                <w:szCs w:val="20"/>
              </w:rPr>
              <w:t xml:space="preserve">Works would create an unwanted precedent for seawalls along the beaches. The southern end of </w:t>
            </w:r>
            <w:proofErr w:type="spellStart"/>
            <w:r w:rsidRPr="00A315C7">
              <w:rPr>
                <w:rFonts w:ascii="Arial" w:hAnsi="Arial" w:cs="Arial"/>
                <w:color w:val="000000"/>
                <w:sz w:val="20"/>
                <w:szCs w:val="20"/>
              </w:rPr>
              <w:t>Terrigal</w:t>
            </w:r>
            <w:proofErr w:type="spellEnd"/>
            <w:r w:rsidRPr="00A315C7">
              <w:rPr>
                <w:rFonts w:ascii="Arial" w:hAnsi="Arial" w:cs="Arial"/>
                <w:color w:val="000000"/>
                <w:sz w:val="20"/>
                <w:szCs w:val="20"/>
              </w:rPr>
              <w:t xml:space="preserve"> Beach is an example of public beach no longer usable</w:t>
            </w:r>
            <w:r w:rsidR="005E413D" w:rsidRPr="00A315C7">
              <w:rPr>
                <w:rFonts w:ascii="Arial" w:hAnsi="Arial" w:cs="Arial"/>
                <w:color w:val="000000"/>
                <w:sz w:val="20"/>
                <w:szCs w:val="20"/>
              </w:rPr>
              <w:t>.</w:t>
            </w:r>
          </w:p>
        </w:tc>
        <w:tc>
          <w:tcPr>
            <w:tcW w:w="5167" w:type="dxa"/>
          </w:tcPr>
          <w:p w14:paraId="07D5A8F3" w14:textId="18BCC27D" w:rsidR="005E0C31" w:rsidRPr="00A315C7" w:rsidRDefault="005E0C31" w:rsidP="005722FD">
            <w:pPr>
              <w:pStyle w:val="FigureCaption"/>
              <w:spacing w:before="0" w:after="0"/>
              <w:ind w:left="0"/>
              <w:jc w:val="both"/>
              <w:rPr>
                <w:rFonts w:ascii="Arial" w:hAnsi="Arial" w:cs="Arial"/>
                <w:b w:val="0"/>
                <w:color w:val="auto"/>
                <w:szCs w:val="20"/>
              </w:rPr>
            </w:pPr>
            <w:r w:rsidRPr="00A315C7">
              <w:rPr>
                <w:rFonts w:ascii="Arial" w:hAnsi="Arial" w:cs="Arial"/>
                <w:b w:val="0"/>
                <w:color w:val="auto"/>
                <w:szCs w:val="20"/>
              </w:rPr>
              <w:t xml:space="preserve">Sea Wall - </w:t>
            </w:r>
            <w:r w:rsidR="005E413D" w:rsidRPr="00A315C7">
              <w:rPr>
                <w:rFonts w:ascii="Arial" w:hAnsi="Arial" w:cs="Arial"/>
                <w:b w:val="0"/>
                <w:color w:val="auto"/>
                <w:szCs w:val="20"/>
              </w:rPr>
              <w:t>Coastal Protection Works ha</w:t>
            </w:r>
            <w:r w:rsidRPr="00A315C7">
              <w:rPr>
                <w:rFonts w:ascii="Arial" w:hAnsi="Arial" w:cs="Arial"/>
                <w:b w:val="0"/>
                <w:color w:val="auto"/>
                <w:szCs w:val="20"/>
              </w:rPr>
              <w:t>s</w:t>
            </w:r>
            <w:r w:rsidR="005E413D" w:rsidRPr="00A315C7">
              <w:rPr>
                <w:rFonts w:ascii="Arial" w:hAnsi="Arial" w:cs="Arial"/>
                <w:b w:val="0"/>
                <w:color w:val="auto"/>
                <w:szCs w:val="20"/>
              </w:rPr>
              <w:t xml:space="preserve"> been approved by the Land and Environment </w:t>
            </w:r>
            <w:r w:rsidRPr="00A315C7">
              <w:rPr>
                <w:rFonts w:ascii="Arial" w:hAnsi="Arial" w:cs="Arial"/>
                <w:b w:val="0"/>
                <w:color w:val="auto"/>
                <w:szCs w:val="20"/>
              </w:rPr>
              <w:t>Court in 2018 for properties at 23A, 23B, 25C, 29, 31 and 33 Pacific Street under DA/52565/2017.  In addition, DA/947/2024 for Coastal Protection Works is currently under assessment for the whole of Wamberal Beach.</w:t>
            </w:r>
          </w:p>
          <w:p w14:paraId="00BC5E70" w14:textId="77777777" w:rsidR="005E0C31" w:rsidRPr="00A315C7" w:rsidRDefault="005E0C31" w:rsidP="005722FD">
            <w:pPr>
              <w:pStyle w:val="FigureCaption"/>
              <w:spacing w:before="0" w:after="0"/>
              <w:ind w:left="0"/>
              <w:jc w:val="both"/>
              <w:rPr>
                <w:rFonts w:ascii="Arial" w:hAnsi="Arial" w:cs="Arial"/>
                <w:b w:val="0"/>
                <w:color w:val="auto"/>
                <w:szCs w:val="20"/>
              </w:rPr>
            </w:pPr>
          </w:p>
          <w:p w14:paraId="04680B46" w14:textId="77777777" w:rsidR="00D21D39" w:rsidRPr="00A315C7" w:rsidRDefault="005E0C31" w:rsidP="005722FD">
            <w:pPr>
              <w:pStyle w:val="FigureCaption"/>
              <w:spacing w:before="0" w:after="0"/>
              <w:ind w:left="0"/>
              <w:jc w:val="both"/>
              <w:rPr>
                <w:rFonts w:ascii="Arial" w:hAnsi="Arial" w:cs="Arial"/>
                <w:b w:val="0"/>
                <w:color w:val="000000" w:themeColor="text1"/>
                <w:szCs w:val="20"/>
              </w:rPr>
            </w:pPr>
            <w:r w:rsidRPr="00A315C7">
              <w:rPr>
                <w:rFonts w:ascii="Arial" w:hAnsi="Arial" w:cs="Arial"/>
                <w:b w:val="0"/>
                <w:color w:val="auto"/>
                <w:szCs w:val="20"/>
              </w:rPr>
              <w:t>Notwithstanding this, a</w:t>
            </w:r>
            <w:r w:rsidR="005E413D" w:rsidRPr="00A315C7">
              <w:rPr>
                <w:rFonts w:ascii="Arial" w:hAnsi="Arial" w:cs="Arial"/>
                <w:b w:val="0"/>
                <w:color w:val="auto"/>
                <w:szCs w:val="20"/>
              </w:rPr>
              <w:t xml:space="preserve">pplications of this nature </w:t>
            </w:r>
            <w:r w:rsidRPr="00A315C7">
              <w:rPr>
                <w:rFonts w:ascii="Arial" w:hAnsi="Arial" w:cs="Arial"/>
                <w:b w:val="0"/>
                <w:color w:val="auto"/>
                <w:szCs w:val="20"/>
              </w:rPr>
              <w:t>are</w:t>
            </w:r>
            <w:r w:rsidR="005E413D" w:rsidRPr="00A315C7">
              <w:rPr>
                <w:rFonts w:ascii="Arial" w:hAnsi="Arial" w:cs="Arial"/>
                <w:b w:val="0"/>
                <w:color w:val="auto"/>
                <w:szCs w:val="20"/>
              </w:rPr>
              <w:t xml:space="preserve"> considered on merit.</w:t>
            </w:r>
            <w:r w:rsidRPr="00A315C7">
              <w:rPr>
                <w:rFonts w:ascii="Arial" w:hAnsi="Arial" w:cs="Arial"/>
                <w:b w:val="0"/>
                <w:color w:val="auto"/>
                <w:szCs w:val="20"/>
              </w:rPr>
              <w:t xml:space="preserve">  </w:t>
            </w:r>
            <w:r w:rsidR="005E413D" w:rsidRPr="00A315C7">
              <w:rPr>
                <w:rFonts w:ascii="Arial" w:hAnsi="Arial" w:cs="Arial"/>
                <w:b w:val="0"/>
                <w:color w:val="auto"/>
                <w:szCs w:val="20"/>
              </w:rPr>
              <w:t xml:space="preserve"> </w:t>
            </w:r>
            <w:r w:rsidRPr="00A315C7">
              <w:rPr>
                <w:rFonts w:ascii="Arial" w:hAnsi="Arial" w:cs="Arial"/>
                <w:b w:val="0"/>
                <w:color w:val="auto"/>
                <w:szCs w:val="20"/>
              </w:rPr>
              <w:t>In this instance, t</w:t>
            </w:r>
            <w:r w:rsidRPr="00A315C7">
              <w:rPr>
                <w:rFonts w:ascii="Arial" w:hAnsi="Arial" w:cs="Arial"/>
                <w:b w:val="0"/>
                <w:color w:val="000000" w:themeColor="text1"/>
                <w:szCs w:val="20"/>
              </w:rPr>
              <w:t xml:space="preserve">he application has not demonstrated the proposal will not cause increased risk of coastal hazards on other land. </w:t>
            </w:r>
          </w:p>
          <w:p w14:paraId="60D04ED4" w14:textId="6E3879E2" w:rsidR="005E0C31" w:rsidRPr="00A315C7" w:rsidRDefault="005E0C31" w:rsidP="005722FD">
            <w:pPr>
              <w:pStyle w:val="FigureCaption"/>
              <w:spacing w:before="0" w:after="0"/>
              <w:ind w:left="0"/>
              <w:jc w:val="both"/>
              <w:rPr>
                <w:rFonts w:ascii="Arial" w:hAnsi="Arial" w:cs="Arial"/>
                <w:b w:val="0"/>
                <w:color w:val="000000" w:themeColor="text1"/>
                <w:szCs w:val="20"/>
              </w:rPr>
            </w:pPr>
          </w:p>
          <w:p w14:paraId="2FE7E82F" w14:textId="7DC0F21A" w:rsidR="005E0C31" w:rsidRPr="00A315C7" w:rsidRDefault="005E0C31" w:rsidP="005722FD">
            <w:pPr>
              <w:pStyle w:val="FigureCaption"/>
              <w:spacing w:before="0" w:after="0"/>
              <w:ind w:left="0"/>
              <w:jc w:val="both"/>
              <w:rPr>
                <w:rFonts w:ascii="Arial" w:hAnsi="Arial" w:cs="Arial"/>
                <w:b w:val="0"/>
                <w:color w:val="000000" w:themeColor="text1"/>
                <w:szCs w:val="20"/>
              </w:rPr>
            </w:pPr>
            <w:r w:rsidRPr="00A315C7">
              <w:rPr>
                <w:rFonts w:ascii="Arial" w:hAnsi="Arial" w:cs="Arial"/>
                <w:b w:val="0"/>
                <w:color w:val="000000" w:themeColor="text1"/>
                <w:szCs w:val="20"/>
              </w:rPr>
              <w:t>Outcome:  The proposal is recommended for refusal.</w:t>
            </w:r>
          </w:p>
        </w:tc>
      </w:tr>
      <w:tr w:rsidR="00D21D39" w:rsidRPr="003171F5" w14:paraId="6F432041" w14:textId="77777777" w:rsidTr="004140C3">
        <w:trPr>
          <w:jc w:val="center"/>
        </w:trPr>
        <w:tc>
          <w:tcPr>
            <w:tcW w:w="3513" w:type="dxa"/>
          </w:tcPr>
          <w:p w14:paraId="40634110" w14:textId="77777777" w:rsidR="00D21D39" w:rsidRPr="00A315C7" w:rsidRDefault="00D21D39" w:rsidP="00D21D39">
            <w:pPr>
              <w:shd w:val="clear" w:color="auto" w:fill="FFFFFF"/>
              <w:spacing w:line="240" w:lineRule="auto"/>
              <w:ind w:right="-23"/>
              <w:rPr>
                <w:rFonts w:ascii="Arial" w:hAnsi="Arial" w:cs="Arial"/>
                <w:sz w:val="20"/>
                <w:szCs w:val="20"/>
              </w:rPr>
            </w:pPr>
            <w:r w:rsidRPr="00A315C7">
              <w:rPr>
                <w:rFonts w:ascii="Arial" w:hAnsi="Arial" w:cs="Arial"/>
                <w:sz w:val="20"/>
                <w:szCs w:val="20"/>
              </w:rPr>
              <w:t xml:space="preserve">Contamination - </w:t>
            </w:r>
          </w:p>
          <w:p w14:paraId="1078F83C" w14:textId="3AC3D635" w:rsidR="00D21D39" w:rsidRPr="00A315C7" w:rsidRDefault="00D21D39" w:rsidP="00D21D39">
            <w:pPr>
              <w:pBdr>
                <w:top w:val="nil"/>
                <w:left w:val="nil"/>
                <w:bottom w:val="nil"/>
                <w:right w:val="nil"/>
                <w:between w:val="nil"/>
              </w:pBdr>
              <w:spacing w:line="240" w:lineRule="auto"/>
              <w:jc w:val="both"/>
              <w:rPr>
                <w:rFonts w:ascii="Arial" w:hAnsi="Arial" w:cs="Arial"/>
                <w:color w:val="000000"/>
                <w:sz w:val="20"/>
                <w:szCs w:val="20"/>
              </w:rPr>
            </w:pPr>
            <w:r w:rsidRPr="00A315C7">
              <w:rPr>
                <w:rFonts w:ascii="Arial" w:hAnsi="Arial" w:cs="Arial"/>
                <w:sz w:val="20"/>
                <w:szCs w:val="20"/>
              </w:rPr>
              <w:t>The area of land that the proposed works are to be carried out on has been subject to erosion that has exposed old land fill. Central Coast Council is aware of this situation along Wamberal beach and has posted signage to alert the Public that Asbestos has been discovered in similar areas along Wamberal Beach. The risk of further exposure of Asbestos due to earthworks should be carefully considered and if deemed a risk suitable measure would need to be adopted to minimise risk to the public</w:t>
            </w:r>
          </w:p>
        </w:tc>
        <w:tc>
          <w:tcPr>
            <w:tcW w:w="5167" w:type="dxa"/>
          </w:tcPr>
          <w:p w14:paraId="0BD7C23C" w14:textId="0CBBDD1E" w:rsidR="00D21D39" w:rsidRPr="00A315C7" w:rsidRDefault="003171F5" w:rsidP="005722FD">
            <w:pPr>
              <w:pStyle w:val="FigureCaption"/>
              <w:spacing w:before="0" w:after="0"/>
              <w:ind w:left="0"/>
              <w:jc w:val="both"/>
              <w:rPr>
                <w:rFonts w:ascii="Arial" w:hAnsi="Arial" w:cs="Arial"/>
                <w:b w:val="0"/>
                <w:color w:val="auto"/>
                <w:szCs w:val="20"/>
              </w:rPr>
            </w:pPr>
            <w:r w:rsidRPr="00A315C7">
              <w:rPr>
                <w:rFonts w:ascii="Arial" w:hAnsi="Arial" w:cs="Arial"/>
                <w:b w:val="0"/>
                <w:color w:val="auto"/>
                <w:szCs w:val="20"/>
              </w:rPr>
              <w:t>Anecdotal evidence suggests that historically waste material, including asbestos, has been imported as fill material for houses along Wamberal Beach. Council continues to collect asbestos fragments and other wastes from the beach following storm events. Waste classification conditions will be applied for any fill material removed from the site. Additional conditions would be applied to should consent be granted to ensure that waste material present on the land (concrete/rubble/bricks) and any buried waste is not used as fill material.</w:t>
            </w:r>
          </w:p>
        </w:tc>
      </w:tr>
    </w:tbl>
    <w:p w14:paraId="52F69932" w14:textId="77777777" w:rsidR="000808D5" w:rsidRDefault="000808D5" w:rsidP="000808D5">
      <w:pPr>
        <w:pStyle w:val="ListParagraph"/>
        <w:tabs>
          <w:tab w:val="left" w:pos="7485"/>
        </w:tabs>
        <w:spacing w:before="120" w:after="0" w:line="240" w:lineRule="auto"/>
        <w:ind w:right="23"/>
        <w:rPr>
          <w:rFonts w:ascii="Arial" w:hAnsi="Arial" w:cs="Arial"/>
          <w:b/>
          <w:lang w:eastAsia="en-AU"/>
        </w:rPr>
      </w:pPr>
    </w:p>
    <w:p w14:paraId="6575FEEF" w14:textId="27C12CA3"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AD35C1E" w14:textId="77777777" w:rsidR="00285EA4" w:rsidRDefault="00285EA4" w:rsidP="00013FD1">
      <w:pPr>
        <w:tabs>
          <w:tab w:val="left" w:pos="7485"/>
        </w:tabs>
        <w:spacing w:after="0" w:line="240" w:lineRule="auto"/>
        <w:ind w:right="23"/>
        <w:jc w:val="both"/>
        <w:rPr>
          <w:rFonts w:ascii="Arial" w:hAnsi="Arial" w:cs="Arial"/>
          <w:lang w:eastAsia="en-AU"/>
        </w:rPr>
      </w:pPr>
    </w:p>
    <w:p w14:paraId="3B4DAB6F" w14:textId="23E6417A" w:rsidR="003C4002" w:rsidRDefault="00AD7A5C" w:rsidP="0056477C">
      <w:pPr>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this 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955FB4" w:rsidRPr="60882B5E">
        <w:rPr>
          <w:rFonts w:ascii="Arial" w:hAnsi="Arial" w:cs="Arial"/>
          <w:lang w:eastAsia="en-AU"/>
        </w:rPr>
        <w:t>:</w:t>
      </w:r>
    </w:p>
    <w:p w14:paraId="5981AFFB" w14:textId="77777777" w:rsidR="00285EA4" w:rsidRPr="00BE218C" w:rsidRDefault="00285EA4" w:rsidP="00013FD1">
      <w:pPr>
        <w:tabs>
          <w:tab w:val="left" w:pos="7485"/>
        </w:tabs>
        <w:spacing w:after="0" w:line="240" w:lineRule="auto"/>
        <w:ind w:right="23"/>
        <w:jc w:val="both"/>
        <w:rPr>
          <w:rFonts w:ascii="Arial" w:hAnsi="Arial" w:cs="Arial"/>
          <w:bCs/>
          <w:lang w:eastAsia="en-AU"/>
        </w:rPr>
      </w:pPr>
    </w:p>
    <w:p w14:paraId="31DA63DF" w14:textId="6640B83F" w:rsidR="00545E14" w:rsidRPr="00013FD1" w:rsidRDefault="005E0C31" w:rsidP="00013FD1">
      <w:pPr>
        <w:pStyle w:val="ListParagraph"/>
        <w:numPr>
          <w:ilvl w:val="1"/>
          <w:numId w:val="1"/>
        </w:numPr>
        <w:tabs>
          <w:tab w:val="left" w:pos="709"/>
          <w:tab w:val="left" w:pos="7485"/>
        </w:tabs>
        <w:spacing w:after="0" w:line="240" w:lineRule="auto"/>
        <w:ind w:left="851" w:right="23" w:hanging="851"/>
        <w:rPr>
          <w:rFonts w:ascii="Arial" w:hAnsi="Arial" w:cs="Arial"/>
          <w:b/>
          <w:color w:val="000000" w:themeColor="text1"/>
          <w:lang w:eastAsia="en-AU"/>
        </w:rPr>
      </w:pPr>
      <w:r w:rsidRPr="00013FD1">
        <w:rPr>
          <w:rFonts w:ascii="Arial" w:hAnsi="Arial" w:cs="Arial"/>
          <w:b/>
          <w:bCs/>
          <w:color w:val="000000" w:themeColor="text1"/>
          <w:lang w:eastAsia="en-AU"/>
        </w:rPr>
        <w:t>Inconsistent with R2 Low Density zone objectives</w:t>
      </w:r>
    </w:p>
    <w:p w14:paraId="5326CF98" w14:textId="609B3B47" w:rsidR="00545E14" w:rsidRPr="00BE218C" w:rsidRDefault="00545E14" w:rsidP="00545E14">
      <w:pPr>
        <w:pStyle w:val="ListParagraph"/>
        <w:tabs>
          <w:tab w:val="left" w:pos="7485"/>
        </w:tabs>
        <w:spacing w:before="120" w:after="0" w:line="240" w:lineRule="auto"/>
        <w:ind w:right="23"/>
        <w:rPr>
          <w:rFonts w:ascii="Arial" w:hAnsi="Arial" w:cs="Arial"/>
          <w:b/>
          <w:lang w:eastAsia="en-AU"/>
        </w:rPr>
      </w:pPr>
    </w:p>
    <w:p w14:paraId="4382CABC" w14:textId="77777777" w:rsidR="00013FD1" w:rsidRDefault="00013FD1" w:rsidP="00013FD1">
      <w:pPr>
        <w:tabs>
          <w:tab w:val="left" w:pos="7485"/>
        </w:tabs>
        <w:spacing w:after="0" w:line="240" w:lineRule="auto"/>
        <w:ind w:right="23"/>
        <w:jc w:val="both"/>
        <w:rPr>
          <w:rFonts w:ascii="Arial" w:hAnsi="Arial" w:cs="Arial"/>
          <w:lang w:eastAsia="en-AU"/>
        </w:rPr>
      </w:pPr>
      <w:r>
        <w:rPr>
          <w:rFonts w:ascii="Arial" w:hAnsi="Arial" w:cs="Arial"/>
          <w:lang w:eastAsia="en-AU"/>
        </w:rPr>
        <w:t>The proposal is inconsistent with the objectives of the R2 Low Density Residential zone for the key issues in that the proposal does not:</w:t>
      </w:r>
    </w:p>
    <w:p w14:paraId="0BA86B10" w14:textId="77777777" w:rsidR="00013FD1" w:rsidRDefault="00013FD1" w:rsidP="00013FD1">
      <w:pPr>
        <w:tabs>
          <w:tab w:val="left" w:pos="7485"/>
        </w:tabs>
        <w:spacing w:after="0" w:line="240" w:lineRule="auto"/>
        <w:ind w:right="23"/>
        <w:jc w:val="both"/>
        <w:rPr>
          <w:rFonts w:ascii="Arial" w:hAnsi="Arial" w:cs="Arial"/>
          <w:lang w:eastAsia="en-AU"/>
        </w:rPr>
      </w:pPr>
    </w:p>
    <w:p w14:paraId="571FF358" w14:textId="77777777" w:rsidR="00013FD1" w:rsidRDefault="00013FD1" w:rsidP="003A4037">
      <w:pPr>
        <w:pStyle w:val="ListParagraph"/>
        <w:numPr>
          <w:ilvl w:val="0"/>
          <w:numId w:val="27"/>
        </w:numPr>
        <w:tabs>
          <w:tab w:val="left" w:pos="7485"/>
        </w:tabs>
        <w:spacing w:after="0" w:line="240" w:lineRule="auto"/>
        <w:ind w:left="360" w:right="23"/>
        <w:jc w:val="both"/>
        <w:rPr>
          <w:rFonts w:ascii="Arial" w:hAnsi="Arial" w:cs="Arial"/>
          <w:lang w:eastAsia="en-AU"/>
        </w:rPr>
      </w:pPr>
      <w:r>
        <w:rPr>
          <w:rFonts w:ascii="Arial" w:hAnsi="Arial" w:cs="Arial"/>
          <w:lang w:eastAsia="en-AU"/>
        </w:rPr>
        <w:lastRenderedPageBreak/>
        <w:t>M</w:t>
      </w:r>
      <w:r w:rsidRPr="00745248">
        <w:rPr>
          <w:rFonts w:ascii="Arial" w:hAnsi="Arial" w:cs="Arial"/>
          <w:lang w:eastAsia="en-AU"/>
        </w:rPr>
        <w:t>aintain and enhance the residential amenity and character of the surrounding area</w:t>
      </w:r>
      <w:r>
        <w:rPr>
          <w:rFonts w:ascii="Arial" w:hAnsi="Arial" w:cs="Arial"/>
          <w:lang w:eastAsia="en-AU"/>
        </w:rPr>
        <w:t>.</w:t>
      </w:r>
    </w:p>
    <w:p w14:paraId="7FC74916" w14:textId="77777777" w:rsidR="00013FD1" w:rsidRPr="00745248" w:rsidRDefault="00013FD1" w:rsidP="003A4037">
      <w:pPr>
        <w:pStyle w:val="ListParagraph"/>
        <w:numPr>
          <w:ilvl w:val="0"/>
          <w:numId w:val="27"/>
        </w:numPr>
        <w:tabs>
          <w:tab w:val="left" w:pos="7485"/>
        </w:tabs>
        <w:spacing w:after="0" w:line="240" w:lineRule="auto"/>
        <w:ind w:left="360" w:right="23"/>
        <w:jc w:val="both"/>
        <w:rPr>
          <w:rFonts w:ascii="Arial" w:hAnsi="Arial" w:cs="Arial"/>
          <w:lang w:eastAsia="en-AU"/>
        </w:rPr>
      </w:pPr>
      <w:r>
        <w:rPr>
          <w:rFonts w:ascii="Arial" w:hAnsi="Arial" w:cs="Arial"/>
          <w:lang w:eastAsia="en-AU"/>
        </w:rPr>
        <w:t>P</w:t>
      </w:r>
      <w:r w:rsidRPr="00437DC1">
        <w:rPr>
          <w:rFonts w:ascii="Arial" w:hAnsi="Arial" w:cs="Arial"/>
          <w:lang w:eastAsia="en-AU"/>
        </w:rPr>
        <w:t xml:space="preserve">romote ecologically, </w:t>
      </w:r>
      <w:proofErr w:type="gramStart"/>
      <w:r w:rsidRPr="00437DC1">
        <w:rPr>
          <w:rFonts w:ascii="Arial" w:hAnsi="Arial" w:cs="Arial"/>
          <w:lang w:eastAsia="en-AU"/>
        </w:rPr>
        <w:t>socially</w:t>
      </w:r>
      <w:proofErr w:type="gramEnd"/>
      <w:r w:rsidRPr="00437DC1">
        <w:rPr>
          <w:rFonts w:ascii="Arial" w:hAnsi="Arial" w:cs="Arial"/>
          <w:lang w:eastAsia="en-AU"/>
        </w:rPr>
        <w:t xml:space="preserve"> and economically sustainable development and the need for, and value of, biodiversity in Gosford</w:t>
      </w:r>
      <w:r>
        <w:rPr>
          <w:rFonts w:ascii="Arial" w:hAnsi="Arial" w:cs="Arial"/>
          <w:lang w:eastAsia="en-AU"/>
        </w:rPr>
        <w:t>.</w:t>
      </w:r>
    </w:p>
    <w:p w14:paraId="53FC74F4" w14:textId="03AD06CA" w:rsidR="00625534" w:rsidRDefault="00625534" w:rsidP="00013FD1">
      <w:pPr>
        <w:tabs>
          <w:tab w:val="left" w:pos="7485"/>
        </w:tabs>
        <w:spacing w:after="0" w:line="240" w:lineRule="auto"/>
        <w:ind w:right="23"/>
        <w:jc w:val="both"/>
        <w:rPr>
          <w:rFonts w:ascii="Arial" w:hAnsi="Arial" w:cs="Arial"/>
          <w:color w:val="000000" w:themeColor="text1"/>
          <w:lang w:eastAsia="en-AU"/>
        </w:rPr>
      </w:pPr>
    </w:p>
    <w:p w14:paraId="1FEA14BA" w14:textId="71971CC2" w:rsidR="00013FD1" w:rsidRDefault="00013FD1" w:rsidP="00013FD1">
      <w:pPr>
        <w:tabs>
          <w:tab w:val="left" w:pos="7485"/>
        </w:tabs>
        <w:spacing w:after="0" w:line="240" w:lineRule="auto"/>
        <w:ind w:right="23"/>
        <w:jc w:val="both"/>
        <w:rPr>
          <w:rFonts w:ascii="Arial" w:hAnsi="Arial" w:cs="Arial"/>
          <w:color w:val="000000" w:themeColor="text1"/>
          <w:lang w:eastAsia="en-AU"/>
        </w:rPr>
      </w:pPr>
      <w:r>
        <w:rPr>
          <w:rFonts w:ascii="Arial" w:hAnsi="Arial" w:cs="Arial"/>
          <w:color w:val="000000" w:themeColor="text1"/>
          <w:lang w:eastAsia="en-AU"/>
        </w:rPr>
        <w:t>The proposed coastal protection works are permissible under section 2.16 of the Resilience and Hazards SEPP</w:t>
      </w:r>
      <w:r w:rsidR="00FA0D58">
        <w:rPr>
          <w:rFonts w:ascii="Arial" w:hAnsi="Arial" w:cs="Arial"/>
          <w:color w:val="000000" w:themeColor="text1"/>
          <w:lang w:eastAsia="en-AU"/>
        </w:rPr>
        <w:t>.  As discussed in the report under the Resilience and Hazards SEPP i</w:t>
      </w:r>
      <w:r w:rsidR="00FA0D58" w:rsidRPr="00FA0D58">
        <w:rPr>
          <w:rFonts w:ascii="Arial" w:hAnsi="Arial" w:cs="Arial"/>
          <w:color w:val="000000" w:themeColor="text1"/>
          <w:lang w:eastAsia="en-AU"/>
        </w:rPr>
        <w:t>nsufficient information has been provided to enable the consent authority to grant consent under section 2.12. The consent authority cannot be satisfied that the proposed development within the coastal zone in relation to the potential end effects of the development will not cause increased risk of coastal hazards on that land or other land.</w:t>
      </w:r>
    </w:p>
    <w:p w14:paraId="4D373CE1" w14:textId="5B276E0F" w:rsidR="00FA0D58" w:rsidRDefault="00FA0D58" w:rsidP="00013FD1">
      <w:pPr>
        <w:tabs>
          <w:tab w:val="left" w:pos="7485"/>
        </w:tabs>
        <w:spacing w:after="0" w:line="240" w:lineRule="auto"/>
        <w:ind w:right="23"/>
        <w:jc w:val="both"/>
        <w:rPr>
          <w:rFonts w:ascii="Arial" w:hAnsi="Arial" w:cs="Arial"/>
          <w:color w:val="000000" w:themeColor="text1"/>
          <w:lang w:eastAsia="en-AU"/>
        </w:rPr>
      </w:pPr>
    </w:p>
    <w:p w14:paraId="7796EB8C" w14:textId="718B47D4" w:rsidR="00FA0D58" w:rsidRDefault="00FA0D58" w:rsidP="00013FD1">
      <w:pPr>
        <w:tabs>
          <w:tab w:val="left" w:pos="7485"/>
        </w:tabs>
        <w:spacing w:after="0" w:line="240" w:lineRule="auto"/>
        <w:ind w:right="23"/>
        <w:jc w:val="both"/>
        <w:rPr>
          <w:rFonts w:ascii="Arial" w:hAnsi="Arial" w:cs="Arial"/>
          <w:color w:val="000000" w:themeColor="text1"/>
          <w:lang w:eastAsia="en-AU"/>
        </w:rPr>
      </w:pPr>
      <w:r>
        <w:rPr>
          <w:rFonts w:ascii="Arial" w:hAnsi="Arial" w:cs="Arial"/>
          <w:color w:val="000000" w:themeColor="text1"/>
          <w:lang w:eastAsia="en-AU"/>
        </w:rPr>
        <w:t xml:space="preserve">In this regard, </w:t>
      </w:r>
      <w:r>
        <w:rPr>
          <w:rFonts w:ascii="Arial" w:hAnsi="Arial" w:cs="Arial"/>
          <w:iCs/>
          <w:color w:val="000000" w:themeColor="text1"/>
        </w:rPr>
        <w:t>t</w:t>
      </w:r>
      <w:r w:rsidRPr="00013FD1">
        <w:rPr>
          <w:rFonts w:ascii="Arial" w:hAnsi="Arial" w:cs="Arial"/>
          <w:iCs/>
          <w:color w:val="000000" w:themeColor="text1"/>
        </w:rPr>
        <w:t>he applicant has not addressed this issue satisfactorily with amended plans or reports and accordingly, this issue remains outstanding.</w:t>
      </w:r>
    </w:p>
    <w:p w14:paraId="275F0CDF" w14:textId="77777777" w:rsidR="00FA0D58" w:rsidRDefault="00FA0D58" w:rsidP="00013FD1">
      <w:pPr>
        <w:tabs>
          <w:tab w:val="left" w:pos="7485"/>
        </w:tabs>
        <w:spacing w:after="0" w:line="240" w:lineRule="auto"/>
        <w:ind w:right="23"/>
        <w:jc w:val="both"/>
        <w:rPr>
          <w:rFonts w:ascii="Arial" w:hAnsi="Arial" w:cs="Arial"/>
          <w:color w:val="000000" w:themeColor="text1"/>
          <w:lang w:eastAsia="en-AU"/>
        </w:rPr>
      </w:pPr>
    </w:p>
    <w:p w14:paraId="18CB6215" w14:textId="50032897" w:rsidR="006C1071" w:rsidRPr="00013FD1" w:rsidRDefault="00625534" w:rsidP="00FA0D58">
      <w:pPr>
        <w:spacing w:after="0" w:line="240" w:lineRule="auto"/>
        <w:jc w:val="both"/>
        <w:rPr>
          <w:rFonts w:ascii="Arial" w:hAnsi="Arial" w:cs="Arial"/>
          <w:color w:val="000000" w:themeColor="text1"/>
          <w:lang w:eastAsia="en-AU"/>
        </w:rPr>
      </w:pPr>
      <w:r w:rsidRPr="00013FD1">
        <w:rPr>
          <w:rFonts w:ascii="Arial" w:hAnsi="Arial" w:cs="Arial"/>
          <w:color w:val="000000" w:themeColor="text1"/>
          <w:u w:val="single"/>
          <w:lang w:eastAsia="en-AU"/>
        </w:rPr>
        <w:t>Resolution</w:t>
      </w:r>
      <w:r w:rsidRPr="00013FD1">
        <w:rPr>
          <w:rFonts w:ascii="Arial" w:hAnsi="Arial" w:cs="Arial"/>
          <w:color w:val="000000" w:themeColor="text1"/>
          <w:lang w:eastAsia="en-AU"/>
        </w:rPr>
        <w:t xml:space="preserve">: The issue has not been resolved and accordingly, warrants refusal of the application. </w:t>
      </w:r>
    </w:p>
    <w:p w14:paraId="4BADE7AE" w14:textId="77777777" w:rsidR="006C1071" w:rsidRPr="00013FD1" w:rsidRDefault="006C1071" w:rsidP="00013FD1">
      <w:pPr>
        <w:pStyle w:val="ListParagraph"/>
        <w:tabs>
          <w:tab w:val="left" w:pos="7485"/>
        </w:tabs>
        <w:spacing w:after="0" w:line="240" w:lineRule="auto"/>
        <w:ind w:right="23"/>
        <w:jc w:val="both"/>
        <w:rPr>
          <w:rFonts w:ascii="Arial" w:hAnsi="Arial" w:cs="Arial"/>
          <w:b/>
          <w:color w:val="000000" w:themeColor="text1"/>
          <w:lang w:eastAsia="en-AU"/>
        </w:rPr>
      </w:pPr>
    </w:p>
    <w:p w14:paraId="38F948B9" w14:textId="107C25C6" w:rsidR="00625534" w:rsidRPr="00013FD1" w:rsidRDefault="005E0C31" w:rsidP="00013FD1">
      <w:pPr>
        <w:pStyle w:val="ListParagraph"/>
        <w:numPr>
          <w:ilvl w:val="1"/>
          <w:numId w:val="1"/>
        </w:numPr>
        <w:tabs>
          <w:tab w:val="left" w:pos="7485"/>
        </w:tabs>
        <w:spacing w:after="0" w:line="240" w:lineRule="auto"/>
        <w:ind w:left="709" w:right="23" w:hanging="709"/>
        <w:contextualSpacing w:val="0"/>
        <w:rPr>
          <w:rFonts w:ascii="Arial" w:hAnsi="Arial" w:cs="Arial"/>
          <w:b/>
          <w:color w:val="000000" w:themeColor="text1"/>
          <w:lang w:eastAsia="en-AU"/>
        </w:rPr>
      </w:pPr>
      <w:r w:rsidRPr="00013FD1">
        <w:rPr>
          <w:rFonts w:ascii="Arial" w:hAnsi="Arial" w:cs="Arial"/>
          <w:b/>
          <w:bCs/>
          <w:color w:val="000000" w:themeColor="text1"/>
          <w:lang w:eastAsia="en-AU"/>
        </w:rPr>
        <w:t>Coastal Protection Works</w:t>
      </w:r>
    </w:p>
    <w:p w14:paraId="4E67C0D1" w14:textId="28F3C38E" w:rsidR="00625534" w:rsidRPr="00013FD1" w:rsidRDefault="00625534" w:rsidP="00625534">
      <w:pPr>
        <w:spacing w:after="0" w:line="240" w:lineRule="auto"/>
        <w:jc w:val="both"/>
        <w:rPr>
          <w:rFonts w:ascii="Arial" w:hAnsi="Arial" w:cs="Arial"/>
          <w:color w:val="000000" w:themeColor="text1"/>
          <w:lang w:val="en-US"/>
        </w:rPr>
      </w:pPr>
    </w:p>
    <w:p w14:paraId="2AA1F0EF" w14:textId="019B7E6B" w:rsidR="00013FD1" w:rsidRPr="00013FD1" w:rsidRDefault="00013FD1" w:rsidP="00013FD1">
      <w:pPr>
        <w:spacing w:after="0" w:line="240" w:lineRule="auto"/>
        <w:jc w:val="both"/>
        <w:rPr>
          <w:rFonts w:ascii="Arial" w:hAnsi="Arial" w:cs="Arial"/>
          <w:color w:val="000000" w:themeColor="text1"/>
          <w:lang w:val="en-US"/>
        </w:rPr>
      </w:pPr>
      <w:r w:rsidRPr="00013FD1">
        <w:rPr>
          <w:rFonts w:ascii="Arial" w:hAnsi="Arial" w:cs="Arial"/>
          <w:color w:val="000000" w:themeColor="text1"/>
          <w:lang w:val="en-US"/>
        </w:rPr>
        <w:t>Insufficient information has been provided in relation to the key issues identified in the Briefing Report.  These key issues are discussed in detail in the report under Chapter 2 Coastal Management of the Resilience and Hazards SEPP and Chapter 6.2 Coastal Frontage of Gosford Development Control Plan 2013.</w:t>
      </w:r>
    </w:p>
    <w:p w14:paraId="79F645B0" w14:textId="5889E76B" w:rsidR="00013FD1" w:rsidRPr="00013FD1" w:rsidRDefault="00013FD1" w:rsidP="00013FD1">
      <w:pPr>
        <w:spacing w:after="0" w:line="240" w:lineRule="auto"/>
        <w:jc w:val="both"/>
        <w:rPr>
          <w:rFonts w:ascii="Arial" w:hAnsi="Arial" w:cs="Arial"/>
          <w:color w:val="000000" w:themeColor="text1"/>
          <w:lang w:val="en-US"/>
        </w:rPr>
      </w:pPr>
    </w:p>
    <w:p w14:paraId="3D7FCACA" w14:textId="1CFAB2E5" w:rsidR="00013FD1" w:rsidRPr="00013FD1" w:rsidRDefault="00013FD1" w:rsidP="00013FD1">
      <w:pPr>
        <w:spacing w:after="0" w:line="240" w:lineRule="auto"/>
        <w:jc w:val="both"/>
        <w:rPr>
          <w:rFonts w:ascii="Arial" w:hAnsi="Arial" w:cs="Arial"/>
          <w:color w:val="000000" w:themeColor="text1"/>
          <w:lang w:val="en-US"/>
        </w:rPr>
      </w:pPr>
      <w:r w:rsidRPr="00013FD1">
        <w:rPr>
          <w:rFonts w:ascii="Arial" w:hAnsi="Arial" w:cs="Arial"/>
          <w:iCs/>
          <w:color w:val="000000" w:themeColor="text1"/>
        </w:rPr>
        <w:t>The applicant has not addressed this issue satisfactorily with amended plans or reports and accordingly, this issue remains outstanding.</w:t>
      </w:r>
    </w:p>
    <w:p w14:paraId="5F6BBE22" w14:textId="4EBD0763" w:rsidR="00013FD1" w:rsidRPr="00013FD1" w:rsidRDefault="00013FD1" w:rsidP="00013FD1">
      <w:pPr>
        <w:spacing w:after="0" w:line="240" w:lineRule="auto"/>
        <w:jc w:val="both"/>
        <w:rPr>
          <w:rFonts w:ascii="Arial" w:hAnsi="Arial" w:cs="Arial"/>
          <w:color w:val="000000" w:themeColor="text1"/>
          <w:lang w:val="en-US"/>
        </w:rPr>
      </w:pPr>
    </w:p>
    <w:p w14:paraId="12C9FA8F" w14:textId="72C733B1" w:rsidR="00285EA4" w:rsidRPr="00013FD1" w:rsidRDefault="00013FD1" w:rsidP="00625534">
      <w:pPr>
        <w:spacing w:after="0" w:line="240" w:lineRule="auto"/>
        <w:jc w:val="both"/>
        <w:rPr>
          <w:rFonts w:ascii="Arial" w:hAnsi="Arial" w:cs="Arial"/>
          <w:color w:val="000000" w:themeColor="text1"/>
        </w:rPr>
      </w:pPr>
      <w:r w:rsidRPr="00013FD1">
        <w:rPr>
          <w:rFonts w:ascii="Arial" w:hAnsi="Arial" w:cs="Arial"/>
          <w:color w:val="000000" w:themeColor="text1"/>
          <w:u w:val="single"/>
        </w:rPr>
        <w:t>Resolution</w:t>
      </w:r>
      <w:r w:rsidRPr="00013FD1">
        <w:rPr>
          <w:rFonts w:ascii="Arial" w:hAnsi="Arial" w:cs="Arial"/>
          <w:color w:val="000000" w:themeColor="text1"/>
        </w:rPr>
        <w:t>: The issue has not been resolved and accordingly, warrants refusal of the application.</w:t>
      </w:r>
    </w:p>
    <w:p w14:paraId="5F170D5B" w14:textId="77777777" w:rsidR="00013FD1" w:rsidRPr="00013FD1" w:rsidRDefault="00013FD1" w:rsidP="00625534">
      <w:pPr>
        <w:spacing w:after="0" w:line="240" w:lineRule="auto"/>
        <w:jc w:val="both"/>
        <w:rPr>
          <w:rFonts w:ascii="Arial" w:hAnsi="Arial" w:cs="Arial"/>
          <w:color w:val="00B050"/>
        </w:rPr>
      </w:pPr>
    </w:p>
    <w:p w14:paraId="1508ACCD" w14:textId="26CBD27E" w:rsidR="00E56AAD" w:rsidRPr="00013FD1" w:rsidRDefault="005E0C31" w:rsidP="00013FD1">
      <w:pPr>
        <w:pStyle w:val="ListParagraph"/>
        <w:numPr>
          <w:ilvl w:val="1"/>
          <w:numId w:val="1"/>
        </w:numPr>
        <w:tabs>
          <w:tab w:val="left" w:pos="7485"/>
        </w:tabs>
        <w:spacing w:after="0" w:line="240" w:lineRule="auto"/>
        <w:ind w:left="709" w:right="23" w:hanging="709"/>
        <w:contextualSpacing w:val="0"/>
        <w:rPr>
          <w:rFonts w:ascii="Arial" w:hAnsi="Arial" w:cs="Arial"/>
          <w:b/>
          <w:color w:val="000000" w:themeColor="text1"/>
          <w:lang w:val="en-US"/>
        </w:rPr>
      </w:pPr>
      <w:r w:rsidRPr="00013FD1">
        <w:rPr>
          <w:rFonts w:ascii="Arial" w:hAnsi="Arial" w:cs="Arial"/>
          <w:b/>
          <w:bCs/>
          <w:color w:val="000000" w:themeColor="text1"/>
          <w:lang w:eastAsia="en-AU"/>
        </w:rPr>
        <w:t>Sediment and Erosion Control</w:t>
      </w:r>
    </w:p>
    <w:p w14:paraId="08D9FC55" w14:textId="77777777" w:rsidR="00E56AAD" w:rsidRPr="00625534" w:rsidRDefault="00E56AAD" w:rsidP="00E56AAD">
      <w:pPr>
        <w:pStyle w:val="paragraph"/>
        <w:spacing w:before="0" w:beforeAutospacing="0" w:after="0" w:afterAutospacing="0"/>
        <w:ind w:left="720"/>
        <w:textAlignment w:val="baseline"/>
        <w:rPr>
          <w:rFonts w:ascii="Arial" w:hAnsi="Arial" w:cs="Arial"/>
          <w:color w:val="00B050"/>
        </w:rPr>
      </w:pPr>
      <w:r w:rsidRPr="00625534">
        <w:rPr>
          <w:rStyle w:val="eop"/>
          <w:rFonts w:ascii="Arial" w:hAnsi="Arial" w:cs="Arial"/>
          <w:color w:val="00B050"/>
          <w:sz w:val="22"/>
          <w:szCs w:val="22"/>
        </w:rPr>
        <w:t> </w:t>
      </w:r>
    </w:p>
    <w:p w14:paraId="779CA883" w14:textId="77777777" w:rsidR="00167713" w:rsidRDefault="00167713" w:rsidP="003A4037">
      <w:pPr>
        <w:pStyle w:val="ListParagraph"/>
        <w:numPr>
          <w:ilvl w:val="0"/>
          <w:numId w:val="37"/>
        </w:numPr>
        <w:spacing w:after="0"/>
        <w:jc w:val="both"/>
        <w:rPr>
          <w:rFonts w:ascii="Arial" w:hAnsi="Arial" w:cs="Arial"/>
          <w:bCs/>
        </w:rPr>
      </w:pPr>
      <w:r w:rsidRPr="00367A84">
        <w:rPr>
          <w:rFonts w:ascii="Arial" w:hAnsi="Arial" w:cs="Arial"/>
          <w:bCs/>
        </w:rPr>
        <w:t>The Sediment &amp; Erosion &amp; Waste Management Plan (Drawing No. S05.01, Rev.3) does not meet the minimum requirements of Gosford DCP Chapter 6.3 and the Bluebook (</w:t>
      </w:r>
      <w:proofErr w:type="spellStart"/>
      <w:r w:rsidRPr="00367A84">
        <w:rPr>
          <w:rFonts w:ascii="Arial" w:hAnsi="Arial" w:cs="Arial"/>
          <w:bCs/>
        </w:rPr>
        <w:t>Landcom</w:t>
      </w:r>
      <w:proofErr w:type="spellEnd"/>
      <w:r w:rsidRPr="00367A84">
        <w:rPr>
          <w:rFonts w:ascii="Arial" w:hAnsi="Arial" w:cs="Arial"/>
          <w:bCs/>
        </w:rPr>
        <w:t xml:space="preserve">, 2004). </w:t>
      </w:r>
    </w:p>
    <w:p w14:paraId="4FF9AF7C" w14:textId="77777777" w:rsidR="00167713" w:rsidRDefault="00167713" w:rsidP="003A4037">
      <w:pPr>
        <w:pStyle w:val="ListParagraph"/>
        <w:numPr>
          <w:ilvl w:val="0"/>
          <w:numId w:val="37"/>
        </w:numPr>
        <w:spacing w:after="0"/>
        <w:jc w:val="both"/>
        <w:rPr>
          <w:rFonts w:ascii="Arial" w:hAnsi="Arial" w:cs="Arial"/>
          <w:bCs/>
        </w:rPr>
      </w:pPr>
      <w:r w:rsidRPr="00367A84">
        <w:rPr>
          <w:rFonts w:ascii="Arial" w:hAnsi="Arial" w:cs="Arial"/>
          <w:bCs/>
        </w:rPr>
        <w:t>The proposed sand bund seaward of the works is proposed outside the property boundary, all sediment and erosion control measures are to be placed within the property boundary. Further, a LEC decision for similar works at 29 Pacific St, Wamberal did not allow sediment and erosion control works outside the property boundary (</w:t>
      </w:r>
      <w:proofErr w:type="gramStart"/>
      <w:r w:rsidRPr="00367A84">
        <w:rPr>
          <w:rFonts w:ascii="Arial" w:hAnsi="Arial" w:cs="Arial"/>
          <w:bCs/>
        </w:rPr>
        <w:t>i.e.</w:t>
      </w:r>
      <w:proofErr w:type="gramEnd"/>
      <w:r w:rsidRPr="00367A84">
        <w:rPr>
          <w:rFonts w:ascii="Arial" w:hAnsi="Arial" w:cs="Arial"/>
          <w:bCs/>
        </w:rPr>
        <w:t xml:space="preserve"> on the beach (see DA52565/2017)).</w:t>
      </w:r>
    </w:p>
    <w:p w14:paraId="38CE18AA" w14:textId="77777777" w:rsidR="00167713" w:rsidRDefault="00167713" w:rsidP="003A4037">
      <w:pPr>
        <w:pStyle w:val="ListParagraph"/>
        <w:numPr>
          <w:ilvl w:val="0"/>
          <w:numId w:val="37"/>
        </w:numPr>
        <w:spacing w:after="0"/>
        <w:jc w:val="both"/>
        <w:rPr>
          <w:rFonts w:ascii="Arial" w:hAnsi="Arial" w:cs="Arial"/>
          <w:bCs/>
        </w:rPr>
      </w:pPr>
      <w:r w:rsidRPr="00367A84">
        <w:rPr>
          <w:rFonts w:ascii="Arial" w:hAnsi="Arial" w:cs="Arial"/>
          <w:bCs/>
        </w:rPr>
        <w:t>The following further information is requested</w:t>
      </w:r>
      <w:r>
        <w:rPr>
          <w:rFonts w:ascii="Arial" w:hAnsi="Arial" w:cs="Arial"/>
          <w:bCs/>
        </w:rPr>
        <w:t>:</w:t>
      </w:r>
    </w:p>
    <w:p w14:paraId="55950BD2" w14:textId="77777777" w:rsidR="00167713" w:rsidRDefault="00167713" w:rsidP="003A4037">
      <w:pPr>
        <w:pStyle w:val="ListParagraph"/>
        <w:numPr>
          <w:ilvl w:val="1"/>
          <w:numId w:val="37"/>
        </w:numPr>
        <w:spacing w:after="0"/>
        <w:ind w:left="1560" w:hanging="284"/>
        <w:jc w:val="both"/>
        <w:rPr>
          <w:rFonts w:ascii="Arial" w:hAnsi="Arial" w:cs="Arial"/>
          <w:bCs/>
        </w:rPr>
      </w:pPr>
      <w:r w:rsidRPr="00367A84">
        <w:rPr>
          <w:rFonts w:ascii="Arial" w:hAnsi="Arial" w:cs="Arial"/>
          <w:bCs/>
        </w:rPr>
        <w:t>Remove sand bund on public land from the Plan</w:t>
      </w:r>
      <w:r>
        <w:rPr>
          <w:rFonts w:ascii="Arial" w:hAnsi="Arial" w:cs="Arial"/>
          <w:bCs/>
        </w:rPr>
        <w:t>.</w:t>
      </w:r>
    </w:p>
    <w:p w14:paraId="51F35DDD" w14:textId="77777777" w:rsidR="00167713" w:rsidRDefault="00167713" w:rsidP="003A4037">
      <w:pPr>
        <w:pStyle w:val="ListParagraph"/>
        <w:numPr>
          <w:ilvl w:val="1"/>
          <w:numId w:val="37"/>
        </w:numPr>
        <w:spacing w:after="0"/>
        <w:ind w:left="1560" w:hanging="284"/>
        <w:jc w:val="both"/>
        <w:rPr>
          <w:rFonts w:ascii="Arial" w:hAnsi="Arial" w:cs="Arial"/>
          <w:bCs/>
        </w:rPr>
      </w:pPr>
      <w:r w:rsidRPr="00367A84">
        <w:rPr>
          <w:rFonts w:ascii="Arial" w:hAnsi="Arial" w:cs="Arial"/>
          <w:bCs/>
        </w:rPr>
        <w:t>Provide diversion of clean/dirty water landward of disturbed areas</w:t>
      </w:r>
      <w:r>
        <w:rPr>
          <w:rFonts w:ascii="Arial" w:hAnsi="Arial" w:cs="Arial"/>
          <w:bCs/>
        </w:rPr>
        <w:t>.</w:t>
      </w:r>
    </w:p>
    <w:p w14:paraId="0064DAAE" w14:textId="77777777" w:rsidR="00167713" w:rsidRDefault="00167713" w:rsidP="003A4037">
      <w:pPr>
        <w:pStyle w:val="ListParagraph"/>
        <w:numPr>
          <w:ilvl w:val="1"/>
          <w:numId w:val="37"/>
        </w:numPr>
        <w:spacing w:after="0"/>
        <w:ind w:left="1560" w:hanging="284"/>
        <w:jc w:val="both"/>
        <w:rPr>
          <w:rFonts w:ascii="Arial" w:hAnsi="Arial" w:cs="Arial"/>
          <w:bCs/>
        </w:rPr>
      </w:pPr>
      <w:r w:rsidRPr="00367A84">
        <w:rPr>
          <w:rFonts w:ascii="Arial" w:hAnsi="Arial" w:cs="Arial"/>
          <w:bCs/>
        </w:rPr>
        <w:t>Provide location on the plan of all control measures such as stockpile</w:t>
      </w:r>
      <w:r>
        <w:rPr>
          <w:rFonts w:ascii="Arial" w:hAnsi="Arial" w:cs="Arial"/>
          <w:bCs/>
        </w:rPr>
        <w:t>s.</w:t>
      </w:r>
    </w:p>
    <w:p w14:paraId="3825EE33" w14:textId="77777777" w:rsidR="00167713" w:rsidRDefault="00167713" w:rsidP="003A4037">
      <w:pPr>
        <w:pStyle w:val="ListParagraph"/>
        <w:numPr>
          <w:ilvl w:val="1"/>
          <w:numId w:val="37"/>
        </w:numPr>
        <w:spacing w:after="0"/>
        <w:ind w:left="1560" w:hanging="284"/>
        <w:jc w:val="both"/>
        <w:rPr>
          <w:rFonts w:ascii="Arial" w:hAnsi="Arial" w:cs="Arial"/>
          <w:bCs/>
        </w:rPr>
      </w:pPr>
      <w:r w:rsidRPr="00367A84">
        <w:rPr>
          <w:rFonts w:ascii="Arial" w:hAnsi="Arial" w:cs="Arial"/>
          <w:bCs/>
        </w:rPr>
        <w:t>Provide detailed information for stabilisation of work area during elevated wave and water levels</w:t>
      </w:r>
      <w:r>
        <w:rPr>
          <w:rFonts w:ascii="Arial" w:hAnsi="Arial" w:cs="Arial"/>
          <w:bCs/>
        </w:rPr>
        <w:t xml:space="preserve"> </w:t>
      </w:r>
      <w:r w:rsidRPr="00367A84">
        <w:rPr>
          <w:rFonts w:ascii="Arial" w:hAnsi="Arial" w:cs="Arial"/>
          <w:bCs/>
        </w:rPr>
        <w:t>during construction stage, including plan to monitor conditions (swell conditions, tides) and carry</w:t>
      </w:r>
      <w:r>
        <w:rPr>
          <w:rFonts w:ascii="Arial" w:hAnsi="Arial" w:cs="Arial"/>
          <w:bCs/>
        </w:rPr>
        <w:t xml:space="preserve"> </w:t>
      </w:r>
      <w:r w:rsidRPr="00367A84">
        <w:rPr>
          <w:rFonts w:ascii="Arial" w:hAnsi="Arial" w:cs="Arial"/>
          <w:bCs/>
        </w:rPr>
        <w:t>out stabilisation of construction area during specific conditions.</w:t>
      </w:r>
    </w:p>
    <w:p w14:paraId="222FDBB8" w14:textId="72A54F63" w:rsidR="00167713" w:rsidRDefault="00167713" w:rsidP="003A4037">
      <w:pPr>
        <w:pStyle w:val="ListParagraph"/>
        <w:numPr>
          <w:ilvl w:val="1"/>
          <w:numId w:val="37"/>
        </w:numPr>
        <w:spacing w:after="0"/>
        <w:ind w:left="1560" w:hanging="284"/>
        <w:jc w:val="both"/>
        <w:rPr>
          <w:rFonts w:ascii="Arial" w:hAnsi="Arial" w:cs="Arial"/>
          <w:bCs/>
        </w:rPr>
      </w:pPr>
      <w:r w:rsidRPr="00367A84">
        <w:rPr>
          <w:rFonts w:ascii="Arial" w:hAnsi="Arial" w:cs="Arial"/>
          <w:bCs/>
        </w:rPr>
        <w:t xml:space="preserve">Provide standard construction drawings in accordance with the </w:t>
      </w:r>
      <w:proofErr w:type="spellStart"/>
      <w:r w:rsidRPr="00367A84">
        <w:rPr>
          <w:rFonts w:ascii="Arial" w:hAnsi="Arial" w:cs="Arial"/>
          <w:bCs/>
        </w:rPr>
        <w:t>BlueBook</w:t>
      </w:r>
      <w:proofErr w:type="spellEnd"/>
      <w:r w:rsidRPr="00367A84">
        <w:rPr>
          <w:rFonts w:ascii="Arial" w:hAnsi="Arial" w:cs="Arial"/>
          <w:bCs/>
        </w:rPr>
        <w:t xml:space="preserve"> for all control.</w:t>
      </w:r>
    </w:p>
    <w:p w14:paraId="4AE381AD" w14:textId="172090FC" w:rsidR="00167713" w:rsidRDefault="00167713" w:rsidP="00167713">
      <w:pPr>
        <w:spacing w:after="0"/>
        <w:jc w:val="both"/>
        <w:rPr>
          <w:rFonts w:ascii="Arial" w:hAnsi="Arial" w:cs="Arial"/>
          <w:bCs/>
        </w:rPr>
      </w:pPr>
    </w:p>
    <w:p w14:paraId="5766C6A6" w14:textId="1EC14349" w:rsidR="00167713" w:rsidRPr="00167713" w:rsidRDefault="00167713" w:rsidP="00167713">
      <w:pPr>
        <w:spacing w:after="0"/>
        <w:jc w:val="both"/>
        <w:rPr>
          <w:rFonts w:ascii="Arial" w:hAnsi="Arial" w:cs="Arial"/>
          <w:bCs/>
        </w:rPr>
      </w:pPr>
      <w:r>
        <w:rPr>
          <w:rFonts w:ascii="Arial" w:hAnsi="Arial" w:cs="Arial"/>
          <w:bCs/>
        </w:rPr>
        <w:t xml:space="preserve">A revised </w:t>
      </w:r>
      <w:r w:rsidRPr="00367A84">
        <w:rPr>
          <w:rFonts w:ascii="Arial" w:hAnsi="Arial" w:cs="Arial"/>
          <w:bCs/>
        </w:rPr>
        <w:t>Sediment &amp; Erosion</w:t>
      </w:r>
      <w:r>
        <w:rPr>
          <w:rFonts w:ascii="Arial" w:hAnsi="Arial" w:cs="Arial"/>
          <w:bCs/>
        </w:rPr>
        <w:t xml:space="preserve"> Control Plan has not been provided.  </w:t>
      </w:r>
    </w:p>
    <w:p w14:paraId="29FC5493" w14:textId="5DFDF6F8" w:rsidR="00167713" w:rsidRDefault="00167713">
      <w:pPr>
        <w:tabs>
          <w:tab w:val="left" w:pos="7485"/>
        </w:tabs>
        <w:spacing w:after="0" w:line="240" w:lineRule="auto"/>
        <w:ind w:right="23"/>
        <w:jc w:val="both"/>
        <w:rPr>
          <w:rFonts w:ascii="Arial" w:hAnsi="Arial" w:cs="Arial"/>
          <w:color w:val="00B050"/>
          <w:u w:val="single"/>
          <w:lang w:eastAsia="en-AU"/>
        </w:rPr>
      </w:pPr>
    </w:p>
    <w:p w14:paraId="40C5DD7C" w14:textId="04484DC8" w:rsidR="00167713" w:rsidRPr="00167713" w:rsidRDefault="00167713" w:rsidP="00167713">
      <w:pPr>
        <w:tabs>
          <w:tab w:val="left" w:pos="7485"/>
        </w:tabs>
        <w:spacing w:after="0" w:line="240" w:lineRule="auto"/>
        <w:ind w:right="23"/>
        <w:jc w:val="both"/>
        <w:rPr>
          <w:rFonts w:ascii="Arial" w:hAnsi="Arial" w:cs="Arial"/>
          <w:color w:val="000000" w:themeColor="text1"/>
          <w:lang w:eastAsia="en-AU"/>
        </w:rPr>
      </w:pPr>
      <w:r w:rsidRPr="00167713">
        <w:rPr>
          <w:rFonts w:ascii="Arial" w:hAnsi="Arial" w:cs="Arial"/>
          <w:color w:val="000000" w:themeColor="text1"/>
          <w:u w:val="single"/>
          <w:lang w:eastAsia="en-AU"/>
        </w:rPr>
        <w:lastRenderedPageBreak/>
        <w:t>Resolution</w:t>
      </w:r>
      <w:r w:rsidRPr="00167713">
        <w:rPr>
          <w:rFonts w:ascii="Arial" w:hAnsi="Arial" w:cs="Arial"/>
          <w:color w:val="000000" w:themeColor="text1"/>
          <w:lang w:eastAsia="en-AU"/>
        </w:rPr>
        <w:t xml:space="preserve">: </w:t>
      </w:r>
      <w:r w:rsidR="00013FD1">
        <w:rPr>
          <w:rFonts w:ascii="Arial" w:hAnsi="Arial" w:cs="Arial"/>
          <w:color w:val="000000" w:themeColor="text1"/>
          <w:lang w:eastAsia="en-AU"/>
        </w:rPr>
        <w:t>This issue c</w:t>
      </w:r>
      <w:r w:rsidRPr="00167713">
        <w:rPr>
          <w:rFonts w:ascii="Arial" w:hAnsi="Arial" w:cs="Arial"/>
          <w:color w:val="000000" w:themeColor="text1"/>
          <w:lang w:eastAsia="en-AU"/>
        </w:rPr>
        <w:t xml:space="preserve">ould be resolved through conditions of consent </w:t>
      </w:r>
      <w:r w:rsidR="00013FD1">
        <w:rPr>
          <w:rFonts w:ascii="Arial" w:hAnsi="Arial" w:cs="Arial"/>
          <w:color w:val="000000" w:themeColor="text1"/>
          <w:lang w:eastAsia="en-AU"/>
        </w:rPr>
        <w:t xml:space="preserve">requiring Council approval prior to the issue of any construction certificate </w:t>
      </w:r>
      <w:r w:rsidRPr="00167713">
        <w:rPr>
          <w:rFonts w:ascii="Arial" w:hAnsi="Arial" w:cs="Arial"/>
          <w:color w:val="000000" w:themeColor="text1"/>
          <w:lang w:eastAsia="en-AU"/>
        </w:rPr>
        <w:t>should the proposal not be recommended for refusal.</w:t>
      </w:r>
    </w:p>
    <w:p w14:paraId="46FBF120" w14:textId="77777777" w:rsidR="00167713" w:rsidRDefault="00167713" w:rsidP="000D3CA9">
      <w:pPr>
        <w:tabs>
          <w:tab w:val="left" w:pos="7485"/>
        </w:tabs>
        <w:spacing w:after="0" w:line="240" w:lineRule="auto"/>
        <w:ind w:right="23"/>
        <w:jc w:val="both"/>
        <w:rPr>
          <w:rFonts w:ascii="Arial" w:hAnsi="Arial" w:cs="Arial"/>
          <w:color w:val="00B050"/>
          <w:lang w:eastAsia="en-AU"/>
        </w:rPr>
      </w:pPr>
    </w:p>
    <w:p w14:paraId="471CFF85" w14:textId="336E9639" w:rsidR="005E0C31" w:rsidRDefault="005E0C31" w:rsidP="005E0C31">
      <w:pPr>
        <w:spacing w:after="0" w:line="240" w:lineRule="auto"/>
        <w:ind w:left="567" w:hanging="567"/>
        <w:rPr>
          <w:rFonts w:ascii="Arial" w:eastAsia="Times New Roman" w:hAnsi="Arial" w:cs="Arial"/>
          <w:b/>
          <w:bCs/>
        </w:rPr>
      </w:pPr>
      <w:r>
        <w:rPr>
          <w:rFonts w:ascii="Arial" w:eastAsia="Times New Roman" w:hAnsi="Arial" w:cs="Arial"/>
          <w:b/>
          <w:bCs/>
        </w:rPr>
        <w:t>5.4</w:t>
      </w:r>
      <w:r>
        <w:rPr>
          <w:rFonts w:ascii="Arial" w:eastAsia="Times New Roman" w:hAnsi="Arial" w:cs="Arial"/>
          <w:b/>
          <w:bCs/>
        </w:rPr>
        <w:tab/>
      </w:r>
      <w:r w:rsidRPr="00367A84">
        <w:rPr>
          <w:rFonts w:ascii="Arial" w:eastAsia="Times New Roman" w:hAnsi="Arial" w:cs="Arial"/>
          <w:b/>
          <w:bCs/>
        </w:rPr>
        <w:t>Maintenance Management</w:t>
      </w:r>
    </w:p>
    <w:p w14:paraId="5A6A9D2F" w14:textId="77777777" w:rsidR="005E0C31" w:rsidRPr="00625534" w:rsidRDefault="005E0C31" w:rsidP="000D3CA9">
      <w:pPr>
        <w:tabs>
          <w:tab w:val="left" w:pos="7485"/>
        </w:tabs>
        <w:spacing w:after="0" w:line="240" w:lineRule="auto"/>
        <w:ind w:right="23"/>
        <w:jc w:val="both"/>
        <w:rPr>
          <w:rFonts w:ascii="Arial" w:hAnsi="Arial" w:cs="Arial"/>
          <w:color w:val="00B050"/>
          <w:lang w:eastAsia="en-AU"/>
        </w:rPr>
      </w:pPr>
    </w:p>
    <w:p w14:paraId="63DF7D40" w14:textId="77777777" w:rsidR="005E0C31" w:rsidRDefault="005E0C31" w:rsidP="003A4037">
      <w:pPr>
        <w:pStyle w:val="ListParagraph"/>
        <w:numPr>
          <w:ilvl w:val="0"/>
          <w:numId w:val="36"/>
        </w:numPr>
        <w:autoSpaceDE w:val="0"/>
        <w:autoSpaceDN w:val="0"/>
        <w:adjustRightInd w:val="0"/>
        <w:spacing w:after="0" w:line="240" w:lineRule="auto"/>
        <w:ind w:left="927"/>
        <w:jc w:val="both"/>
        <w:rPr>
          <w:rFonts w:ascii="Arial" w:hAnsi="Arial" w:cs="Arial"/>
        </w:rPr>
      </w:pPr>
      <w:r>
        <w:rPr>
          <w:rFonts w:ascii="Arial" w:hAnsi="Arial" w:cs="Arial"/>
        </w:rPr>
        <w:t>A</w:t>
      </w:r>
      <w:r w:rsidRPr="00367A84">
        <w:rPr>
          <w:rFonts w:ascii="Arial" w:hAnsi="Arial" w:cs="Arial"/>
        </w:rPr>
        <w:t xml:space="preserve"> construction management plan </w:t>
      </w:r>
      <w:r>
        <w:rPr>
          <w:rFonts w:ascii="Arial" w:hAnsi="Arial" w:cs="Arial"/>
        </w:rPr>
        <w:t xml:space="preserve">is required and should </w:t>
      </w:r>
      <w:r w:rsidRPr="00367A84">
        <w:rPr>
          <w:rFonts w:ascii="Arial" w:hAnsi="Arial" w:cs="Arial"/>
        </w:rPr>
        <w:t>include machinery and equipment plan during construction phase.</w:t>
      </w:r>
    </w:p>
    <w:p w14:paraId="0FD4EB67" w14:textId="77777777" w:rsidR="005E0C31" w:rsidRPr="00367A84" w:rsidRDefault="005E0C31" w:rsidP="005E0C31">
      <w:pPr>
        <w:pStyle w:val="ListParagraph"/>
        <w:autoSpaceDE w:val="0"/>
        <w:autoSpaceDN w:val="0"/>
        <w:adjustRightInd w:val="0"/>
        <w:spacing w:after="0" w:line="240" w:lineRule="auto"/>
        <w:ind w:left="927"/>
        <w:jc w:val="both"/>
        <w:rPr>
          <w:rFonts w:ascii="Arial" w:hAnsi="Arial" w:cs="Arial"/>
        </w:rPr>
      </w:pPr>
    </w:p>
    <w:p w14:paraId="76577826" w14:textId="77777777" w:rsidR="005E0C31" w:rsidRPr="00367A84" w:rsidRDefault="005E0C31" w:rsidP="003A4037">
      <w:pPr>
        <w:pStyle w:val="ListParagraph"/>
        <w:numPr>
          <w:ilvl w:val="0"/>
          <w:numId w:val="36"/>
        </w:numPr>
        <w:spacing w:after="0" w:line="240" w:lineRule="auto"/>
        <w:ind w:left="927"/>
        <w:jc w:val="both"/>
        <w:rPr>
          <w:rFonts w:ascii="Arial" w:eastAsia="Times New Roman" w:hAnsi="Arial" w:cs="Arial"/>
          <w:bCs/>
        </w:rPr>
      </w:pPr>
      <w:r>
        <w:rPr>
          <w:rFonts w:ascii="Arial" w:hAnsi="Arial" w:cs="Arial"/>
        </w:rPr>
        <w:t>A</w:t>
      </w:r>
      <w:r w:rsidRPr="00367A84">
        <w:rPr>
          <w:rFonts w:ascii="Arial" w:hAnsi="Arial" w:cs="Arial"/>
        </w:rPr>
        <w:t xml:space="preserve"> maintenance management plan </w:t>
      </w:r>
      <w:r>
        <w:rPr>
          <w:rFonts w:ascii="Arial" w:hAnsi="Arial" w:cs="Arial"/>
        </w:rPr>
        <w:t xml:space="preserve">is required </w:t>
      </w:r>
      <w:r w:rsidRPr="00367A84">
        <w:rPr>
          <w:rFonts w:ascii="Arial" w:hAnsi="Arial" w:cs="Arial"/>
        </w:rPr>
        <w:t>for the life of the proposed structure.</w:t>
      </w:r>
    </w:p>
    <w:p w14:paraId="3F3547D6" w14:textId="77777777" w:rsidR="005E0C31" w:rsidRPr="00167713" w:rsidRDefault="005E0C31">
      <w:pPr>
        <w:tabs>
          <w:tab w:val="left" w:pos="7485"/>
        </w:tabs>
        <w:spacing w:after="0" w:line="240" w:lineRule="auto"/>
        <w:ind w:right="23"/>
        <w:jc w:val="both"/>
        <w:rPr>
          <w:rFonts w:ascii="Arial" w:hAnsi="Arial" w:cs="Arial"/>
          <w:color w:val="000000" w:themeColor="text1"/>
          <w:u w:val="single"/>
          <w:lang w:eastAsia="en-AU"/>
        </w:rPr>
      </w:pPr>
    </w:p>
    <w:p w14:paraId="05E50D20" w14:textId="31845AC8" w:rsidR="005E0C31" w:rsidRPr="00167713" w:rsidRDefault="00167713">
      <w:pPr>
        <w:tabs>
          <w:tab w:val="left" w:pos="7485"/>
        </w:tabs>
        <w:spacing w:after="0" w:line="240" w:lineRule="auto"/>
        <w:ind w:right="23"/>
        <w:jc w:val="both"/>
        <w:rPr>
          <w:rFonts w:ascii="Arial" w:hAnsi="Arial" w:cs="Arial"/>
          <w:color w:val="000000" w:themeColor="text1"/>
          <w:lang w:eastAsia="en-AU"/>
        </w:rPr>
      </w:pPr>
      <w:r w:rsidRPr="00167713">
        <w:rPr>
          <w:rFonts w:ascii="Arial" w:hAnsi="Arial" w:cs="Arial"/>
          <w:color w:val="000000" w:themeColor="text1"/>
          <w:lang w:eastAsia="en-AU"/>
        </w:rPr>
        <w:t>Horton Coastal Engineering 2021b provided a response to Council’s request for a construction management plan and maintenance management plan to be provided prior to determination of the application.</w:t>
      </w:r>
    </w:p>
    <w:p w14:paraId="49155CDF" w14:textId="77777777" w:rsidR="00167713" w:rsidRPr="00167713" w:rsidRDefault="00167713">
      <w:pPr>
        <w:tabs>
          <w:tab w:val="left" w:pos="7485"/>
        </w:tabs>
        <w:spacing w:after="0" w:line="240" w:lineRule="auto"/>
        <w:ind w:right="23"/>
        <w:jc w:val="both"/>
        <w:rPr>
          <w:rFonts w:ascii="Arial" w:hAnsi="Arial" w:cs="Arial"/>
          <w:color w:val="000000" w:themeColor="text1"/>
          <w:u w:val="single"/>
          <w:lang w:eastAsia="en-AU"/>
        </w:rPr>
      </w:pPr>
    </w:p>
    <w:p w14:paraId="6975AE9E" w14:textId="0F778123" w:rsidR="00E56AAD" w:rsidRPr="00167713" w:rsidRDefault="005E0C31" w:rsidP="00167713">
      <w:pPr>
        <w:tabs>
          <w:tab w:val="left" w:pos="7485"/>
        </w:tabs>
        <w:spacing w:after="0" w:line="240" w:lineRule="auto"/>
        <w:ind w:right="23"/>
        <w:jc w:val="both"/>
        <w:rPr>
          <w:rFonts w:ascii="Arial" w:hAnsi="Arial" w:cs="Arial"/>
          <w:color w:val="000000" w:themeColor="text1"/>
          <w:lang w:eastAsia="en-AU"/>
        </w:rPr>
      </w:pPr>
      <w:r w:rsidRPr="00167713">
        <w:rPr>
          <w:rFonts w:ascii="Arial" w:hAnsi="Arial" w:cs="Arial"/>
          <w:color w:val="000000" w:themeColor="text1"/>
          <w:u w:val="single"/>
          <w:lang w:eastAsia="en-AU"/>
        </w:rPr>
        <w:t>Resolution</w:t>
      </w:r>
      <w:r w:rsidRPr="00167713">
        <w:rPr>
          <w:rFonts w:ascii="Arial" w:hAnsi="Arial" w:cs="Arial"/>
          <w:color w:val="000000" w:themeColor="text1"/>
          <w:lang w:eastAsia="en-AU"/>
        </w:rPr>
        <w:t xml:space="preserve">: </w:t>
      </w:r>
      <w:r w:rsidR="00013FD1">
        <w:rPr>
          <w:rFonts w:ascii="Arial" w:hAnsi="Arial" w:cs="Arial"/>
          <w:color w:val="000000" w:themeColor="text1"/>
          <w:lang w:eastAsia="en-AU"/>
        </w:rPr>
        <w:t>This issue c</w:t>
      </w:r>
      <w:r w:rsidR="00167713" w:rsidRPr="00167713">
        <w:rPr>
          <w:rFonts w:ascii="Arial" w:hAnsi="Arial" w:cs="Arial"/>
          <w:color w:val="000000" w:themeColor="text1"/>
          <w:lang w:eastAsia="en-AU"/>
        </w:rPr>
        <w:t xml:space="preserve">ould be resolved through conditions of consent </w:t>
      </w:r>
      <w:r w:rsidR="009E03A3">
        <w:rPr>
          <w:rFonts w:ascii="Arial" w:hAnsi="Arial" w:cs="Arial"/>
          <w:color w:val="000000" w:themeColor="text1"/>
          <w:lang w:eastAsia="en-AU"/>
        </w:rPr>
        <w:t xml:space="preserve">requiring Council approval prior to the issue of any construction certificate </w:t>
      </w:r>
      <w:r w:rsidR="00167713" w:rsidRPr="00167713">
        <w:rPr>
          <w:rFonts w:ascii="Arial" w:hAnsi="Arial" w:cs="Arial"/>
          <w:color w:val="000000" w:themeColor="text1"/>
          <w:lang w:eastAsia="en-AU"/>
        </w:rPr>
        <w:t>should the proposal not be recommended for refusal.</w:t>
      </w:r>
    </w:p>
    <w:p w14:paraId="0E64F8F8" w14:textId="77777777" w:rsidR="00167713" w:rsidRPr="005E0C31" w:rsidRDefault="00167713" w:rsidP="00167713">
      <w:pPr>
        <w:tabs>
          <w:tab w:val="left" w:pos="7485"/>
        </w:tabs>
        <w:spacing w:after="0" w:line="240" w:lineRule="auto"/>
        <w:ind w:right="23"/>
        <w:jc w:val="both"/>
        <w:rPr>
          <w:rFonts w:ascii="Arial" w:hAnsi="Arial" w:cs="Arial"/>
          <w:bCs/>
          <w:lang w:eastAsia="en-AU"/>
        </w:rPr>
      </w:pPr>
    </w:p>
    <w:p w14:paraId="426149FE" w14:textId="595FE668"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14210FAC" w14:textId="634AAAE3" w:rsidR="00144251" w:rsidRPr="00BE218C" w:rsidRDefault="00144251" w:rsidP="00447641">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and the Regulations</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t>of the relevant planning controls</w:t>
      </w:r>
      <w:r w:rsidR="007D7D19">
        <w:rPr>
          <w:rFonts w:ascii="Arial" w:hAnsi="Arial" w:cs="Arial"/>
          <w:bCs/>
          <w:lang w:eastAsia="en-AU"/>
        </w:rPr>
        <w:t xml:space="preserve">, issues raised in submissions </w:t>
      </w:r>
      <w:r w:rsidR="00447641" w:rsidRPr="00BE218C">
        <w:rPr>
          <w:rFonts w:ascii="Arial" w:hAnsi="Arial" w:cs="Arial"/>
          <w:bCs/>
          <w:lang w:eastAsia="en-AU"/>
        </w:rPr>
        <w:t xml:space="preserve">and </w:t>
      </w:r>
      <w:r w:rsidR="007D7D19">
        <w:rPr>
          <w:rFonts w:ascii="Arial" w:hAnsi="Arial" w:cs="Arial"/>
          <w:bCs/>
          <w:lang w:eastAsia="en-AU"/>
        </w:rPr>
        <w:t xml:space="preserve">the </w:t>
      </w:r>
      <w:r w:rsidR="00447641" w:rsidRPr="00BE218C">
        <w:rPr>
          <w:rFonts w:ascii="Arial" w:hAnsi="Arial" w:cs="Arial"/>
          <w:bCs/>
          <w:lang w:eastAsia="en-AU"/>
        </w:rPr>
        <w:t xml:space="preserve">key issues identified in this report, it is considered that the application </w:t>
      </w:r>
      <w:r w:rsidR="00447641" w:rsidRPr="00B04EB4">
        <w:rPr>
          <w:rFonts w:ascii="Arial" w:hAnsi="Arial" w:cs="Arial"/>
          <w:b/>
          <w:color w:val="000000" w:themeColor="text1"/>
          <w:lang w:eastAsia="en-AU"/>
        </w:rPr>
        <w:t>cannot</w:t>
      </w:r>
      <w:r w:rsidR="00447641" w:rsidRPr="00BE218C">
        <w:rPr>
          <w:rFonts w:ascii="Arial" w:hAnsi="Arial" w:cs="Arial"/>
          <w:bCs/>
          <w:color w:val="FF0000"/>
          <w:lang w:eastAsia="en-AU"/>
        </w:rPr>
        <w:t xml:space="preserve"> </w:t>
      </w:r>
      <w:r w:rsidR="00447641" w:rsidRPr="00BE218C">
        <w:rPr>
          <w:rFonts w:ascii="Arial" w:hAnsi="Arial" w:cs="Arial"/>
          <w:bCs/>
          <w:lang w:eastAsia="en-AU"/>
        </w:rPr>
        <w:t xml:space="preserve">be supported. </w:t>
      </w:r>
    </w:p>
    <w:p w14:paraId="183D1177" w14:textId="77777777" w:rsidR="00CA36B2" w:rsidRPr="00BE218C" w:rsidRDefault="00CA36B2" w:rsidP="00447641">
      <w:pPr>
        <w:tabs>
          <w:tab w:val="left" w:pos="7485"/>
        </w:tabs>
        <w:spacing w:after="0" w:line="240" w:lineRule="auto"/>
        <w:ind w:right="23"/>
        <w:rPr>
          <w:rFonts w:ascii="Arial" w:hAnsi="Arial" w:cs="Arial"/>
          <w:b/>
          <w:lang w:eastAsia="en-AU"/>
        </w:rPr>
      </w:pPr>
    </w:p>
    <w:p w14:paraId="2E5132F3" w14:textId="60716DB6" w:rsidR="00202365" w:rsidRDefault="00FA0D58" w:rsidP="00695EE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likely impacts of the development </w:t>
      </w:r>
      <w:r w:rsidR="00695EE9" w:rsidRPr="00BE218C">
        <w:rPr>
          <w:rFonts w:ascii="Arial" w:hAnsi="Arial" w:cs="Arial"/>
          <w:bCs/>
          <w:lang w:eastAsia="en-AU"/>
        </w:rPr>
        <w:t xml:space="preserve">outlined in </w:t>
      </w:r>
      <w:r>
        <w:rPr>
          <w:rFonts w:ascii="Arial" w:hAnsi="Arial" w:cs="Arial"/>
          <w:bCs/>
          <w:lang w:eastAsia="en-AU"/>
        </w:rPr>
        <w:t xml:space="preserve">Key Issues </w:t>
      </w:r>
      <w:r w:rsidR="00695EE9" w:rsidRPr="00BE218C">
        <w:rPr>
          <w:rFonts w:ascii="Arial" w:hAnsi="Arial" w:cs="Arial"/>
          <w:bCs/>
          <w:lang w:eastAsia="en-AU"/>
        </w:rPr>
        <w:t xml:space="preserve">Section </w:t>
      </w:r>
      <w:r w:rsidR="00B04EB4">
        <w:rPr>
          <w:rFonts w:ascii="Arial" w:hAnsi="Arial" w:cs="Arial"/>
          <w:bCs/>
          <w:lang w:eastAsia="en-AU"/>
        </w:rPr>
        <w:t>5</w:t>
      </w:r>
      <w:r>
        <w:rPr>
          <w:rFonts w:ascii="Arial" w:hAnsi="Arial" w:cs="Arial"/>
          <w:bCs/>
          <w:lang w:eastAsia="en-AU"/>
        </w:rPr>
        <w:t>.1 and 5.2</w:t>
      </w:r>
      <w:r w:rsidR="00695EE9" w:rsidRPr="00BE218C">
        <w:rPr>
          <w:rFonts w:ascii="Arial" w:hAnsi="Arial" w:cs="Arial"/>
          <w:bCs/>
          <w:lang w:eastAsia="en-AU"/>
        </w:rPr>
        <w:t xml:space="preserve"> </w:t>
      </w:r>
      <w:r w:rsidR="0087787E" w:rsidRPr="00B04EB4">
        <w:rPr>
          <w:rFonts w:ascii="Arial" w:hAnsi="Arial" w:cs="Arial"/>
          <w:b/>
          <w:color w:val="000000" w:themeColor="text1"/>
          <w:lang w:eastAsia="en-AU"/>
        </w:rPr>
        <w:t>have not</w:t>
      </w:r>
      <w:r w:rsidR="00695EE9" w:rsidRPr="00B04EB4">
        <w:rPr>
          <w:rFonts w:ascii="Arial" w:hAnsi="Arial" w:cs="Arial"/>
          <w:bCs/>
          <w:color w:val="000000" w:themeColor="text1"/>
          <w:lang w:eastAsia="en-AU"/>
        </w:rPr>
        <w:t xml:space="preserve"> </w:t>
      </w:r>
      <w:r w:rsidR="00695EE9" w:rsidRPr="00BE218C">
        <w:rPr>
          <w:rFonts w:ascii="Arial" w:hAnsi="Arial" w:cs="Arial"/>
          <w:bCs/>
          <w:lang w:eastAsia="en-AU"/>
        </w:rPr>
        <w:t>been resolved satisfactorily through amendments to the proposal</w:t>
      </w:r>
      <w:r w:rsidR="008D768A">
        <w:rPr>
          <w:rFonts w:ascii="Arial" w:hAnsi="Arial" w:cs="Arial"/>
          <w:bCs/>
          <w:lang w:eastAsia="en-AU"/>
        </w:rPr>
        <w:t>.</w:t>
      </w:r>
      <w:r w:rsidR="00B74DAB" w:rsidRPr="00BE218C">
        <w:rPr>
          <w:rFonts w:ascii="Arial" w:hAnsi="Arial" w:cs="Arial"/>
          <w:bCs/>
          <w:lang w:eastAsia="en-AU"/>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DE6B20">
      <w:pPr>
        <w:pStyle w:val="ListParagraph"/>
        <w:spacing w:after="0"/>
        <w:rPr>
          <w:rFonts w:ascii="Arial" w:hAnsi="Arial" w:cs="Arial"/>
          <w:b/>
          <w:lang w:eastAsia="en-AU"/>
        </w:rPr>
      </w:pPr>
    </w:p>
    <w:p w14:paraId="1C654303" w14:textId="7A812579" w:rsidR="000471AC" w:rsidRPr="00DE6B20" w:rsidRDefault="00153AD2" w:rsidP="008D768A">
      <w:pPr>
        <w:tabs>
          <w:tab w:val="left" w:pos="7485"/>
        </w:tabs>
        <w:spacing w:before="120" w:after="0" w:line="240" w:lineRule="auto"/>
        <w:ind w:right="23"/>
        <w:jc w:val="both"/>
        <w:rPr>
          <w:rFonts w:ascii="Arial" w:hAnsi="Arial" w:cs="Arial"/>
          <w:color w:val="000000" w:themeColor="text1"/>
          <w:lang w:eastAsia="en-AU"/>
        </w:rPr>
      </w:pPr>
      <w:r w:rsidRPr="00DE6B20">
        <w:rPr>
          <w:rFonts w:ascii="Arial" w:hAnsi="Arial" w:cs="Arial"/>
          <w:color w:val="000000" w:themeColor="text1"/>
          <w:lang w:eastAsia="en-AU"/>
        </w:rPr>
        <w:t xml:space="preserve">That the </w:t>
      </w:r>
      <w:r w:rsidR="00F1638F" w:rsidRPr="00DE6B20">
        <w:rPr>
          <w:rFonts w:ascii="Arial" w:hAnsi="Arial" w:cs="Arial"/>
          <w:color w:val="000000" w:themeColor="text1"/>
          <w:lang w:eastAsia="en-AU"/>
        </w:rPr>
        <w:t xml:space="preserve">Development Application </w:t>
      </w:r>
      <w:r w:rsidR="008D768A" w:rsidRPr="00DE6B20">
        <w:rPr>
          <w:rFonts w:ascii="Arial" w:hAnsi="Arial" w:cs="Arial"/>
          <w:color w:val="000000" w:themeColor="text1"/>
          <w:lang w:eastAsia="en-AU"/>
        </w:rPr>
        <w:t xml:space="preserve">DA/60944/2021 for Coastal Protection Works &amp; Swimming Pool </w:t>
      </w:r>
      <w:r w:rsidR="00162629" w:rsidRPr="00DE6B20">
        <w:rPr>
          <w:rFonts w:ascii="Arial" w:hAnsi="Arial" w:cs="Arial"/>
          <w:color w:val="000000" w:themeColor="text1"/>
          <w:lang w:eastAsia="en-AU"/>
        </w:rPr>
        <w:t xml:space="preserve">at </w:t>
      </w:r>
      <w:r w:rsidR="008D768A" w:rsidRPr="00DE6B20">
        <w:rPr>
          <w:rFonts w:ascii="Arial" w:hAnsi="Arial" w:cs="Arial"/>
          <w:color w:val="000000" w:themeColor="text1"/>
          <w:lang w:eastAsia="en-AU"/>
        </w:rPr>
        <w:t>Lot 3 DP 12022, Lot 2 DP 12022, Lot 1 DP 12022, 85, 87, 89 Ocean View Drive Wamberal</w:t>
      </w:r>
      <w:r w:rsidR="00162629" w:rsidRPr="00DE6B20">
        <w:rPr>
          <w:rFonts w:ascii="Arial" w:hAnsi="Arial" w:cs="Arial"/>
          <w:color w:val="000000" w:themeColor="text1"/>
          <w:lang w:eastAsia="en-AU"/>
        </w:rPr>
        <w:t xml:space="preserve"> be </w:t>
      </w:r>
      <w:r w:rsidR="00162629" w:rsidRPr="00DE6B20">
        <w:rPr>
          <w:rFonts w:ascii="Arial" w:hAnsi="Arial" w:cs="Arial"/>
          <w:b/>
          <w:bCs/>
          <w:color w:val="000000" w:themeColor="text1"/>
          <w:lang w:eastAsia="en-AU"/>
        </w:rPr>
        <w:t>REFUSED</w:t>
      </w:r>
      <w:r w:rsidR="00162629" w:rsidRPr="00DE6B20">
        <w:rPr>
          <w:rFonts w:ascii="Arial" w:hAnsi="Arial" w:cs="Arial"/>
          <w:color w:val="000000" w:themeColor="text1"/>
          <w:lang w:eastAsia="en-AU"/>
        </w:rPr>
        <w:t xml:space="preserve"> pursuant to Section 4.16</w:t>
      </w:r>
      <w:r w:rsidR="00E60C9C" w:rsidRPr="00DE6B20">
        <w:rPr>
          <w:rFonts w:ascii="Arial" w:hAnsi="Arial" w:cs="Arial"/>
          <w:color w:val="000000" w:themeColor="text1"/>
          <w:lang w:eastAsia="en-AU"/>
        </w:rPr>
        <w:t xml:space="preserve">(1)(b) of the </w:t>
      </w:r>
      <w:r w:rsidR="00E60C9C" w:rsidRPr="00DE6B20">
        <w:rPr>
          <w:rFonts w:ascii="Arial" w:hAnsi="Arial" w:cs="Arial"/>
          <w:i/>
          <w:iCs/>
          <w:color w:val="000000" w:themeColor="text1"/>
          <w:lang w:eastAsia="en-AU"/>
        </w:rPr>
        <w:t>Environmental Planning and Assessment Act 1979</w:t>
      </w:r>
      <w:r w:rsidR="00E60C9C" w:rsidRPr="00DE6B20">
        <w:rPr>
          <w:rFonts w:ascii="Arial" w:hAnsi="Arial" w:cs="Arial"/>
          <w:color w:val="000000" w:themeColor="text1"/>
          <w:lang w:eastAsia="en-AU"/>
        </w:rPr>
        <w:t xml:space="preserve"> </w:t>
      </w:r>
      <w:r w:rsidR="00B72D08" w:rsidRPr="00DE6B20">
        <w:rPr>
          <w:rFonts w:ascii="Arial" w:hAnsi="Arial" w:cs="Arial"/>
          <w:color w:val="000000" w:themeColor="text1"/>
          <w:lang w:eastAsia="en-AU"/>
        </w:rPr>
        <w:t xml:space="preserve">subject to the </w:t>
      </w:r>
      <w:r w:rsidR="3FC1B272" w:rsidRPr="00DE6B20">
        <w:rPr>
          <w:rFonts w:ascii="Arial" w:hAnsi="Arial" w:cs="Arial"/>
          <w:color w:val="000000" w:themeColor="text1"/>
          <w:lang w:eastAsia="en-AU"/>
        </w:rPr>
        <w:t xml:space="preserve">reasons for refusal </w:t>
      </w:r>
      <w:r w:rsidR="00B72D08" w:rsidRPr="00DE6B20">
        <w:rPr>
          <w:rFonts w:ascii="Arial" w:hAnsi="Arial" w:cs="Arial"/>
          <w:color w:val="000000" w:themeColor="text1"/>
          <w:lang w:eastAsia="en-AU"/>
        </w:rPr>
        <w:t xml:space="preserve">attached to this report at </w:t>
      </w:r>
      <w:r w:rsidR="001C5F69" w:rsidRPr="00DE6B20">
        <w:rPr>
          <w:rFonts w:ascii="Arial" w:hAnsi="Arial" w:cs="Arial"/>
          <w:color w:val="000000" w:themeColor="text1"/>
          <w:lang w:eastAsia="en-AU"/>
        </w:rPr>
        <w:t>Attachment</w:t>
      </w:r>
      <w:r w:rsidR="00B72D08" w:rsidRPr="00DE6B20">
        <w:rPr>
          <w:rFonts w:ascii="Arial" w:hAnsi="Arial" w:cs="Arial"/>
          <w:color w:val="000000" w:themeColor="text1"/>
          <w:lang w:eastAsia="en-AU"/>
        </w:rPr>
        <w:t xml:space="preserve"> A. </w:t>
      </w:r>
    </w:p>
    <w:p w14:paraId="63381B6E" w14:textId="77777777" w:rsidR="00DE6B20" w:rsidRPr="00BE218C" w:rsidRDefault="00DE6B20" w:rsidP="00DE6B20">
      <w:pPr>
        <w:tabs>
          <w:tab w:val="left" w:pos="7485"/>
        </w:tabs>
        <w:spacing w:after="0" w:line="240" w:lineRule="auto"/>
        <w:ind w:right="23"/>
        <w:jc w:val="both"/>
        <w:rPr>
          <w:rFonts w:ascii="Arial" w:hAnsi="Arial" w:cs="Arial"/>
          <w:lang w:eastAsia="en-AU"/>
        </w:rPr>
      </w:pPr>
    </w:p>
    <w:p w14:paraId="34983CEC" w14:textId="77777777" w:rsidR="00420F66" w:rsidRPr="00BE218C" w:rsidRDefault="00420F66" w:rsidP="00DE6B20">
      <w:pPr>
        <w:tabs>
          <w:tab w:val="left" w:pos="7485"/>
        </w:tabs>
        <w:spacing w:after="0" w:line="240" w:lineRule="auto"/>
        <w:ind w:right="23"/>
        <w:rPr>
          <w:rFonts w:ascii="Arial" w:hAnsi="Arial" w:cs="Arial"/>
          <w:bCs/>
          <w:lang w:eastAsia="en-AU"/>
        </w:rPr>
      </w:pPr>
      <w:r w:rsidRPr="00BE218C">
        <w:rPr>
          <w:rFonts w:ascii="Arial" w:hAnsi="Arial" w:cs="Arial"/>
          <w:bCs/>
          <w:lang w:eastAsia="en-AU"/>
        </w:rPr>
        <w:t>The following attachments are provided:</w:t>
      </w:r>
    </w:p>
    <w:p w14:paraId="4F65FEED" w14:textId="77777777" w:rsidR="00420F66" w:rsidRPr="00BE218C"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60888907" w:rsidR="00420F66" w:rsidRPr="007D508F" w:rsidRDefault="00420F66" w:rsidP="004E6D08">
      <w:pPr>
        <w:pStyle w:val="ListParagraph"/>
        <w:numPr>
          <w:ilvl w:val="0"/>
          <w:numId w:val="7"/>
        </w:numPr>
        <w:tabs>
          <w:tab w:val="left" w:pos="7485"/>
        </w:tabs>
        <w:spacing w:before="120" w:after="0" w:line="240" w:lineRule="auto"/>
        <w:ind w:right="23"/>
        <w:rPr>
          <w:rFonts w:ascii="Arial" w:hAnsi="Arial" w:cs="Arial"/>
          <w:bCs/>
          <w:color w:val="000000" w:themeColor="text1"/>
          <w:lang w:eastAsia="en-AU"/>
        </w:rPr>
      </w:pPr>
      <w:r w:rsidRPr="007D508F">
        <w:rPr>
          <w:rFonts w:ascii="Arial" w:hAnsi="Arial" w:cs="Arial"/>
          <w:bCs/>
          <w:color w:val="000000" w:themeColor="text1"/>
          <w:lang w:eastAsia="en-AU"/>
        </w:rPr>
        <w:t xml:space="preserve">Attachment A: </w:t>
      </w:r>
      <w:r w:rsidR="008D768A" w:rsidRPr="007D508F">
        <w:rPr>
          <w:rFonts w:ascii="Arial" w:hAnsi="Arial" w:cs="Arial"/>
          <w:bCs/>
          <w:color w:val="000000" w:themeColor="text1"/>
          <w:lang w:eastAsia="en-AU"/>
        </w:rPr>
        <w:t>R</w:t>
      </w:r>
      <w:r w:rsidR="000D3CA9" w:rsidRPr="007D508F">
        <w:rPr>
          <w:rFonts w:ascii="Arial" w:hAnsi="Arial" w:cs="Arial"/>
          <w:bCs/>
          <w:color w:val="000000" w:themeColor="text1"/>
          <w:lang w:eastAsia="en-AU"/>
        </w:rPr>
        <w:t xml:space="preserve">easons for refusal </w:t>
      </w:r>
      <w:r w:rsidRPr="007D508F">
        <w:rPr>
          <w:rFonts w:ascii="Arial" w:hAnsi="Arial" w:cs="Arial"/>
          <w:bCs/>
          <w:color w:val="000000" w:themeColor="text1"/>
          <w:lang w:eastAsia="en-AU"/>
        </w:rPr>
        <w:t xml:space="preserve"> </w:t>
      </w:r>
    </w:p>
    <w:p w14:paraId="6AA490B5" w14:textId="77777777" w:rsidR="00AD3B23" w:rsidRPr="00AD3B23" w:rsidRDefault="00AD3B23" w:rsidP="00AD3B23">
      <w:pPr>
        <w:tabs>
          <w:tab w:val="left" w:pos="7485"/>
        </w:tabs>
        <w:spacing w:before="120" w:after="0" w:line="240" w:lineRule="auto"/>
        <w:ind w:right="23"/>
        <w:rPr>
          <w:rFonts w:ascii="Arial" w:hAnsi="Arial" w:cs="Arial"/>
          <w:bCs/>
          <w:color w:val="FF0000"/>
          <w:lang w:eastAsia="en-AU"/>
        </w:rPr>
      </w:pPr>
    </w:p>
    <w:p w14:paraId="32BEA7DD" w14:textId="77777777" w:rsidR="00FC016A" w:rsidRPr="00BE218C" w:rsidRDefault="00FC016A" w:rsidP="000808D5">
      <w:pPr>
        <w:pStyle w:val="ListParagraph"/>
        <w:tabs>
          <w:tab w:val="left" w:pos="7485"/>
        </w:tabs>
        <w:spacing w:before="120" w:after="0" w:line="240" w:lineRule="auto"/>
        <w:ind w:right="23"/>
        <w:rPr>
          <w:rFonts w:ascii="Arial" w:hAnsi="Arial" w:cs="Arial"/>
          <w:b/>
          <w:lang w:eastAsia="en-AU"/>
        </w:rPr>
      </w:pPr>
    </w:p>
    <w:bookmarkEnd w:id="0"/>
    <w:p w14:paraId="031F5C75" w14:textId="77777777" w:rsidR="000808D5" w:rsidRPr="00BE218C" w:rsidRDefault="000808D5"/>
    <w:sectPr w:rsidR="000808D5" w:rsidRPr="00BE218C">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B7FF" w14:textId="77777777" w:rsidR="007B4C05" w:rsidRDefault="007B4C05" w:rsidP="009B4677">
      <w:pPr>
        <w:spacing w:after="0" w:line="240" w:lineRule="auto"/>
      </w:pPr>
      <w:r>
        <w:separator/>
      </w:r>
    </w:p>
  </w:endnote>
  <w:endnote w:type="continuationSeparator" w:id="0">
    <w:p w14:paraId="7618DF66" w14:textId="77777777" w:rsidR="007B4C05" w:rsidRDefault="007B4C05" w:rsidP="009B4677">
      <w:pPr>
        <w:spacing w:after="0" w:line="240" w:lineRule="auto"/>
      </w:pPr>
      <w:r>
        <w:continuationSeparator/>
      </w:r>
    </w:p>
  </w:endnote>
  <w:endnote w:type="continuationNotice" w:id="1">
    <w:p w14:paraId="1DBF4FD7" w14:textId="77777777" w:rsidR="007B4C05" w:rsidRDefault="007B4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2E3E2B46" w:rsidR="006E052B" w:rsidRPr="003B2663" w:rsidRDefault="006E052B" w:rsidP="001675FF">
    <w:pPr>
      <w:pStyle w:val="Footer"/>
      <w:pBdr>
        <w:top w:val="single" w:sz="18" w:space="1" w:color="auto"/>
      </w:pBdr>
      <w:jc w:val="both"/>
      <w:rPr>
        <w:rFonts w:ascii="Arial" w:hAnsi="Arial" w:cs="Arial"/>
        <w:sz w:val="18"/>
        <w:szCs w:val="18"/>
      </w:rPr>
    </w:pPr>
    <w:r w:rsidRPr="003B2663">
      <w:rPr>
        <w:rFonts w:ascii="Arial" w:hAnsi="Arial" w:cs="Arial"/>
        <w:sz w:val="18"/>
        <w:szCs w:val="18"/>
      </w:rPr>
      <w:t xml:space="preserve">Assessment Report: </w:t>
    </w:r>
    <w:r w:rsidR="001675FF" w:rsidRPr="003B2663">
      <w:rPr>
        <w:rFonts w:ascii="Arial" w:hAnsi="Arial" w:cs="Arial"/>
        <w:sz w:val="18"/>
        <w:szCs w:val="18"/>
      </w:rPr>
      <w:t>PPSHCC-337 – DA/60944/2021 Coastal Protection Works - 11 August 2025</w:t>
    </w:r>
    <w:r w:rsidR="003B2663">
      <w:rPr>
        <w:rFonts w:ascii="Arial" w:hAnsi="Arial" w:cs="Arial"/>
        <w:sz w:val="18"/>
        <w:szCs w:val="18"/>
      </w:rPr>
      <w:tab/>
    </w:r>
    <w:r w:rsidRPr="003B2663">
      <w:rPr>
        <w:rFonts w:ascii="Arial" w:hAnsi="Arial" w:cs="Arial"/>
        <w:sz w:val="18"/>
        <w:szCs w:val="18"/>
      </w:rPr>
      <w:t xml:space="preserve">Page </w:t>
    </w:r>
    <w:sdt>
      <w:sdtPr>
        <w:rPr>
          <w:rFonts w:ascii="Arial" w:hAnsi="Arial" w:cs="Arial"/>
          <w:sz w:val="18"/>
          <w:szCs w:val="18"/>
        </w:rPr>
        <w:id w:val="1055119909"/>
        <w:docPartObj>
          <w:docPartGallery w:val="Page Numbers (Bottom of Page)"/>
          <w:docPartUnique/>
        </w:docPartObj>
      </w:sdtPr>
      <w:sdtEndPr>
        <w:rPr>
          <w:noProof/>
        </w:rPr>
      </w:sdtEndPr>
      <w:sdtContent>
        <w:r w:rsidRPr="003B2663">
          <w:rPr>
            <w:rFonts w:ascii="Arial" w:hAnsi="Arial" w:cs="Arial"/>
            <w:sz w:val="18"/>
            <w:szCs w:val="18"/>
          </w:rPr>
          <w:fldChar w:fldCharType="begin"/>
        </w:r>
        <w:r w:rsidRPr="003B2663">
          <w:rPr>
            <w:rFonts w:ascii="Arial" w:hAnsi="Arial" w:cs="Arial"/>
            <w:sz w:val="18"/>
            <w:szCs w:val="18"/>
          </w:rPr>
          <w:instrText xml:space="preserve"> PAGE   \* MERGEFORMAT </w:instrText>
        </w:r>
        <w:r w:rsidRPr="003B2663">
          <w:rPr>
            <w:rFonts w:ascii="Arial" w:hAnsi="Arial" w:cs="Arial"/>
            <w:sz w:val="18"/>
            <w:szCs w:val="18"/>
          </w:rPr>
          <w:fldChar w:fldCharType="separate"/>
        </w:r>
        <w:r w:rsidR="00BA45E2" w:rsidRPr="003B2663">
          <w:rPr>
            <w:rFonts w:ascii="Arial" w:hAnsi="Arial" w:cs="Arial"/>
            <w:noProof/>
            <w:sz w:val="18"/>
            <w:szCs w:val="18"/>
          </w:rPr>
          <w:t>2</w:t>
        </w:r>
        <w:r w:rsidRPr="003B2663">
          <w:rPr>
            <w:rFonts w:ascii="Arial" w:hAnsi="Arial" w:cs="Arial"/>
            <w:noProof/>
            <w:sz w:val="18"/>
            <w:szCs w:val="18"/>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C3E2" w14:textId="77777777" w:rsidR="007B4C05" w:rsidRDefault="007B4C05" w:rsidP="009B4677">
      <w:pPr>
        <w:spacing w:after="0" w:line="240" w:lineRule="auto"/>
      </w:pPr>
      <w:r>
        <w:separator/>
      </w:r>
    </w:p>
  </w:footnote>
  <w:footnote w:type="continuationSeparator" w:id="0">
    <w:p w14:paraId="197479CA" w14:textId="77777777" w:rsidR="007B4C05" w:rsidRDefault="007B4C05" w:rsidP="009B4677">
      <w:pPr>
        <w:spacing w:after="0" w:line="240" w:lineRule="auto"/>
      </w:pPr>
      <w:r>
        <w:continuationSeparator/>
      </w:r>
    </w:p>
  </w:footnote>
  <w:footnote w:type="continuationNotice" w:id="1">
    <w:p w14:paraId="1BC67E12" w14:textId="77777777" w:rsidR="007B4C05" w:rsidRDefault="007B4C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B54"/>
    <w:multiLevelType w:val="hybridMultilevel"/>
    <w:tmpl w:val="95A45222"/>
    <w:lvl w:ilvl="0" w:tplc="C4A8146E">
      <w:start w:val="1"/>
      <w:numFmt w:val="decimal"/>
      <w:pStyle w:val="PathWayCondNo"/>
      <w:lvlText w:val="%1"/>
      <w:lvlJc w:val="left"/>
      <w:pPr>
        <w:tabs>
          <w:tab w:val="num" w:pos="567"/>
        </w:tabs>
        <w:ind w:left="567" w:hanging="567"/>
      </w:pPr>
      <w:rPr>
        <w:rFonts w:hint="default"/>
        <w:b w:val="0"/>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6AB0EE2"/>
    <w:multiLevelType w:val="hybridMultilevel"/>
    <w:tmpl w:val="511E5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341805"/>
    <w:multiLevelType w:val="hybridMultilevel"/>
    <w:tmpl w:val="D99CADE8"/>
    <w:lvl w:ilvl="0" w:tplc="0C090003">
      <w:start w:val="1"/>
      <w:numFmt w:val="bullet"/>
      <w:lvlText w:val="o"/>
      <w:lvlJc w:val="left"/>
      <w:pPr>
        <w:ind w:left="2520" w:hanging="360"/>
      </w:pPr>
      <w:rPr>
        <w:rFonts w:ascii="Courier New" w:hAnsi="Courier New" w:cs="Courier New"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 w15:restartNumberingAfterBreak="0">
    <w:nsid w:val="1A2236E1"/>
    <w:multiLevelType w:val="hybridMultilevel"/>
    <w:tmpl w:val="AD426EA2"/>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980" w:hanging="360"/>
      </w:pPr>
    </w:lvl>
    <w:lvl w:ilvl="2" w:tplc="0C090001">
      <w:start w:val="1"/>
      <w:numFmt w:val="bullet"/>
      <w:lvlText w:val=""/>
      <w:lvlJc w:val="left"/>
      <w:pPr>
        <w:ind w:left="720" w:hanging="360"/>
      </w:pPr>
      <w:rPr>
        <w:rFonts w:ascii="Symbol" w:hAnsi="Symbol" w:hint="default"/>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062107C"/>
    <w:multiLevelType w:val="hybridMultilevel"/>
    <w:tmpl w:val="2D3473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3F3D44"/>
    <w:multiLevelType w:val="hybridMultilevel"/>
    <w:tmpl w:val="3216FF1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6747DD"/>
    <w:multiLevelType w:val="hybridMultilevel"/>
    <w:tmpl w:val="5BB45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22111"/>
    <w:multiLevelType w:val="hybridMultilevel"/>
    <w:tmpl w:val="62EC97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F47BDF"/>
    <w:multiLevelType w:val="hybridMultilevel"/>
    <w:tmpl w:val="5C9C46FA"/>
    <w:lvl w:ilvl="0" w:tplc="F59039E4">
      <w:start w:val="1"/>
      <w:numFmt w:val="decimal"/>
      <w:lvlText w:val="(%1)"/>
      <w:lvlJc w:val="left"/>
      <w:pPr>
        <w:ind w:left="720" w:hanging="360"/>
      </w:pPr>
      <w:rPr>
        <w:rFonts w:hint="default"/>
      </w:rPr>
    </w:lvl>
    <w:lvl w:ilvl="1" w:tplc="5D7E1E56">
      <w:start w:val="1"/>
      <w:numFmt w:val="lowerLetter"/>
      <w:lvlText w:val="(%2)"/>
      <w:lvlJc w:val="left"/>
      <w:pPr>
        <w:ind w:left="1440" w:hanging="360"/>
      </w:pPr>
      <w:rPr>
        <w:rFonts w:hint="default"/>
        <w:i/>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890928"/>
    <w:multiLevelType w:val="hybridMultilevel"/>
    <w:tmpl w:val="7BEED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080CFC"/>
    <w:multiLevelType w:val="hybridMultilevel"/>
    <w:tmpl w:val="82FC7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D03132"/>
    <w:multiLevelType w:val="hybridMultilevel"/>
    <w:tmpl w:val="F1D0405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5B446E0"/>
    <w:multiLevelType w:val="hybridMultilevel"/>
    <w:tmpl w:val="F49E12E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79F5056"/>
    <w:multiLevelType w:val="hybridMultilevel"/>
    <w:tmpl w:val="13FAA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E70EAF"/>
    <w:multiLevelType w:val="hybridMultilevel"/>
    <w:tmpl w:val="99E0C8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9EF1B6B"/>
    <w:multiLevelType w:val="hybridMultilevel"/>
    <w:tmpl w:val="0BFAE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EF69E4"/>
    <w:multiLevelType w:val="hybridMultilevel"/>
    <w:tmpl w:val="43EE7D10"/>
    <w:lvl w:ilvl="0" w:tplc="608C41D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B8629EF"/>
    <w:multiLevelType w:val="hybridMultilevel"/>
    <w:tmpl w:val="E5F69C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3004D8"/>
    <w:multiLevelType w:val="hybridMultilevel"/>
    <w:tmpl w:val="1AD4A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58178B"/>
    <w:multiLevelType w:val="hybridMultilevel"/>
    <w:tmpl w:val="8B56C83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F5D6201"/>
    <w:multiLevelType w:val="hybridMultilevel"/>
    <w:tmpl w:val="DE0AAF0C"/>
    <w:lvl w:ilvl="0" w:tplc="0C090019">
      <w:start w:val="1"/>
      <w:numFmt w:val="lowerLetter"/>
      <w:lvlText w:val="%1."/>
      <w:lvlJc w:val="left"/>
      <w:pPr>
        <w:ind w:left="1069" w:hanging="360"/>
      </w:pPr>
    </w:lvl>
    <w:lvl w:ilvl="1" w:tplc="0C09001B">
      <w:start w:val="1"/>
      <w:numFmt w:val="lowerRoman"/>
      <w:lvlText w:val="%2."/>
      <w:lvlJc w:val="right"/>
      <w:pPr>
        <w:ind w:left="232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 w15:restartNumberingAfterBreak="0">
    <w:nsid w:val="52B362B3"/>
    <w:multiLevelType w:val="hybridMultilevel"/>
    <w:tmpl w:val="60C039E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696A2A"/>
    <w:multiLevelType w:val="hybridMultilevel"/>
    <w:tmpl w:val="17520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AA75407"/>
    <w:multiLevelType w:val="hybridMultilevel"/>
    <w:tmpl w:val="466E712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F4159AC"/>
    <w:multiLevelType w:val="hybridMultilevel"/>
    <w:tmpl w:val="D7AED2EE"/>
    <w:lvl w:ilvl="0" w:tplc="BA420E7A">
      <w:start w:val="1"/>
      <w:numFmt w:val="decimal"/>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FA71F64"/>
    <w:multiLevelType w:val="hybridMultilevel"/>
    <w:tmpl w:val="EA52CF6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7028748B"/>
    <w:multiLevelType w:val="hybridMultilevel"/>
    <w:tmpl w:val="DFE02316"/>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0A52D8"/>
    <w:multiLevelType w:val="hybridMultilevel"/>
    <w:tmpl w:val="92BCC8B6"/>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3294B80"/>
    <w:multiLevelType w:val="hybridMultilevel"/>
    <w:tmpl w:val="562AF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A625C4"/>
    <w:multiLevelType w:val="hybridMultilevel"/>
    <w:tmpl w:val="A902356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147F8D"/>
    <w:multiLevelType w:val="multilevel"/>
    <w:tmpl w:val="714874D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52312455">
    <w:abstractNumId w:val="9"/>
  </w:num>
  <w:num w:numId="2" w16cid:durableId="181894722">
    <w:abstractNumId w:val="2"/>
  </w:num>
  <w:num w:numId="3" w16cid:durableId="1828592147">
    <w:abstractNumId w:val="11"/>
  </w:num>
  <w:num w:numId="4" w16cid:durableId="1360929431">
    <w:abstractNumId w:val="35"/>
  </w:num>
  <w:num w:numId="5" w16cid:durableId="1615864687">
    <w:abstractNumId w:val="4"/>
  </w:num>
  <w:num w:numId="6" w16cid:durableId="929776405">
    <w:abstractNumId w:val="26"/>
  </w:num>
  <w:num w:numId="7" w16cid:durableId="807015741">
    <w:abstractNumId w:val="28"/>
  </w:num>
  <w:num w:numId="8" w16cid:durableId="1555237132">
    <w:abstractNumId w:val="3"/>
  </w:num>
  <w:num w:numId="9" w16cid:durableId="1022975566">
    <w:abstractNumId w:val="37"/>
  </w:num>
  <w:num w:numId="10" w16cid:durableId="1649746930">
    <w:abstractNumId w:val="10"/>
  </w:num>
  <w:num w:numId="11" w16cid:durableId="1676348588">
    <w:abstractNumId w:val="12"/>
  </w:num>
  <w:num w:numId="12" w16cid:durableId="133171320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326175">
    <w:abstractNumId w:val="13"/>
  </w:num>
  <w:num w:numId="14" w16cid:durableId="299723912">
    <w:abstractNumId w:val="16"/>
  </w:num>
  <w:num w:numId="15" w16cid:durableId="1963342388">
    <w:abstractNumId w:val="29"/>
  </w:num>
  <w:num w:numId="16" w16cid:durableId="613093326">
    <w:abstractNumId w:val="31"/>
  </w:num>
  <w:num w:numId="17" w16cid:durableId="95567127">
    <w:abstractNumId w:val="32"/>
  </w:num>
  <w:num w:numId="18" w16cid:durableId="1511288676">
    <w:abstractNumId w:val="18"/>
  </w:num>
  <w:num w:numId="19" w16cid:durableId="760567758">
    <w:abstractNumId w:val="33"/>
  </w:num>
  <w:num w:numId="20" w16cid:durableId="1350646869">
    <w:abstractNumId w:val="25"/>
  </w:num>
  <w:num w:numId="21" w16cid:durableId="1329363374">
    <w:abstractNumId w:val="5"/>
  </w:num>
  <w:num w:numId="22" w16cid:durableId="215090060">
    <w:abstractNumId w:val="17"/>
  </w:num>
  <w:num w:numId="23" w16cid:durableId="2029987758">
    <w:abstractNumId w:val="38"/>
  </w:num>
  <w:num w:numId="24" w16cid:durableId="1600216302">
    <w:abstractNumId w:val="20"/>
  </w:num>
  <w:num w:numId="25" w16cid:durableId="1889537251">
    <w:abstractNumId w:val="22"/>
  </w:num>
  <w:num w:numId="26" w16cid:durableId="945310183">
    <w:abstractNumId w:val="34"/>
  </w:num>
  <w:num w:numId="27" w16cid:durableId="2080709723">
    <w:abstractNumId w:val="30"/>
  </w:num>
  <w:num w:numId="28" w16cid:durableId="1511217656">
    <w:abstractNumId w:val="19"/>
  </w:num>
  <w:num w:numId="29" w16cid:durableId="668362482">
    <w:abstractNumId w:val="23"/>
  </w:num>
  <w:num w:numId="30" w16cid:durableId="738744667">
    <w:abstractNumId w:val="15"/>
  </w:num>
  <w:num w:numId="31" w16cid:durableId="1091975153">
    <w:abstractNumId w:val="36"/>
  </w:num>
  <w:num w:numId="32" w16cid:durableId="330570410">
    <w:abstractNumId w:val="6"/>
  </w:num>
  <w:num w:numId="33" w16cid:durableId="119809230">
    <w:abstractNumId w:val="8"/>
  </w:num>
  <w:num w:numId="34" w16cid:durableId="2123183002">
    <w:abstractNumId w:val="27"/>
  </w:num>
  <w:num w:numId="35" w16cid:durableId="1157064957">
    <w:abstractNumId w:val="1"/>
  </w:num>
  <w:num w:numId="36" w16cid:durableId="550382199">
    <w:abstractNumId w:val="7"/>
  </w:num>
  <w:num w:numId="37" w16cid:durableId="1701322556">
    <w:abstractNumId w:val="24"/>
  </w:num>
  <w:num w:numId="38" w16cid:durableId="388455301">
    <w:abstractNumId w:val="14"/>
  </w:num>
  <w:num w:numId="39" w16cid:durableId="127361234">
    <w:abstractNumId w:val="0"/>
  </w:num>
  <w:num w:numId="40" w16cid:durableId="160897524">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748B1"/>
    <w:rsid w:val="00000011"/>
    <w:rsid w:val="00003006"/>
    <w:rsid w:val="00011BAC"/>
    <w:rsid w:val="00012A62"/>
    <w:rsid w:val="00013FD1"/>
    <w:rsid w:val="000202CA"/>
    <w:rsid w:val="000208C1"/>
    <w:rsid w:val="00027C43"/>
    <w:rsid w:val="0003252E"/>
    <w:rsid w:val="000345D3"/>
    <w:rsid w:val="000375C9"/>
    <w:rsid w:val="00040089"/>
    <w:rsid w:val="00042DF5"/>
    <w:rsid w:val="000431D1"/>
    <w:rsid w:val="0004376E"/>
    <w:rsid w:val="000471AC"/>
    <w:rsid w:val="000548D1"/>
    <w:rsid w:val="00055C94"/>
    <w:rsid w:val="00056A9F"/>
    <w:rsid w:val="00065027"/>
    <w:rsid w:val="00070ADA"/>
    <w:rsid w:val="00074337"/>
    <w:rsid w:val="000748A1"/>
    <w:rsid w:val="00075561"/>
    <w:rsid w:val="000777F4"/>
    <w:rsid w:val="000808D5"/>
    <w:rsid w:val="00084CC1"/>
    <w:rsid w:val="00097242"/>
    <w:rsid w:val="000A7F36"/>
    <w:rsid w:val="000B4541"/>
    <w:rsid w:val="000B62B4"/>
    <w:rsid w:val="000C00D7"/>
    <w:rsid w:val="000C1047"/>
    <w:rsid w:val="000C2DDC"/>
    <w:rsid w:val="000D26EE"/>
    <w:rsid w:val="000D3A24"/>
    <w:rsid w:val="000D3CA9"/>
    <w:rsid w:val="000E2C42"/>
    <w:rsid w:val="000E3167"/>
    <w:rsid w:val="000E40D1"/>
    <w:rsid w:val="000E5848"/>
    <w:rsid w:val="000E6FB1"/>
    <w:rsid w:val="000F063C"/>
    <w:rsid w:val="000F5803"/>
    <w:rsid w:val="00100B3E"/>
    <w:rsid w:val="0010169E"/>
    <w:rsid w:val="00105220"/>
    <w:rsid w:val="00110AFC"/>
    <w:rsid w:val="00111E8F"/>
    <w:rsid w:val="001140D0"/>
    <w:rsid w:val="001145B2"/>
    <w:rsid w:val="00117669"/>
    <w:rsid w:val="00120661"/>
    <w:rsid w:val="001229F7"/>
    <w:rsid w:val="001265BE"/>
    <w:rsid w:val="00130CBF"/>
    <w:rsid w:val="00142C8E"/>
    <w:rsid w:val="00144251"/>
    <w:rsid w:val="00144CF7"/>
    <w:rsid w:val="00153AD2"/>
    <w:rsid w:val="00155ECB"/>
    <w:rsid w:val="00157E37"/>
    <w:rsid w:val="00162629"/>
    <w:rsid w:val="001675FF"/>
    <w:rsid w:val="00167713"/>
    <w:rsid w:val="00170552"/>
    <w:rsid w:val="001724FE"/>
    <w:rsid w:val="00172A9A"/>
    <w:rsid w:val="0017374B"/>
    <w:rsid w:val="001801A4"/>
    <w:rsid w:val="00180D9D"/>
    <w:rsid w:val="001815DE"/>
    <w:rsid w:val="00182A02"/>
    <w:rsid w:val="00184808"/>
    <w:rsid w:val="00184C4A"/>
    <w:rsid w:val="00185D22"/>
    <w:rsid w:val="00187DE3"/>
    <w:rsid w:val="0019024C"/>
    <w:rsid w:val="001A2B96"/>
    <w:rsid w:val="001A3DA0"/>
    <w:rsid w:val="001A487A"/>
    <w:rsid w:val="001B393B"/>
    <w:rsid w:val="001B7667"/>
    <w:rsid w:val="001C32EA"/>
    <w:rsid w:val="001C5F69"/>
    <w:rsid w:val="001C698E"/>
    <w:rsid w:val="001D0A85"/>
    <w:rsid w:val="001E0F6B"/>
    <w:rsid w:val="001E1001"/>
    <w:rsid w:val="001E2DFE"/>
    <w:rsid w:val="001E51AB"/>
    <w:rsid w:val="001F1BD7"/>
    <w:rsid w:val="001F22A0"/>
    <w:rsid w:val="001F328A"/>
    <w:rsid w:val="002019B3"/>
    <w:rsid w:val="00202365"/>
    <w:rsid w:val="0020266A"/>
    <w:rsid w:val="00204299"/>
    <w:rsid w:val="0020603B"/>
    <w:rsid w:val="00210DB1"/>
    <w:rsid w:val="002117C9"/>
    <w:rsid w:val="00211BBA"/>
    <w:rsid w:val="00227849"/>
    <w:rsid w:val="00231335"/>
    <w:rsid w:val="00231FF4"/>
    <w:rsid w:val="0023297D"/>
    <w:rsid w:val="0023490B"/>
    <w:rsid w:val="00236341"/>
    <w:rsid w:val="00236FE8"/>
    <w:rsid w:val="00237D97"/>
    <w:rsid w:val="00241E52"/>
    <w:rsid w:val="002432CA"/>
    <w:rsid w:val="00244921"/>
    <w:rsid w:val="0025196C"/>
    <w:rsid w:val="00253A35"/>
    <w:rsid w:val="00255274"/>
    <w:rsid w:val="00260A4B"/>
    <w:rsid w:val="002655D0"/>
    <w:rsid w:val="002721C8"/>
    <w:rsid w:val="00272E6E"/>
    <w:rsid w:val="002748B1"/>
    <w:rsid w:val="00276B77"/>
    <w:rsid w:val="00283E2C"/>
    <w:rsid w:val="00285EA4"/>
    <w:rsid w:val="002923BE"/>
    <w:rsid w:val="00295811"/>
    <w:rsid w:val="002A0A9B"/>
    <w:rsid w:val="002A2DC7"/>
    <w:rsid w:val="002A3B98"/>
    <w:rsid w:val="002A669A"/>
    <w:rsid w:val="002A759F"/>
    <w:rsid w:val="002B6D1E"/>
    <w:rsid w:val="002C37C4"/>
    <w:rsid w:val="002C6937"/>
    <w:rsid w:val="002D7507"/>
    <w:rsid w:val="002F2B41"/>
    <w:rsid w:val="003171F5"/>
    <w:rsid w:val="00327536"/>
    <w:rsid w:val="00334815"/>
    <w:rsid w:val="00346F1E"/>
    <w:rsid w:val="00347DE5"/>
    <w:rsid w:val="00354637"/>
    <w:rsid w:val="00354BC3"/>
    <w:rsid w:val="003632C6"/>
    <w:rsid w:val="00365439"/>
    <w:rsid w:val="00366B84"/>
    <w:rsid w:val="00366F8B"/>
    <w:rsid w:val="00373375"/>
    <w:rsid w:val="00373DE3"/>
    <w:rsid w:val="003775F8"/>
    <w:rsid w:val="00382260"/>
    <w:rsid w:val="003855AA"/>
    <w:rsid w:val="00390527"/>
    <w:rsid w:val="003950E4"/>
    <w:rsid w:val="003962D2"/>
    <w:rsid w:val="00396700"/>
    <w:rsid w:val="00396E79"/>
    <w:rsid w:val="00397C06"/>
    <w:rsid w:val="003A10FE"/>
    <w:rsid w:val="003A2751"/>
    <w:rsid w:val="003A4037"/>
    <w:rsid w:val="003A528D"/>
    <w:rsid w:val="003A7C04"/>
    <w:rsid w:val="003B203B"/>
    <w:rsid w:val="003B2663"/>
    <w:rsid w:val="003C2929"/>
    <w:rsid w:val="003C4002"/>
    <w:rsid w:val="003D5964"/>
    <w:rsid w:val="003D7310"/>
    <w:rsid w:val="003E2187"/>
    <w:rsid w:val="003E55A4"/>
    <w:rsid w:val="003E7A54"/>
    <w:rsid w:val="003F4F1C"/>
    <w:rsid w:val="003F4F9F"/>
    <w:rsid w:val="00403803"/>
    <w:rsid w:val="004140C3"/>
    <w:rsid w:val="00420A6D"/>
    <w:rsid w:val="00420F66"/>
    <w:rsid w:val="00422204"/>
    <w:rsid w:val="004249A7"/>
    <w:rsid w:val="00426381"/>
    <w:rsid w:val="00427241"/>
    <w:rsid w:val="00437AB7"/>
    <w:rsid w:val="00437BBA"/>
    <w:rsid w:val="00447641"/>
    <w:rsid w:val="00447839"/>
    <w:rsid w:val="004670F4"/>
    <w:rsid w:val="00467D4B"/>
    <w:rsid w:val="00471C4F"/>
    <w:rsid w:val="00474185"/>
    <w:rsid w:val="00474AB1"/>
    <w:rsid w:val="004816C6"/>
    <w:rsid w:val="00482EFA"/>
    <w:rsid w:val="0048596C"/>
    <w:rsid w:val="004925FE"/>
    <w:rsid w:val="0049628B"/>
    <w:rsid w:val="00496522"/>
    <w:rsid w:val="004A1878"/>
    <w:rsid w:val="004A3DD4"/>
    <w:rsid w:val="004A5E56"/>
    <w:rsid w:val="004C2E47"/>
    <w:rsid w:val="004C5024"/>
    <w:rsid w:val="004C7750"/>
    <w:rsid w:val="004D1FE4"/>
    <w:rsid w:val="004D5B32"/>
    <w:rsid w:val="004D6B37"/>
    <w:rsid w:val="004E5C50"/>
    <w:rsid w:val="004E6291"/>
    <w:rsid w:val="004E6BD5"/>
    <w:rsid w:val="004E6D08"/>
    <w:rsid w:val="004E7B6D"/>
    <w:rsid w:val="004F56D9"/>
    <w:rsid w:val="005027A2"/>
    <w:rsid w:val="00502FA2"/>
    <w:rsid w:val="00504B0E"/>
    <w:rsid w:val="00504E1B"/>
    <w:rsid w:val="005059C2"/>
    <w:rsid w:val="00522785"/>
    <w:rsid w:val="00534411"/>
    <w:rsid w:val="00537417"/>
    <w:rsid w:val="005411B7"/>
    <w:rsid w:val="00541E26"/>
    <w:rsid w:val="00541F99"/>
    <w:rsid w:val="00542EAF"/>
    <w:rsid w:val="00545E14"/>
    <w:rsid w:val="00546A26"/>
    <w:rsid w:val="005523C0"/>
    <w:rsid w:val="00556DB6"/>
    <w:rsid w:val="0056477C"/>
    <w:rsid w:val="005654E3"/>
    <w:rsid w:val="00565865"/>
    <w:rsid w:val="005658C2"/>
    <w:rsid w:val="0056720C"/>
    <w:rsid w:val="005713E5"/>
    <w:rsid w:val="005722FD"/>
    <w:rsid w:val="00573D2A"/>
    <w:rsid w:val="00576B65"/>
    <w:rsid w:val="00577991"/>
    <w:rsid w:val="00584650"/>
    <w:rsid w:val="00587F9B"/>
    <w:rsid w:val="00592D7D"/>
    <w:rsid w:val="0059735E"/>
    <w:rsid w:val="005977F0"/>
    <w:rsid w:val="005B38BD"/>
    <w:rsid w:val="005B3D1E"/>
    <w:rsid w:val="005D268C"/>
    <w:rsid w:val="005D3247"/>
    <w:rsid w:val="005D362B"/>
    <w:rsid w:val="005D7D6A"/>
    <w:rsid w:val="005E0C31"/>
    <w:rsid w:val="005E413D"/>
    <w:rsid w:val="005E514C"/>
    <w:rsid w:val="005E56D7"/>
    <w:rsid w:val="005F48AC"/>
    <w:rsid w:val="005F54DE"/>
    <w:rsid w:val="00603BC9"/>
    <w:rsid w:val="00625534"/>
    <w:rsid w:val="00632689"/>
    <w:rsid w:val="00636EE5"/>
    <w:rsid w:val="00637886"/>
    <w:rsid w:val="00651F67"/>
    <w:rsid w:val="00652B26"/>
    <w:rsid w:val="00652E97"/>
    <w:rsid w:val="00653D9B"/>
    <w:rsid w:val="006542D5"/>
    <w:rsid w:val="00656EAD"/>
    <w:rsid w:val="00661485"/>
    <w:rsid w:val="00663149"/>
    <w:rsid w:val="00663D63"/>
    <w:rsid w:val="00665084"/>
    <w:rsid w:val="00670C3E"/>
    <w:rsid w:val="00672372"/>
    <w:rsid w:val="00680EF8"/>
    <w:rsid w:val="00682E9B"/>
    <w:rsid w:val="00687898"/>
    <w:rsid w:val="006878EF"/>
    <w:rsid w:val="00690F04"/>
    <w:rsid w:val="006940C4"/>
    <w:rsid w:val="00695EE9"/>
    <w:rsid w:val="006A126C"/>
    <w:rsid w:val="006B59ED"/>
    <w:rsid w:val="006B7A2A"/>
    <w:rsid w:val="006C02F3"/>
    <w:rsid w:val="006C1071"/>
    <w:rsid w:val="006D1B5D"/>
    <w:rsid w:val="006D5EB1"/>
    <w:rsid w:val="006E052B"/>
    <w:rsid w:val="00705C96"/>
    <w:rsid w:val="00706CFB"/>
    <w:rsid w:val="00713410"/>
    <w:rsid w:val="007171FA"/>
    <w:rsid w:val="00722811"/>
    <w:rsid w:val="0072283A"/>
    <w:rsid w:val="0073642E"/>
    <w:rsid w:val="007375B9"/>
    <w:rsid w:val="00740FA1"/>
    <w:rsid w:val="00741BDB"/>
    <w:rsid w:val="00757A16"/>
    <w:rsid w:val="007608C5"/>
    <w:rsid w:val="00760D8B"/>
    <w:rsid w:val="00761C13"/>
    <w:rsid w:val="00761F14"/>
    <w:rsid w:val="0076337C"/>
    <w:rsid w:val="007768C7"/>
    <w:rsid w:val="00780BB2"/>
    <w:rsid w:val="007813D2"/>
    <w:rsid w:val="00782EF7"/>
    <w:rsid w:val="0078660D"/>
    <w:rsid w:val="00786A45"/>
    <w:rsid w:val="0078784F"/>
    <w:rsid w:val="00787DA6"/>
    <w:rsid w:val="00796169"/>
    <w:rsid w:val="007A0D68"/>
    <w:rsid w:val="007B4C05"/>
    <w:rsid w:val="007B7582"/>
    <w:rsid w:val="007C2C46"/>
    <w:rsid w:val="007C3F6C"/>
    <w:rsid w:val="007D0989"/>
    <w:rsid w:val="007D508F"/>
    <w:rsid w:val="007D6AC9"/>
    <w:rsid w:val="007D7D19"/>
    <w:rsid w:val="007F1D0F"/>
    <w:rsid w:val="007F3056"/>
    <w:rsid w:val="007F4124"/>
    <w:rsid w:val="00800D50"/>
    <w:rsid w:val="00810C54"/>
    <w:rsid w:val="008117A3"/>
    <w:rsid w:val="00815FEA"/>
    <w:rsid w:val="0081756E"/>
    <w:rsid w:val="00823BF1"/>
    <w:rsid w:val="00827784"/>
    <w:rsid w:val="008408D4"/>
    <w:rsid w:val="00846398"/>
    <w:rsid w:val="008565CB"/>
    <w:rsid w:val="00860036"/>
    <w:rsid w:val="0086103E"/>
    <w:rsid w:val="00864FE0"/>
    <w:rsid w:val="0087787E"/>
    <w:rsid w:val="0088473D"/>
    <w:rsid w:val="00885597"/>
    <w:rsid w:val="008902C0"/>
    <w:rsid w:val="00890B56"/>
    <w:rsid w:val="00897A4B"/>
    <w:rsid w:val="008A62AB"/>
    <w:rsid w:val="008B2AB1"/>
    <w:rsid w:val="008B6CCE"/>
    <w:rsid w:val="008B6DA1"/>
    <w:rsid w:val="008B7561"/>
    <w:rsid w:val="008C719A"/>
    <w:rsid w:val="008D768A"/>
    <w:rsid w:val="008D7CDB"/>
    <w:rsid w:val="008E1092"/>
    <w:rsid w:val="008E258C"/>
    <w:rsid w:val="008E2D68"/>
    <w:rsid w:val="008E5916"/>
    <w:rsid w:val="008F5487"/>
    <w:rsid w:val="008F7247"/>
    <w:rsid w:val="008F7692"/>
    <w:rsid w:val="0090033B"/>
    <w:rsid w:val="00900999"/>
    <w:rsid w:val="009123D8"/>
    <w:rsid w:val="00915BAF"/>
    <w:rsid w:val="0094237B"/>
    <w:rsid w:val="00943546"/>
    <w:rsid w:val="009436BF"/>
    <w:rsid w:val="00944B08"/>
    <w:rsid w:val="00955FB4"/>
    <w:rsid w:val="0095788B"/>
    <w:rsid w:val="009655E2"/>
    <w:rsid w:val="009668E0"/>
    <w:rsid w:val="009724B6"/>
    <w:rsid w:val="00975574"/>
    <w:rsid w:val="00983B1A"/>
    <w:rsid w:val="00983BF3"/>
    <w:rsid w:val="00985FCB"/>
    <w:rsid w:val="00986E36"/>
    <w:rsid w:val="00991360"/>
    <w:rsid w:val="00992DF3"/>
    <w:rsid w:val="00993260"/>
    <w:rsid w:val="00993BD8"/>
    <w:rsid w:val="00995B2B"/>
    <w:rsid w:val="00997D6B"/>
    <w:rsid w:val="009A2559"/>
    <w:rsid w:val="009A3D33"/>
    <w:rsid w:val="009A3E89"/>
    <w:rsid w:val="009A436C"/>
    <w:rsid w:val="009A52E9"/>
    <w:rsid w:val="009A6ABA"/>
    <w:rsid w:val="009A716E"/>
    <w:rsid w:val="009B390F"/>
    <w:rsid w:val="009B4677"/>
    <w:rsid w:val="009B5B51"/>
    <w:rsid w:val="009B6DC4"/>
    <w:rsid w:val="009C45DD"/>
    <w:rsid w:val="009C5E55"/>
    <w:rsid w:val="009C77E8"/>
    <w:rsid w:val="009E03A3"/>
    <w:rsid w:val="009E35D9"/>
    <w:rsid w:val="009E43B5"/>
    <w:rsid w:val="009F49FB"/>
    <w:rsid w:val="00A01171"/>
    <w:rsid w:val="00A02279"/>
    <w:rsid w:val="00A03A7D"/>
    <w:rsid w:val="00A1070E"/>
    <w:rsid w:val="00A15ACF"/>
    <w:rsid w:val="00A26512"/>
    <w:rsid w:val="00A315C7"/>
    <w:rsid w:val="00A31D8A"/>
    <w:rsid w:val="00A337B4"/>
    <w:rsid w:val="00A35706"/>
    <w:rsid w:val="00A438B2"/>
    <w:rsid w:val="00A464EE"/>
    <w:rsid w:val="00A501B1"/>
    <w:rsid w:val="00A52F31"/>
    <w:rsid w:val="00A56D21"/>
    <w:rsid w:val="00A661D0"/>
    <w:rsid w:val="00A67FF2"/>
    <w:rsid w:val="00A73713"/>
    <w:rsid w:val="00A73D12"/>
    <w:rsid w:val="00A75C8B"/>
    <w:rsid w:val="00A7670A"/>
    <w:rsid w:val="00A8354A"/>
    <w:rsid w:val="00A903B0"/>
    <w:rsid w:val="00AB2B4E"/>
    <w:rsid w:val="00AB53B8"/>
    <w:rsid w:val="00AB7440"/>
    <w:rsid w:val="00AC06B9"/>
    <w:rsid w:val="00AC7B73"/>
    <w:rsid w:val="00AD3B23"/>
    <w:rsid w:val="00AD74A9"/>
    <w:rsid w:val="00AD7A5C"/>
    <w:rsid w:val="00AE0994"/>
    <w:rsid w:val="00AE2748"/>
    <w:rsid w:val="00AE5EAB"/>
    <w:rsid w:val="00AE6440"/>
    <w:rsid w:val="00B02273"/>
    <w:rsid w:val="00B02C64"/>
    <w:rsid w:val="00B02DFA"/>
    <w:rsid w:val="00B04EB4"/>
    <w:rsid w:val="00B07DE9"/>
    <w:rsid w:val="00B11806"/>
    <w:rsid w:val="00B11D57"/>
    <w:rsid w:val="00B17E47"/>
    <w:rsid w:val="00B20701"/>
    <w:rsid w:val="00B277E6"/>
    <w:rsid w:val="00B3017A"/>
    <w:rsid w:val="00B3069D"/>
    <w:rsid w:val="00B33097"/>
    <w:rsid w:val="00B33BE5"/>
    <w:rsid w:val="00B35783"/>
    <w:rsid w:val="00B3718A"/>
    <w:rsid w:val="00B40253"/>
    <w:rsid w:val="00B428E9"/>
    <w:rsid w:val="00B454F3"/>
    <w:rsid w:val="00B46B23"/>
    <w:rsid w:val="00B504A8"/>
    <w:rsid w:val="00B51F00"/>
    <w:rsid w:val="00B526DD"/>
    <w:rsid w:val="00B6369E"/>
    <w:rsid w:val="00B640DE"/>
    <w:rsid w:val="00B64344"/>
    <w:rsid w:val="00B72D08"/>
    <w:rsid w:val="00B74DAB"/>
    <w:rsid w:val="00B74FDA"/>
    <w:rsid w:val="00B77CE1"/>
    <w:rsid w:val="00B82ABB"/>
    <w:rsid w:val="00B87A77"/>
    <w:rsid w:val="00B9144C"/>
    <w:rsid w:val="00B947F3"/>
    <w:rsid w:val="00BA3912"/>
    <w:rsid w:val="00BA3972"/>
    <w:rsid w:val="00BA45E2"/>
    <w:rsid w:val="00BB303D"/>
    <w:rsid w:val="00BB52E0"/>
    <w:rsid w:val="00BC13BC"/>
    <w:rsid w:val="00BC380E"/>
    <w:rsid w:val="00BD750D"/>
    <w:rsid w:val="00BE1B04"/>
    <w:rsid w:val="00BE218C"/>
    <w:rsid w:val="00BE22EA"/>
    <w:rsid w:val="00BE6D8E"/>
    <w:rsid w:val="00BF3910"/>
    <w:rsid w:val="00BF4C61"/>
    <w:rsid w:val="00C00017"/>
    <w:rsid w:val="00C00DF1"/>
    <w:rsid w:val="00C015B3"/>
    <w:rsid w:val="00C072AB"/>
    <w:rsid w:val="00C20AD3"/>
    <w:rsid w:val="00C23722"/>
    <w:rsid w:val="00C25B74"/>
    <w:rsid w:val="00C33832"/>
    <w:rsid w:val="00C353D7"/>
    <w:rsid w:val="00C3626A"/>
    <w:rsid w:val="00C41CE4"/>
    <w:rsid w:val="00C545A1"/>
    <w:rsid w:val="00C54BB2"/>
    <w:rsid w:val="00C6017C"/>
    <w:rsid w:val="00C64ADD"/>
    <w:rsid w:val="00C76A9C"/>
    <w:rsid w:val="00C807BD"/>
    <w:rsid w:val="00C8149A"/>
    <w:rsid w:val="00C925F7"/>
    <w:rsid w:val="00C9463A"/>
    <w:rsid w:val="00C94F1A"/>
    <w:rsid w:val="00C96C9E"/>
    <w:rsid w:val="00CA1A9B"/>
    <w:rsid w:val="00CA36B2"/>
    <w:rsid w:val="00CA6F0D"/>
    <w:rsid w:val="00CC51F5"/>
    <w:rsid w:val="00CD109A"/>
    <w:rsid w:val="00CD1BA0"/>
    <w:rsid w:val="00CD43A0"/>
    <w:rsid w:val="00CD499A"/>
    <w:rsid w:val="00CE02EF"/>
    <w:rsid w:val="00CE4466"/>
    <w:rsid w:val="00CE494F"/>
    <w:rsid w:val="00CE505C"/>
    <w:rsid w:val="00D01E9A"/>
    <w:rsid w:val="00D13D12"/>
    <w:rsid w:val="00D14A86"/>
    <w:rsid w:val="00D15B22"/>
    <w:rsid w:val="00D1784E"/>
    <w:rsid w:val="00D21D39"/>
    <w:rsid w:val="00D272D8"/>
    <w:rsid w:val="00D31559"/>
    <w:rsid w:val="00D33904"/>
    <w:rsid w:val="00D35712"/>
    <w:rsid w:val="00D358CE"/>
    <w:rsid w:val="00D36C74"/>
    <w:rsid w:val="00D43DB8"/>
    <w:rsid w:val="00D44286"/>
    <w:rsid w:val="00D45C19"/>
    <w:rsid w:val="00D52862"/>
    <w:rsid w:val="00D56514"/>
    <w:rsid w:val="00D63207"/>
    <w:rsid w:val="00D639AD"/>
    <w:rsid w:val="00D67922"/>
    <w:rsid w:val="00D73990"/>
    <w:rsid w:val="00D749D5"/>
    <w:rsid w:val="00D75803"/>
    <w:rsid w:val="00D82AF7"/>
    <w:rsid w:val="00D9139E"/>
    <w:rsid w:val="00D91B9E"/>
    <w:rsid w:val="00D91E98"/>
    <w:rsid w:val="00D92BF5"/>
    <w:rsid w:val="00D94EAC"/>
    <w:rsid w:val="00DA7AE8"/>
    <w:rsid w:val="00DB6464"/>
    <w:rsid w:val="00DC2047"/>
    <w:rsid w:val="00DC6A2E"/>
    <w:rsid w:val="00DD4E58"/>
    <w:rsid w:val="00DD53AC"/>
    <w:rsid w:val="00DE115A"/>
    <w:rsid w:val="00DE2A76"/>
    <w:rsid w:val="00DE3ECC"/>
    <w:rsid w:val="00DE6B20"/>
    <w:rsid w:val="00DE6CD8"/>
    <w:rsid w:val="00DF07FB"/>
    <w:rsid w:val="00DF3ABF"/>
    <w:rsid w:val="00DF517B"/>
    <w:rsid w:val="00DF699A"/>
    <w:rsid w:val="00E00F20"/>
    <w:rsid w:val="00E0779A"/>
    <w:rsid w:val="00E10FEE"/>
    <w:rsid w:val="00E14268"/>
    <w:rsid w:val="00E202C8"/>
    <w:rsid w:val="00E20ABD"/>
    <w:rsid w:val="00E24600"/>
    <w:rsid w:val="00E307BD"/>
    <w:rsid w:val="00E32528"/>
    <w:rsid w:val="00E330FA"/>
    <w:rsid w:val="00E33A21"/>
    <w:rsid w:val="00E33F4A"/>
    <w:rsid w:val="00E4549A"/>
    <w:rsid w:val="00E46036"/>
    <w:rsid w:val="00E55D5E"/>
    <w:rsid w:val="00E56AAD"/>
    <w:rsid w:val="00E60C9C"/>
    <w:rsid w:val="00E61FA8"/>
    <w:rsid w:val="00E62441"/>
    <w:rsid w:val="00E70933"/>
    <w:rsid w:val="00E716B7"/>
    <w:rsid w:val="00E73476"/>
    <w:rsid w:val="00E826C8"/>
    <w:rsid w:val="00E87B75"/>
    <w:rsid w:val="00E91E85"/>
    <w:rsid w:val="00EA280F"/>
    <w:rsid w:val="00EA2C94"/>
    <w:rsid w:val="00EA6010"/>
    <w:rsid w:val="00EA74AD"/>
    <w:rsid w:val="00EB5D64"/>
    <w:rsid w:val="00EC409F"/>
    <w:rsid w:val="00EC413A"/>
    <w:rsid w:val="00ED768C"/>
    <w:rsid w:val="00EE1F14"/>
    <w:rsid w:val="00EE3064"/>
    <w:rsid w:val="00EE75EC"/>
    <w:rsid w:val="00EE7938"/>
    <w:rsid w:val="00EF6FCE"/>
    <w:rsid w:val="00F0051B"/>
    <w:rsid w:val="00F03C89"/>
    <w:rsid w:val="00F103D4"/>
    <w:rsid w:val="00F140D6"/>
    <w:rsid w:val="00F14826"/>
    <w:rsid w:val="00F1638F"/>
    <w:rsid w:val="00F32E3C"/>
    <w:rsid w:val="00F36E1F"/>
    <w:rsid w:val="00F4433A"/>
    <w:rsid w:val="00F44942"/>
    <w:rsid w:val="00F44E14"/>
    <w:rsid w:val="00F44E39"/>
    <w:rsid w:val="00F50F3C"/>
    <w:rsid w:val="00F5116A"/>
    <w:rsid w:val="00F53D64"/>
    <w:rsid w:val="00F55778"/>
    <w:rsid w:val="00F565BC"/>
    <w:rsid w:val="00F56AFA"/>
    <w:rsid w:val="00F61431"/>
    <w:rsid w:val="00F62AA1"/>
    <w:rsid w:val="00F632D8"/>
    <w:rsid w:val="00F64E28"/>
    <w:rsid w:val="00F71D57"/>
    <w:rsid w:val="00F7394C"/>
    <w:rsid w:val="00F75C63"/>
    <w:rsid w:val="00F76F2E"/>
    <w:rsid w:val="00F801F2"/>
    <w:rsid w:val="00F83187"/>
    <w:rsid w:val="00F85567"/>
    <w:rsid w:val="00FA0D58"/>
    <w:rsid w:val="00FB0CE2"/>
    <w:rsid w:val="00FB4BD5"/>
    <w:rsid w:val="00FB4CDF"/>
    <w:rsid w:val="00FB4D29"/>
    <w:rsid w:val="00FC016A"/>
    <w:rsid w:val="00FC2AF2"/>
    <w:rsid w:val="00FC4BA4"/>
    <w:rsid w:val="00FD1078"/>
    <w:rsid w:val="00FD156F"/>
    <w:rsid w:val="00FD17B8"/>
    <w:rsid w:val="00FD2A3D"/>
    <w:rsid w:val="00FD6712"/>
    <w:rsid w:val="00FD7AD3"/>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rules v:ext="edit">
        <o:r id="V:Rule1" type="connector" idref="#AutoShape 31"/>
        <o:r id="V:Rule2" type="connector" idref="#AutoShape 31"/>
        <o:r id="V:Rule3" type="connector" idref="#AutoShape 31"/>
      </o:rules>
    </o:shapelayout>
  </w:shapeDefaults>
  <w:decimalSymbol w:val="."/>
  <w:listSeparator w:val=","/>
  <w14:docId w14:val="1715833C"/>
  <w15:docId w15:val="{C1B09FA7-2922-40E7-973B-13C3CBF4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PathWayCondNo">
    <w:name w:val="PathWayCondNo"/>
    <w:basedOn w:val="Normal"/>
    <w:link w:val="PathWayCondNoCharChar1"/>
    <w:rsid w:val="000431D1"/>
    <w:pPr>
      <w:numPr>
        <w:numId w:val="12"/>
      </w:numPr>
      <w:overflowPunct w:val="0"/>
      <w:autoSpaceDE w:val="0"/>
      <w:autoSpaceDN w:val="0"/>
      <w:adjustRightInd w:val="0"/>
      <w:spacing w:after="0" w:line="240" w:lineRule="auto"/>
      <w:textAlignment w:val="baseline"/>
    </w:pPr>
    <w:rPr>
      <w:rFonts w:ascii="Arial" w:eastAsia="Times New Roman" w:hAnsi="Arial" w:cs="Arial"/>
      <w:szCs w:val="20"/>
    </w:rPr>
  </w:style>
  <w:style w:type="character" w:customStyle="1" w:styleId="PathWayCondNoCharChar1">
    <w:name w:val="PathWayCondNo Char Char1"/>
    <w:link w:val="PathWayCondNo"/>
    <w:rsid w:val="000431D1"/>
    <w:rPr>
      <w:rFonts w:ascii="Arial" w:eastAsia="Times New Roman" w:hAnsi="Arial" w:cs="Arial"/>
      <w:szCs w:val="20"/>
    </w:rPr>
  </w:style>
  <w:style w:type="paragraph" w:customStyle="1" w:styleId="Default">
    <w:name w:val="Default"/>
    <w:rsid w:val="000431D1"/>
    <w:pPr>
      <w:autoSpaceDE w:val="0"/>
      <w:autoSpaceDN w:val="0"/>
      <w:adjustRightInd w:val="0"/>
      <w:spacing w:after="0" w:line="240" w:lineRule="auto"/>
    </w:pPr>
    <w:rPr>
      <w:rFonts w:ascii="Segoe UI" w:hAnsi="Segoe UI" w:cs="Segoe UI"/>
      <w:color w:val="000000"/>
      <w:sz w:val="24"/>
      <w:szCs w:val="24"/>
    </w:rPr>
  </w:style>
  <w:style w:type="character" w:styleId="FollowedHyperlink">
    <w:name w:val="FollowedHyperlink"/>
    <w:basedOn w:val="DefaultParagraphFont"/>
    <w:uiPriority w:val="99"/>
    <w:semiHidden/>
    <w:unhideWhenUsed/>
    <w:rsid w:val="00B02273"/>
    <w:rPr>
      <w:color w:val="954F72" w:themeColor="followedHyperlink"/>
      <w:u w:val="single"/>
    </w:rPr>
  </w:style>
  <w:style w:type="character" w:customStyle="1" w:styleId="frag-defterm">
    <w:name w:val="frag-defterm"/>
    <w:basedOn w:val="DefaultParagraphFont"/>
    <w:rsid w:val="00AE6440"/>
  </w:style>
  <w:style w:type="character" w:customStyle="1" w:styleId="frag-name">
    <w:name w:val="frag-name"/>
    <w:basedOn w:val="DefaultParagraphFont"/>
    <w:rsid w:val="00B3017A"/>
  </w:style>
  <w:style w:type="character" w:customStyle="1" w:styleId="uv3um">
    <w:name w:val="uv3um"/>
    <w:basedOn w:val="DefaultParagraphFont"/>
    <w:rsid w:val="00F53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3656">
      <w:bodyDiv w:val="1"/>
      <w:marLeft w:val="0"/>
      <w:marRight w:val="0"/>
      <w:marTop w:val="0"/>
      <w:marBottom w:val="0"/>
      <w:divBdr>
        <w:top w:val="none" w:sz="0" w:space="0" w:color="auto"/>
        <w:left w:val="none" w:sz="0" w:space="0" w:color="auto"/>
        <w:bottom w:val="none" w:sz="0" w:space="0" w:color="auto"/>
        <w:right w:val="none" w:sz="0" w:space="0" w:color="auto"/>
      </w:divBdr>
      <w:divsChild>
        <w:div w:id="352415546">
          <w:blockQuote w:val="1"/>
          <w:marLeft w:val="400"/>
          <w:marRight w:val="0"/>
          <w:marTop w:val="160"/>
          <w:marBottom w:val="200"/>
          <w:divBdr>
            <w:top w:val="none" w:sz="0" w:space="0" w:color="auto"/>
            <w:left w:val="none" w:sz="0" w:space="0" w:color="auto"/>
            <w:bottom w:val="none" w:sz="0" w:space="0" w:color="auto"/>
            <w:right w:val="none" w:sz="0" w:space="0" w:color="auto"/>
          </w:divBdr>
        </w:div>
        <w:div w:id="9675115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70155589">
      <w:bodyDiv w:val="1"/>
      <w:marLeft w:val="0"/>
      <w:marRight w:val="0"/>
      <w:marTop w:val="0"/>
      <w:marBottom w:val="0"/>
      <w:divBdr>
        <w:top w:val="none" w:sz="0" w:space="0" w:color="auto"/>
        <w:left w:val="none" w:sz="0" w:space="0" w:color="auto"/>
        <w:bottom w:val="none" w:sz="0" w:space="0" w:color="auto"/>
        <w:right w:val="none" w:sz="0" w:space="0" w:color="auto"/>
      </w:divBdr>
      <w:divsChild>
        <w:div w:id="928080699">
          <w:blockQuote w:val="1"/>
          <w:marLeft w:val="400"/>
          <w:marRight w:val="0"/>
          <w:marTop w:val="160"/>
          <w:marBottom w:val="200"/>
          <w:divBdr>
            <w:top w:val="none" w:sz="0" w:space="0" w:color="auto"/>
            <w:left w:val="none" w:sz="0" w:space="0" w:color="auto"/>
            <w:bottom w:val="none" w:sz="0" w:space="0" w:color="auto"/>
            <w:right w:val="none" w:sz="0" w:space="0" w:color="auto"/>
          </w:divBdr>
        </w:div>
        <w:div w:id="15538827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83551515">
              <w:marLeft w:val="0"/>
              <w:marRight w:val="0"/>
              <w:marTop w:val="0"/>
              <w:marBottom w:val="0"/>
              <w:divBdr>
                <w:top w:val="none" w:sz="0" w:space="0" w:color="auto"/>
                <w:left w:val="none" w:sz="0" w:space="0" w:color="auto"/>
                <w:bottom w:val="none" w:sz="0" w:space="0" w:color="auto"/>
                <w:right w:val="none" w:sz="0" w:space="0" w:color="auto"/>
              </w:divBdr>
              <w:divsChild>
                <w:div w:id="1871073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8816357">
              <w:marLeft w:val="0"/>
              <w:marRight w:val="0"/>
              <w:marTop w:val="0"/>
              <w:marBottom w:val="0"/>
              <w:divBdr>
                <w:top w:val="none" w:sz="0" w:space="0" w:color="auto"/>
                <w:left w:val="none" w:sz="0" w:space="0" w:color="auto"/>
                <w:bottom w:val="none" w:sz="0" w:space="0" w:color="auto"/>
                <w:right w:val="none" w:sz="0" w:space="0" w:color="auto"/>
              </w:divBdr>
              <w:divsChild>
                <w:div w:id="110743071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96602125">
                      <w:marLeft w:val="0"/>
                      <w:marRight w:val="0"/>
                      <w:marTop w:val="0"/>
                      <w:marBottom w:val="0"/>
                      <w:divBdr>
                        <w:top w:val="none" w:sz="0" w:space="0" w:color="auto"/>
                        <w:left w:val="none" w:sz="0" w:space="0" w:color="auto"/>
                        <w:bottom w:val="none" w:sz="0" w:space="0" w:color="auto"/>
                        <w:right w:val="none" w:sz="0" w:space="0" w:color="auto"/>
                      </w:divBdr>
                      <w:divsChild>
                        <w:div w:id="15144916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91468258">
                      <w:marLeft w:val="0"/>
                      <w:marRight w:val="0"/>
                      <w:marTop w:val="0"/>
                      <w:marBottom w:val="0"/>
                      <w:divBdr>
                        <w:top w:val="none" w:sz="0" w:space="0" w:color="auto"/>
                        <w:left w:val="none" w:sz="0" w:space="0" w:color="auto"/>
                        <w:bottom w:val="none" w:sz="0" w:space="0" w:color="auto"/>
                        <w:right w:val="none" w:sz="0" w:space="0" w:color="auto"/>
                      </w:divBdr>
                      <w:divsChild>
                        <w:div w:id="6728764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11304080">
              <w:marLeft w:val="0"/>
              <w:marRight w:val="0"/>
              <w:marTop w:val="0"/>
              <w:marBottom w:val="0"/>
              <w:divBdr>
                <w:top w:val="none" w:sz="0" w:space="0" w:color="auto"/>
                <w:left w:val="none" w:sz="0" w:space="0" w:color="auto"/>
                <w:bottom w:val="none" w:sz="0" w:space="0" w:color="auto"/>
                <w:right w:val="none" w:sz="0" w:space="0" w:color="auto"/>
              </w:divBdr>
              <w:divsChild>
                <w:div w:id="20696507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48862706">
      <w:bodyDiv w:val="1"/>
      <w:marLeft w:val="0"/>
      <w:marRight w:val="0"/>
      <w:marTop w:val="0"/>
      <w:marBottom w:val="0"/>
      <w:divBdr>
        <w:top w:val="none" w:sz="0" w:space="0" w:color="auto"/>
        <w:left w:val="none" w:sz="0" w:space="0" w:color="auto"/>
        <w:bottom w:val="none" w:sz="0" w:space="0" w:color="auto"/>
        <w:right w:val="none" w:sz="0" w:space="0" w:color="auto"/>
      </w:divBdr>
      <w:divsChild>
        <w:div w:id="523323144">
          <w:blockQuote w:val="1"/>
          <w:marLeft w:val="400"/>
          <w:marRight w:val="0"/>
          <w:marTop w:val="160"/>
          <w:marBottom w:val="200"/>
          <w:divBdr>
            <w:top w:val="none" w:sz="0" w:space="0" w:color="auto"/>
            <w:left w:val="none" w:sz="0" w:space="0" w:color="auto"/>
            <w:bottom w:val="none" w:sz="0" w:space="0" w:color="auto"/>
            <w:right w:val="none" w:sz="0" w:space="0" w:color="auto"/>
          </w:divBdr>
        </w:div>
        <w:div w:id="66933349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7927276">
              <w:marLeft w:val="0"/>
              <w:marRight w:val="0"/>
              <w:marTop w:val="0"/>
              <w:marBottom w:val="0"/>
              <w:divBdr>
                <w:top w:val="none" w:sz="0" w:space="0" w:color="auto"/>
                <w:left w:val="none" w:sz="0" w:space="0" w:color="auto"/>
                <w:bottom w:val="none" w:sz="0" w:space="0" w:color="auto"/>
                <w:right w:val="none" w:sz="0" w:space="0" w:color="auto"/>
              </w:divBdr>
              <w:divsChild>
                <w:div w:id="13341898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8915464">
              <w:marLeft w:val="0"/>
              <w:marRight w:val="0"/>
              <w:marTop w:val="0"/>
              <w:marBottom w:val="0"/>
              <w:divBdr>
                <w:top w:val="none" w:sz="0" w:space="0" w:color="auto"/>
                <w:left w:val="none" w:sz="0" w:space="0" w:color="auto"/>
                <w:bottom w:val="none" w:sz="0" w:space="0" w:color="auto"/>
                <w:right w:val="none" w:sz="0" w:space="0" w:color="auto"/>
              </w:divBdr>
              <w:divsChild>
                <w:div w:id="4285010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7513127">
              <w:marLeft w:val="0"/>
              <w:marRight w:val="0"/>
              <w:marTop w:val="0"/>
              <w:marBottom w:val="0"/>
              <w:divBdr>
                <w:top w:val="none" w:sz="0" w:space="0" w:color="auto"/>
                <w:left w:val="none" w:sz="0" w:space="0" w:color="auto"/>
                <w:bottom w:val="none" w:sz="0" w:space="0" w:color="auto"/>
                <w:right w:val="none" w:sz="0" w:space="0" w:color="auto"/>
              </w:divBdr>
              <w:divsChild>
                <w:div w:id="139207703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554703399">
                      <w:marLeft w:val="0"/>
                      <w:marRight w:val="0"/>
                      <w:marTop w:val="0"/>
                      <w:marBottom w:val="0"/>
                      <w:divBdr>
                        <w:top w:val="none" w:sz="0" w:space="0" w:color="auto"/>
                        <w:left w:val="none" w:sz="0" w:space="0" w:color="auto"/>
                        <w:bottom w:val="none" w:sz="0" w:space="0" w:color="auto"/>
                        <w:right w:val="none" w:sz="0" w:space="0" w:color="auto"/>
                      </w:divBdr>
                      <w:divsChild>
                        <w:div w:id="454911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4701005">
                      <w:marLeft w:val="0"/>
                      <w:marRight w:val="0"/>
                      <w:marTop w:val="0"/>
                      <w:marBottom w:val="0"/>
                      <w:divBdr>
                        <w:top w:val="none" w:sz="0" w:space="0" w:color="auto"/>
                        <w:left w:val="none" w:sz="0" w:space="0" w:color="auto"/>
                        <w:bottom w:val="none" w:sz="0" w:space="0" w:color="auto"/>
                        <w:right w:val="none" w:sz="0" w:space="0" w:color="auto"/>
                      </w:divBdr>
                      <w:divsChild>
                        <w:div w:id="11879815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54601430">
      <w:bodyDiv w:val="1"/>
      <w:marLeft w:val="0"/>
      <w:marRight w:val="0"/>
      <w:marTop w:val="0"/>
      <w:marBottom w:val="0"/>
      <w:divBdr>
        <w:top w:val="none" w:sz="0" w:space="0" w:color="auto"/>
        <w:left w:val="none" w:sz="0" w:space="0" w:color="auto"/>
        <w:bottom w:val="none" w:sz="0" w:space="0" w:color="auto"/>
        <w:right w:val="none" w:sz="0" w:space="0" w:color="auto"/>
      </w:divBdr>
      <w:divsChild>
        <w:div w:id="436408332">
          <w:marLeft w:val="0"/>
          <w:marRight w:val="0"/>
          <w:marTop w:val="0"/>
          <w:marBottom w:val="0"/>
          <w:divBdr>
            <w:top w:val="none" w:sz="0" w:space="0" w:color="auto"/>
            <w:left w:val="none" w:sz="0" w:space="0" w:color="auto"/>
            <w:bottom w:val="none" w:sz="0" w:space="0" w:color="auto"/>
            <w:right w:val="none" w:sz="0" w:space="0" w:color="auto"/>
          </w:divBdr>
          <w:divsChild>
            <w:div w:id="6540648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480031">
          <w:marLeft w:val="0"/>
          <w:marRight w:val="0"/>
          <w:marTop w:val="0"/>
          <w:marBottom w:val="0"/>
          <w:divBdr>
            <w:top w:val="none" w:sz="0" w:space="0" w:color="auto"/>
            <w:left w:val="none" w:sz="0" w:space="0" w:color="auto"/>
            <w:bottom w:val="none" w:sz="0" w:space="0" w:color="auto"/>
            <w:right w:val="none" w:sz="0" w:space="0" w:color="auto"/>
          </w:divBdr>
          <w:divsChild>
            <w:div w:id="6638239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21177769">
      <w:bodyDiv w:val="1"/>
      <w:marLeft w:val="0"/>
      <w:marRight w:val="0"/>
      <w:marTop w:val="0"/>
      <w:marBottom w:val="0"/>
      <w:divBdr>
        <w:top w:val="none" w:sz="0" w:space="0" w:color="auto"/>
        <w:left w:val="none" w:sz="0" w:space="0" w:color="auto"/>
        <w:bottom w:val="none" w:sz="0" w:space="0" w:color="auto"/>
        <w:right w:val="none" w:sz="0" w:space="0" w:color="auto"/>
      </w:divBdr>
      <w:divsChild>
        <w:div w:id="1012606236">
          <w:marLeft w:val="0"/>
          <w:marRight w:val="0"/>
          <w:marTop w:val="0"/>
          <w:marBottom w:val="0"/>
          <w:divBdr>
            <w:top w:val="none" w:sz="0" w:space="0" w:color="auto"/>
            <w:left w:val="none" w:sz="0" w:space="0" w:color="auto"/>
            <w:bottom w:val="none" w:sz="0" w:space="0" w:color="auto"/>
            <w:right w:val="none" w:sz="0" w:space="0" w:color="auto"/>
          </w:divBdr>
          <w:divsChild>
            <w:div w:id="1424255258">
              <w:marLeft w:val="0"/>
              <w:marRight w:val="0"/>
              <w:marTop w:val="0"/>
              <w:marBottom w:val="0"/>
              <w:divBdr>
                <w:top w:val="none" w:sz="0" w:space="0" w:color="auto"/>
                <w:left w:val="none" w:sz="0" w:space="0" w:color="auto"/>
                <w:bottom w:val="none" w:sz="0" w:space="0" w:color="auto"/>
                <w:right w:val="none" w:sz="0" w:space="0" w:color="auto"/>
              </w:divBdr>
              <w:divsChild>
                <w:div w:id="750812524">
                  <w:marLeft w:val="0"/>
                  <w:marRight w:val="0"/>
                  <w:marTop w:val="0"/>
                  <w:marBottom w:val="0"/>
                  <w:divBdr>
                    <w:top w:val="none" w:sz="0" w:space="0" w:color="auto"/>
                    <w:left w:val="none" w:sz="0" w:space="0" w:color="auto"/>
                    <w:bottom w:val="none" w:sz="0" w:space="0" w:color="auto"/>
                    <w:right w:val="none" w:sz="0" w:space="0" w:color="auto"/>
                  </w:divBdr>
                  <w:divsChild>
                    <w:div w:id="1959752096">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74249932">
      <w:bodyDiv w:val="1"/>
      <w:marLeft w:val="0"/>
      <w:marRight w:val="0"/>
      <w:marTop w:val="0"/>
      <w:marBottom w:val="0"/>
      <w:divBdr>
        <w:top w:val="none" w:sz="0" w:space="0" w:color="auto"/>
        <w:left w:val="none" w:sz="0" w:space="0" w:color="auto"/>
        <w:bottom w:val="none" w:sz="0" w:space="0" w:color="auto"/>
        <w:right w:val="none" w:sz="0" w:space="0" w:color="auto"/>
      </w:divBdr>
      <w:divsChild>
        <w:div w:id="1267422071">
          <w:marLeft w:val="0"/>
          <w:marRight w:val="0"/>
          <w:marTop w:val="0"/>
          <w:marBottom w:val="0"/>
          <w:divBdr>
            <w:top w:val="none" w:sz="0" w:space="0" w:color="auto"/>
            <w:left w:val="none" w:sz="0" w:space="0" w:color="auto"/>
            <w:bottom w:val="none" w:sz="0" w:space="0" w:color="auto"/>
            <w:right w:val="none" w:sz="0" w:space="0" w:color="auto"/>
          </w:divBdr>
          <w:divsChild>
            <w:div w:id="156583159">
              <w:marLeft w:val="0"/>
              <w:marRight w:val="0"/>
              <w:marTop w:val="0"/>
              <w:marBottom w:val="0"/>
              <w:divBdr>
                <w:top w:val="none" w:sz="0" w:space="0" w:color="auto"/>
                <w:left w:val="none" w:sz="0" w:space="0" w:color="auto"/>
                <w:bottom w:val="none" w:sz="0" w:space="0" w:color="auto"/>
                <w:right w:val="none" w:sz="0" w:space="0" w:color="auto"/>
              </w:divBdr>
              <w:divsChild>
                <w:div w:id="277564662">
                  <w:marLeft w:val="0"/>
                  <w:marRight w:val="0"/>
                  <w:marTop w:val="0"/>
                  <w:marBottom w:val="0"/>
                  <w:divBdr>
                    <w:top w:val="none" w:sz="0" w:space="0" w:color="auto"/>
                    <w:left w:val="none" w:sz="0" w:space="0" w:color="auto"/>
                    <w:bottom w:val="none" w:sz="0" w:space="0" w:color="auto"/>
                    <w:right w:val="none" w:sz="0" w:space="0" w:color="auto"/>
                  </w:divBdr>
                  <w:divsChild>
                    <w:div w:id="1295481168">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520096100">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1705208892">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080709500">
      <w:bodyDiv w:val="1"/>
      <w:marLeft w:val="0"/>
      <w:marRight w:val="0"/>
      <w:marTop w:val="0"/>
      <w:marBottom w:val="0"/>
      <w:divBdr>
        <w:top w:val="none" w:sz="0" w:space="0" w:color="auto"/>
        <w:left w:val="none" w:sz="0" w:space="0" w:color="auto"/>
        <w:bottom w:val="none" w:sz="0" w:space="0" w:color="auto"/>
        <w:right w:val="none" w:sz="0" w:space="0" w:color="auto"/>
      </w:divBdr>
      <w:divsChild>
        <w:div w:id="192503611">
          <w:marLeft w:val="0"/>
          <w:marRight w:val="0"/>
          <w:marTop w:val="0"/>
          <w:marBottom w:val="0"/>
          <w:divBdr>
            <w:top w:val="none" w:sz="0" w:space="0" w:color="auto"/>
            <w:left w:val="none" w:sz="0" w:space="0" w:color="auto"/>
            <w:bottom w:val="none" w:sz="0" w:space="0" w:color="auto"/>
            <w:right w:val="none" w:sz="0" w:space="0" w:color="auto"/>
          </w:divBdr>
          <w:divsChild>
            <w:div w:id="115679752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797527691">
          <w:marLeft w:val="0"/>
          <w:marRight w:val="0"/>
          <w:marTop w:val="160"/>
          <w:marBottom w:val="200"/>
          <w:divBdr>
            <w:top w:val="none" w:sz="0" w:space="0" w:color="auto"/>
            <w:left w:val="none" w:sz="0" w:space="0" w:color="auto"/>
            <w:bottom w:val="none" w:sz="0" w:space="0" w:color="auto"/>
            <w:right w:val="none" w:sz="0" w:space="0" w:color="auto"/>
          </w:divBdr>
        </w:div>
        <w:div w:id="1771007021">
          <w:marLeft w:val="0"/>
          <w:marRight w:val="0"/>
          <w:marTop w:val="0"/>
          <w:marBottom w:val="0"/>
          <w:divBdr>
            <w:top w:val="none" w:sz="0" w:space="0" w:color="auto"/>
            <w:left w:val="none" w:sz="0" w:space="0" w:color="auto"/>
            <w:bottom w:val="none" w:sz="0" w:space="0" w:color="auto"/>
            <w:right w:val="none" w:sz="0" w:space="0" w:color="auto"/>
          </w:divBdr>
          <w:divsChild>
            <w:div w:id="185141156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121848979">
      <w:bodyDiv w:val="1"/>
      <w:marLeft w:val="0"/>
      <w:marRight w:val="0"/>
      <w:marTop w:val="0"/>
      <w:marBottom w:val="0"/>
      <w:divBdr>
        <w:top w:val="none" w:sz="0" w:space="0" w:color="auto"/>
        <w:left w:val="none" w:sz="0" w:space="0" w:color="auto"/>
        <w:bottom w:val="none" w:sz="0" w:space="0" w:color="auto"/>
        <w:right w:val="none" w:sz="0" w:space="0" w:color="auto"/>
      </w:divBdr>
      <w:divsChild>
        <w:div w:id="72045725">
          <w:marLeft w:val="0"/>
          <w:marRight w:val="0"/>
          <w:marTop w:val="0"/>
          <w:marBottom w:val="0"/>
          <w:divBdr>
            <w:top w:val="none" w:sz="0" w:space="0" w:color="auto"/>
            <w:left w:val="none" w:sz="0" w:space="0" w:color="auto"/>
            <w:bottom w:val="none" w:sz="0" w:space="0" w:color="auto"/>
            <w:right w:val="none" w:sz="0" w:space="0" w:color="auto"/>
          </w:divBdr>
          <w:divsChild>
            <w:div w:id="6916097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46974321">
          <w:marLeft w:val="0"/>
          <w:marRight w:val="0"/>
          <w:marTop w:val="0"/>
          <w:marBottom w:val="0"/>
          <w:divBdr>
            <w:top w:val="none" w:sz="0" w:space="0" w:color="auto"/>
            <w:left w:val="none" w:sz="0" w:space="0" w:color="auto"/>
            <w:bottom w:val="none" w:sz="0" w:space="0" w:color="auto"/>
            <w:right w:val="none" w:sz="0" w:space="0" w:color="auto"/>
          </w:divBdr>
          <w:divsChild>
            <w:div w:id="19594900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82516257">
          <w:marLeft w:val="0"/>
          <w:marRight w:val="0"/>
          <w:marTop w:val="0"/>
          <w:marBottom w:val="0"/>
          <w:divBdr>
            <w:top w:val="none" w:sz="0" w:space="0" w:color="auto"/>
            <w:left w:val="none" w:sz="0" w:space="0" w:color="auto"/>
            <w:bottom w:val="none" w:sz="0" w:space="0" w:color="auto"/>
            <w:right w:val="none" w:sz="0" w:space="0" w:color="auto"/>
          </w:divBdr>
          <w:divsChild>
            <w:div w:id="14454253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92932075">
          <w:marLeft w:val="0"/>
          <w:marRight w:val="0"/>
          <w:marTop w:val="0"/>
          <w:marBottom w:val="0"/>
          <w:divBdr>
            <w:top w:val="none" w:sz="0" w:space="0" w:color="auto"/>
            <w:left w:val="none" w:sz="0" w:space="0" w:color="auto"/>
            <w:bottom w:val="none" w:sz="0" w:space="0" w:color="auto"/>
            <w:right w:val="none" w:sz="0" w:space="0" w:color="auto"/>
          </w:divBdr>
          <w:divsChild>
            <w:div w:id="2875101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1558870">
          <w:marLeft w:val="0"/>
          <w:marRight w:val="0"/>
          <w:marTop w:val="0"/>
          <w:marBottom w:val="0"/>
          <w:divBdr>
            <w:top w:val="none" w:sz="0" w:space="0" w:color="auto"/>
            <w:left w:val="none" w:sz="0" w:space="0" w:color="auto"/>
            <w:bottom w:val="none" w:sz="0" w:space="0" w:color="auto"/>
            <w:right w:val="none" w:sz="0" w:space="0" w:color="auto"/>
          </w:divBdr>
          <w:divsChild>
            <w:div w:id="1438174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81705288">
          <w:marLeft w:val="0"/>
          <w:marRight w:val="0"/>
          <w:marTop w:val="0"/>
          <w:marBottom w:val="0"/>
          <w:divBdr>
            <w:top w:val="none" w:sz="0" w:space="0" w:color="auto"/>
            <w:left w:val="none" w:sz="0" w:space="0" w:color="auto"/>
            <w:bottom w:val="none" w:sz="0" w:space="0" w:color="auto"/>
            <w:right w:val="none" w:sz="0" w:space="0" w:color="auto"/>
          </w:divBdr>
          <w:divsChild>
            <w:div w:id="9366425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5018961">
          <w:marLeft w:val="0"/>
          <w:marRight w:val="0"/>
          <w:marTop w:val="0"/>
          <w:marBottom w:val="0"/>
          <w:divBdr>
            <w:top w:val="none" w:sz="0" w:space="0" w:color="auto"/>
            <w:left w:val="none" w:sz="0" w:space="0" w:color="auto"/>
            <w:bottom w:val="none" w:sz="0" w:space="0" w:color="auto"/>
            <w:right w:val="none" w:sz="0" w:space="0" w:color="auto"/>
          </w:divBdr>
          <w:divsChild>
            <w:div w:id="19118470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88087417">
          <w:marLeft w:val="0"/>
          <w:marRight w:val="0"/>
          <w:marTop w:val="0"/>
          <w:marBottom w:val="0"/>
          <w:divBdr>
            <w:top w:val="none" w:sz="0" w:space="0" w:color="auto"/>
            <w:left w:val="none" w:sz="0" w:space="0" w:color="auto"/>
            <w:bottom w:val="none" w:sz="0" w:space="0" w:color="auto"/>
            <w:right w:val="none" w:sz="0" w:space="0" w:color="auto"/>
          </w:divBdr>
          <w:divsChild>
            <w:div w:id="11901437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68802582">
          <w:marLeft w:val="0"/>
          <w:marRight w:val="0"/>
          <w:marTop w:val="0"/>
          <w:marBottom w:val="0"/>
          <w:divBdr>
            <w:top w:val="none" w:sz="0" w:space="0" w:color="auto"/>
            <w:left w:val="none" w:sz="0" w:space="0" w:color="auto"/>
            <w:bottom w:val="none" w:sz="0" w:space="0" w:color="auto"/>
            <w:right w:val="none" w:sz="0" w:space="0" w:color="auto"/>
          </w:divBdr>
          <w:divsChild>
            <w:div w:id="7547912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8518867">
          <w:marLeft w:val="0"/>
          <w:marRight w:val="0"/>
          <w:marTop w:val="0"/>
          <w:marBottom w:val="0"/>
          <w:divBdr>
            <w:top w:val="none" w:sz="0" w:space="0" w:color="auto"/>
            <w:left w:val="none" w:sz="0" w:space="0" w:color="auto"/>
            <w:bottom w:val="none" w:sz="0" w:space="0" w:color="auto"/>
            <w:right w:val="none" w:sz="0" w:space="0" w:color="auto"/>
          </w:divBdr>
          <w:divsChild>
            <w:div w:id="18978104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4906600">
          <w:marLeft w:val="0"/>
          <w:marRight w:val="0"/>
          <w:marTop w:val="0"/>
          <w:marBottom w:val="0"/>
          <w:divBdr>
            <w:top w:val="none" w:sz="0" w:space="0" w:color="auto"/>
            <w:left w:val="none" w:sz="0" w:space="0" w:color="auto"/>
            <w:bottom w:val="none" w:sz="0" w:space="0" w:color="auto"/>
            <w:right w:val="none" w:sz="0" w:space="0" w:color="auto"/>
          </w:divBdr>
          <w:divsChild>
            <w:div w:id="1623546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0143015">
          <w:marLeft w:val="0"/>
          <w:marRight w:val="0"/>
          <w:marTop w:val="0"/>
          <w:marBottom w:val="0"/>
          <w:divBdr>
            <w:top w:val="none" w:sz="0" w:space="0" w:color="auto"/>
            <w:left w:val="none" w:sz="0" w:space="0" w:color="auto"/>
            <w:bottom w:val="none" w:sz="0" w:space="0" w:color="auto"/>
            <w:right w:val="none" w:sz="0" w:space="0" w:color="auto"/>
          </w:divBdr>
          <w:divsChild>
            <w:div w:id="19295395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00959555">
          <w:marLeft w:val="0"/>
          <w:marRight w:val="0"/>
          <w:marTop w:val="0"/>
          <w:marBottom w:val="0"/>
          <w:divBdr>
            <w:top w:val="none" w:sz="0" w:space="0" w:color="auto"/>
            <w:left w:val="none" w:sz="0" w:space="0" w:color="auto"/>
            <w:bottom w:val="none" w:sz="0" w:space="0" w:color="auto"/>
            <w:right w:val="none" w:sz="0" w:space="0" w:color="auto"/>
          </w:divBdr>
          <w:divsChild>
            <w:div w:id="3378558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8628116">
      <w:bodyDiv w:val="1"/>
      <w:marLeft w:val="0"/>
      <w:marRight w:val="0"/>
      <w:marTop w:val="0"/>
      <w:marBottom w:val="0"/>
      <w:divBdr>
        <w:top w:val="none" w:sz="0" w:space="0" w:color="auto"/>
        <w:left w:val="none" w:sz="0" w:space="0" w:color="auto"/>
        <w:bottom w:val="none" w:sz="0" w:space="0" w:color="auto"/>
        <w:right w:val="none" w:sz="0" w:space="0" w:color="auto"/>
      </w:divBdr>
      <w:divsChild>
        <w:div w:id="127972333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40378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5386374">
          <w:marLeft w:val="340"/>
          <w:marRight w:val="0"/>
          <w:marTop w:val="160"/>
          <w:marBottom w:val="200"/>
          <w:divBdr>
            <w:top w:val="none" w:sz="0" w:space="0" w:color="auto"/>
            <w:left w:val="none" w:sz="0" w:space="0" w:color="auto"/>
            <w:bottom w:val="none" w:sz="0" w:space="0" w:color="auto"/>
            <w:right w:val="none" w:sz="0" w:space="0" w:color="auto"/>
          </w:divBdr>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2340655">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99246945">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95798341">
      <w:bodyDiv w:val="1"/>
      <w:marLeft w:val="0"/>
      <w:marRight w:val="0"/>
      <w:marTop w:val="0"/>
      <w:marBottom w:val="0"/>
      <w:divBdr>
        <w:top w:val="none" w:sz="0" w:space="0" w:color="auto"/>
        <w:left w:val="none" w:sz="0" w:space="0" w:color="auto"/>
        <w:bottom w:val="none" w:sz="0" w:space="0" w:color="auto"/>
        <w:right w:val="none" w:sz="0" w:space="0" w:color="auto"/>
      </w:divBdr>
      <w:divsChild>
        <w:div w:id="818614633">
          <w:marLeft w:val="340"/>
          <w:marRight w:val="0"/>
          <w:marTop w:val="160"/>
          <w:marBottom w:val="200"/>
          <w:divBdr>
            <w:top w:val="none" w:sz="0" w:space="0" w:color="auto"/>
            <w:left w:val="none" w:sz="0" w:space="0" w:color="auto"/>
            <w:bottom w:val="none" w:sz="0" w:space="0" w:color="auto"/>
            <w:right w:val="none" w:sz="0" w:space="0" w:color="auto"/>
          </w:divBdr>
        </w:div>
        <w:div w:id="100894304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706698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02795888">
      <w:bodyDiv w:val="1"/>
      <w:marLeft w:val="0"/>
      <w:marRight w:val="0"/>
      <w:marTop w:val="0"/>
      <w:marBottom w:val="0"/>
      <w:divBdr>
        <w:top w:val="none" w:sz="0" w:space="0" w:color="auto"/>
        <w:left w:val="none" w:sz="0" w:space="0" w:color="auto"/>
        <w:bottom w:val="none" w:sz="0" w:space="0" w:color="auto"/>
        <w:right w:val="none" w:sz="0" w:space="0" w:color="auto"/>
      </w:divBdr>
    </w:div>
    <w:div w:id="2107651521">
      <w:bodyDiv w:val="1"/>
      <w:marLeft w:val="0"/>
      <w:marRight w:val="0"/>
      <w:marTop w:val="0"/>
      <w:marBottom w:val="0"/>
      <w:divBdr>
        <w:top w:val="none" w:sz="0" w:space="0" w:color="auto"/>
        <w:left w:val="none" w:sz="0" w:space="0" w:color="auto"/>
        <w:bottom w:val="none" w:sz="0" w:space="0" w:color="auto"/>
        <w:right w:val="none" w:sz="0" w:space="0" w:color="auto"/>
      </w:divBdr>
      <w:divsChild>
        <w:div w:id="785320216">
          <w:blockQuote w:val="1"/>
          <w:marLeft w:val="400"/>
          <w:marRight w:val="0"/>
          <w:marTop w:val="160"/>
          <w:marBottom w:val="200"/>
          <w:divBdr>
            <w:top w:val="none" w:sz="0" w:space="0" w:color="auto"/>
            <w:left w:val="none" w:sz="0" w:space="0" w:color="auto"/>
            <w:bottom w:val="none" w:sz="0" w:space="0" w:color="auto"/>
            <w:right w:val="none" w:sz="0" w:space="0" w:color="auto"/>
          </w:divBdr>
        </w:div>
        <w:div w:id="19896327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entralcoast.nsw.gov.au/plan-and-build/planning-controls/central-coast-development-control-plan-2022"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legislation.nsw.gov.au/view/html/inforce/current/act-2016-020" TargetMode="External"/><Relationship Id="rId7" Type="http://schemas.openxmlformats.org/officeDocument/2006/relationships/settings" Target="settings.xml"/><Relationship Id="rId12" Type="http://schemas.openxmlformats.org/officeDocument/2006/relationships/hyperlink" Target="file:///C:\Users\staggsg\AppData\Local\Microsoft\Windows\INetCache\Assets\Logo-Letterhead-01.png" TargetMode="External"/><Relationship Id="rId17" Type="http://schemas.openxmlformats.org/officeDocument/2006/relationships/image" Target="media/image6.png"/><Relationship Id="rId25" Type="http://schemas.openxmlformats.org/officeDocument/2006/relationships/hyperlink" Target="https://legislation.nsw.gov.au/view/html/inforce/current/epi-2021-0730" TargetMode="External"/><Relationship Id="rId33" Type="http://schemas.openxmlformats.org/officeDocument/2006/relationships/hyperlink" Target="https://legislation.nsw.gov.au/view/html/inforce/current/act-2016-02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cdn.centralcoast.nsw.gov.au/sites/default/files/Plan_and_build/Gosford_DCP_201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egislation.nsw.gov.au/view/html/repealed/current/epi-2004-0396" TargetMode="External"/><Relationship Id="rId32" Type="http://schemas.openxmlformats.org/officeDocument/2006/relationships/hyperlink" Target="https://legislation.nsw.gov.au/view/html/inforce/current/epi-2021-073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legislation.nsw.gov.au/view/html/inforce/current/epi-2021-0724" TargetMode="External"/><Relationship Id="rId28" Type="http://schemas.openxmlformats.org/officeDocument/2006/relationships/hyperlink" Target="https://legislation.nsw.gov.au/view/html/repealed/current/epi-2014-0042"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legislation.nsw.gov.au/view/html/repealed/current/epi-2018-01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centralcoast.nsw.gov.au/plan-and-build/planning-controls/central-coast-development-control-plan-2022" TargetMode="External"/><Relationship Id="rId30" Type="http://schemas.openxmlformats.org/officeDocument/2006/relationships/hyperlink" Target="https://legislation.nsw.gov.au/view/html/repealed/current/epi-2018-0106" TargetMode="External"/><Relationship Id="rId35"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D03FFE0713814B94900B4EF9F1EB484F"/>
        <w:category>
          <w:name w:val="General"/>
          <w:gallery w:val="placeholder"/>
        </w:category>
        <w:types>
          <w:type w:val="bbPlcHdr"/>
        </w:types>
        <w:behaviors>
          <w:behavior w:val="content"/>
        </w:behaviors>
        <w:guid w:val="{AF8F4E56-3965-4686-94F2-07178D991450}"/>
      </w:docPartPr>
      <w:docPartBody>
        <w:p w:rsidR="004023C0" w:rsidRDefault="004023C0" w:rsidP="004023C0">
          <w:pPr>
            <w:pStyle w:val="D03FFE0713814B94900B4EF9F1EB484F"/>
          </w:pPr>
          <w:r>
            <w:rPr>
              <w:rStyle w:val="PlaceholderText"/>
            </w:rPr>
            <w:t>Click here to enter a date.</w:t>
          </w:r>
        </w:p>
      </w:docPartBody>
    </w:docPart>
    <w:docPart>
      <w:docPartPr>
        <w:name w:val="1775265E1670475C89451A153088928E"/>
        <w:category>
          <w:name w:val="General"/>
          <w:gallery w:val="placeholder"/>
        </w:category>
        <w:types>
          <w:type w:val="bbPlcHdr"/>
        </w:types>
        <w:behaviors>
          <w:behavior w:val="content"/>
        </w:behaviors>
        <w:guid w:val="{05EBE920-76D3-4758-8D1C-5624626CBFD4}"/>
      </w:docPartPr>
      <w:docPartBody>
        <w:p w:rsidR="004023C0" w:rsidRDefault="004023C0" w:rsidP="004023C0">
          <w:pPr>
            <w:pStyle w:val="1775265E1670475C89451A153088928E"/>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C3742"/>
    <w:rsid w:val="000E24AC"/>
    <w:rsid w:val="000E3167"/>
    <w:rsid w:val="001665A1"/>
    <w:rsid w:val="00182C03"/>
    <w:rsid w:val="0020211E"/>
    <w:rsid w:val="0020398E"/>
    <w:rsid w:val="002E1399"/>
    <w:rsid w:val="0032228A"/>
    <w:rsid w:val="004023C0"/>
    <w:rsid w:val="0050774A"/>
    <w:rsid w:val="005618E3"/>
    <w:rsid w:val="006663A8"/>
    <w:rsid w:val="006719D3"/>
    <w:rsid w:val="00731395"/>
    <w:rsid w:val="007C6B22"/>
    <w:rsid w:val="00800D50"/>
    <w:rsid w:val="008B5EA2"/>
    <w:rsid w:val="009500DC"/>
    <w:rsid w:val="00AC4BFE"/>
    <w:rsid w:val="00AC7D6E"/>
    <w:rsid w:val="00B21FF0"/>
    <w:rsid w:val="00B55331"/>
    <w:rsid w:val="00BD4771"/>
    <w:rsid w:val="00C929E9"/>
    <w:rsid w:val="00CB1978"/>
    <w:rsid w:val="00CF2929"/>
    <w:rsid w:val="00E33F54"/>
    <w:rsid w:val="00E55F0E"/>
    <w:rsid w:val="00EC4A07"/>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23C0"/>
    <w:rPr>
      <w:color w:val="808080"/>
    </w:rPr>
  </w:style>
  <w:style w:type="paragraph" w:customStyle="1" w:styleId="E3C6E22F14CE4ADCA89E8828F97DB4E4">
    <w:name w:val="E3C6E22F14CE4ADCA89E8828F97DB4E4"/>
    <w:rsid w:val="00731395"/>
    <w:pPr>
      <w:spacing w:after="200" w:line="276" w:lineRule="auto"/>
    </w:pPr>
  </w:style>
  <w:style w:type="paragraph" w:customStyle="1" w:styleId="D03FFE0713814B94900B4EF9F1EB484F">
    <w:name w:val="D03FFE0713814B94900B4EF9F1EB484F"/>
    <w:rsid w:val="004023C0"/>
  </w:style>
  <w:style w:type="paragraph" w:customStyle="1" w:styleId="1775265E1670475C89451A153088928E">
    <w:name w:val="1775265E1670475C89451A153088928E"/>
    <w:rsid w:val="004023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1894</TotalTime>
  <Pages>47</Pages>
  <Words>17973</Words>
  <Characters>98133</Characters>
  <Application>Microsoft Office Word</Application>
  <DocSecurity>0</DocSecurity>
  <Lines>2652</Lines>
  <Paragraphs>1000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dc:description/>
  <cp:lastModifiedBy>Karen Hanratty</cp:lastModifiedBy>
  <cp:revision>7</cp:revision>
  <dcterms:created xsi:type="dcterms:W3CDTF">2025-08-11T13:33:00Z</dcterms:created>
  <dcterms:modified xsi:type="dcterms:W3CDTF">2025-08-13T07:03:00Z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